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C6EA" w14:textId="256103BB" w:rsidR="00FC00EA" w:rsidRDefault="346F15D9" w:rsidP="13D45B40">
      <w:pPr>
        <w:spacing w:line="257" w:lineRule="auto"/>
        <w:jc w:val="center"/>
        <w:rPr>
          <w:rFonts w:ascii="Times New Roman" w:eastAsia="Times New Roman" w:hAnsi="Times New Roman" w:cs="Times New Roman"/>
          <w:b/>
          <w:bCs/>
          <w:sz w:val="28"/>
          <w:szCs w:val="28"/>
        </w:rPr>
      </w:pPr>
      <w:r w:rsidRPr="615B2418">
        <w:rPr>
          <w:rFonts w:ascii="Times New Roman" w:eastAsia="Times New Roman" w:hAnsi="Times New Roman" w:cs="Times New Roman"/>
          <w:b/>
          <w:bCs/>
          <w:sz w:val="28"/>
          <w:szCs w:val="28"/>
        </w:rPr>
        <w:t xml:space="preserve">Report from the UO Senate Task </w:t>
      </w:r>
      <w:r w:rsidR="40E558D1" w:rsidRPr="615B2418">
        <w:rPr>
          <w:rFonts w:ascii="Times New Roman" w:eastAsia="Times New Roman" w:hAnsi="Times New Roman" w:cs="Times New Roman"/>
          <w:b/>
          <w:bCs/>
          <w:sz w:val="28"/>
          <w:szCs w:val="28"/>
        </w:rPr>
        <w:t xml:space="preserve">Force </w:t>
      </w:r>
      <w:r w:rsidRPr="615B2418">
        <w:rPr>
          <w:rFonts w:ascii="Times New Roman" w:eastAsia="Times New Roman" w:hAnsi="Times New Roman" w:cs="Times New Roman"/>
          <w:b/>
          <w:bCs/>
          <w:sz w:val="28"/>
          <w:szCs w:val="28"/>
        </w:rPr>
        <w:t>on Budget Reductions</w:t>
      </w:r>
    </w:p>
    <w:p w14:paraId="6A7F768E" w14:textId="3E3AE24F" w:rsidR="00FC00EA" w:rsidRDefault="346F15D9" w:rsidP="13D45B40">
      <w:pPr>
        <w:spacing w:line="257" w:lineRule="auto"/>
        <w:jc w:val="center"/>
        <w:rPr>
          <w:rFonts w:ascii="Times New Roman" w:eastAsia="Times New Roman" w:hAnsi="Times New Roman" w:cs="Times New Roman"/>
          <w:b/>
          <w:bCs/>
          <w:sz w:val="28"/>
          <w:szCs w:val="28"/>
        </w:rPr>
      </w:pPr>
      <w:r w:rsidRPr="615B2418">
        <w:rPr>
          <w:rFonts w:ascii="Times New Roman" w:eastAsia="Times New Roman" w:hAnsi="Times New Roman" w:cs="Times New Roman"/>
          <w:b/>
          <w:bCs/>
          <w:sz w:val="28"/>
          <w:szCs w:val="28"/>
        </w:rPr>
        <w:t xml:space="preserve"> </w:t>
      </w:r>
    </w:p>
    <w:p w14:paraId="544310C6" w14:textId="71349512" w:rsidR="00FC00EA" w:rsidRDefault="346F15D9" w:rsidP="13D45B40">
      <w:pPr>
        <w:spacing w:line="257" w:lineRule="auto"/>
        <w:jc w:val="center"/>
        <w:rPr>
          <w:rFonts w:ascii="Times New Roman" w:eastAsia="Times New Roman" w:hAnsi="Times New Roman" w:cs="Times New Roman"/>
          <w:b/>
          <w:bCs/>
          <w:sz w:val="28"/>
          <w:szCs w:val="28"/>
        </w:rPr>
      </w:pPr>
      <w:r w:rsidRPr="615B2418">
        <w:rPr>
          <w:rFonts w:ascii="Times New Roman" w:eastAsia="Times New Roman" w:hAnsi="Times New Roman" w:cs="Times New Roman"/>
          <w:b/>
          <w:bCs/>
          <w:sz w:val="28"/>
          <w:szCs w:val="28"/>
        </w:rPr>
        <w:t>Prepared September 2025 for the UO Senate</w:t>
      </w:r>
    </w:p>
    <w:p w14:paraId="0DC3EED8" w14:textId="3CD2818E" w:rsidR="00FC00EA" w:rsidRDefault="346F15D9" w:rsidP="13D45B40">
      <w:pPr>
        <w:spacing w:line="257" w:lineRule="auto"/>
        <w:jc w:val="center"/>
      </w:pPr>
      <w:r w:rsidRPr="13D45B40">
        <w:rPr>
          <w:rFonts w:ascii="Times New Roman" w:eastAsia="Times New Roman" w:hAnsi="Times New Roman" w:cs="Times New Roman"/>
          <w:b/>
          <w:bCs/>
        </w:rPr>
        <w:t xml:space="preserve"> </w:t>
      </w:r>
    </w:p>
    <w:p w14:paraId="667EA5D0" w14:textId="4B7B90BE" w:rsidR="00FC00EA" w:rsidRDefault="346F15D9" w:rsidP="13D45B40">
      <w:pPr>
        <w:spacing w:line="257" w:lineRule="auto"/>
        <w:jc w:val="center"/>
      </w:pPr>
      <w:r w:rsidRPr="13D45B40">
        <w:rPr>
          <w:rFonts w:ascii="Times New Roman" w:eastAsia="Times New Roman" w:hAnsi="Times New Roman" w:cs="Times New Roman"/>
          <w:b/>
          <w:bCs/>
        </w:rPr>
        <w:t xml:space="preserve"> </w:t>
      </w:r>
    </w:p>
    <w:p w14:paraId="51A41773" w14:textId="712A1A99" w:rsidR="00FC00EA" w:rsidRDefault="346F15D9" w:rsidP="13D45B40">
      <w:pPr>
        <w:spacing w:line="257" w:lineRule="auto"/>
        <w:jc w:val="center"/>
      </w:pPr>
      <w:r w:rsidRPr="13D45B40">
        <w:rPr>
          <w:rFonts w:ascii="Times New Roman" w:eastAsia="Times New Roman" w:hAnsi="Times New Roman" w:cs="Times New Roman"/>
          <w:b/>
          <w:bCs/>
        </w:rPr>
        <w:t xml:space="preserve"> </w:t>
      </w:r>
    </w:p>
    <w:p w14:paraId="15E54AE9" w14:textId="7A531360" w:rsidR="00FC00EA" w:rsidRDefault="6DAA7FF5" w:rsidP="66464BDF">
      <w:pPr>
        <w:spacing w:line="257" w:lineRule="auto"/>
        <w:jc w:val="center"/>
        <w:rPr>
          <w:rFonts w:ascii="Times New Roman" w:eastAsia="Times New Roman" w:hAnsi="Times New Roman" w:cs="Times New Roman"/>
        </w:rPr>
      </w:pPr>
      <w:r w:rsidRPr="66464BDF">
        <w:rPr>
          <w:rFonts w:ascii="Times New Roman" w:eastAsia="Times New Roman" w:hAnsi="Times New Roman" w:cs="Times New Roman"/>
        </w:rPr>
        <w:t>Members</w:t>
      </w:r>
      <w:r w:rsidR="3EFA3953" w:rsidRPr="66464BDF">
        <w:rPr>
          <w:rFonts w:ascii="Times New Roman" w:eastAsia="Times New Roman" w:hAnsi="Times New Roman" w:cs="Times New Roman"/>
        </w:rPr>
        <w:t xml:space="preserve">  </w:t>
      </w:r>
    </w:p>
    <w:p w14:paraId="4D2493F0" w14:textId="502D0BFC" w:rsidR="00FC00EA" w:rsidRDefault="346F15D9" w:rsidP="13D45B40">
      <w:pPr>
        <w:spacing w:line="257" w:lineRule="auto"/>
        <w:jc w:val="center"/>
      </w:pPr>
      <w:r w:rsidRPr="13D45B40">
        <w:rPr>
          <w:rFonts w:ascii="Times New Roman" w:eastAsia="Times New Roman" w:hAnsi="Times New Roman" w:cs="Times New Roman"/>
        </w:rPr>
        <w:t xml:space="preserve"> </w:t>
      </w:r>
    </w:p>
    <w:p w14:paraId="1E1AA6B8" w14:textId="1A53A14B" w:rsidR="00FC00EA" w:rsidRDefault="346F15D9" w:rsidP="13D45B40">
      <w:pPr>
        <w:spacing w:line="257" w:lineRule="auto"/>
        <w:jc w:val="center"/>
      </w:pPr>
      <w:r w:rsidRPr="13D45B40">
        <w:rPr>
          <w:rFonts w:ascii="Times New Roman" w:eastAsia="Times New Roman" w:hAnsi="Times New Roman" w:cs="Times New Roman"/>
        </w:rPr>
        <w:t>Dyana Mason, UO Senate President, Chair</w:t>
      </w:r>
      <w:r>
        <w:br/>
      </w:r>
      <w:r w:rsidRPr="13D45B40">
        <w:rPr>
          <w:rFonts w:ascii="Times New Roman" w:eastAsia="Times New Roman" w:hAnsi="Times New Roman" w:cs="Times New Roman"/>
        </w:rPr>
        <w:t xml:space="preserve">  School of Planning, Public Policy and Management</w:t>
      </w:r>
      <w:r>
        <w:br/>
      </w:r>
      <w:r w:rsidRPr="13D45B40">
        <w:rPr>
          <w:rFonts w:ascii="Times New Roman" w:eastAsia="Times New Roman" w:hAnsi="Times New Roman" w:cs="Times New Roman"/>
        </w:rPr>
        <w:t xml:space="preserve"> </w:t>
      </w:r>
      <w:hyperlink r:id="rId5">
        <w:r w:rsidRPr="13D45B40">
          <w:rPr>
            <w:rStyle w:val="Hyperlink"/>
            <w:rFonts w:ascii="Times New Roman" w:eastAsia="Times New Roman" w:hAnsi="Times New Roman" w:cs="Times New Roman"/>
            <w:color w:val="0563C1"/>
          </w:rPr>
          <w:t>dmason@uoregon.edu</w:t>
        </w:r>
      </w:hyperlink>
      <w:r w:rsidRPr="13D45B40">
        <w:rPr>
          <w:rFonts w:ascii="Times New Roman" w:eastAsia="Times New Roman" w:hAnsi="Times New Roman" w:cs="Times New Roman"/>
        </w:rPr>
        <w:t xml:space="preserve">  |  541-346-2324</w:t>
      </w:r>
    </w:p>
    <w:p w14:paraId="090A8008" w14:textId="4002A23C" w:rsidR="00FC00EA" w:rsidRDefault="346F15D9" w:rsidP="13D45B40">
      <w:pPr>
        <w:spacing w:line="257" w:lineRule="auto"/>
        <w:jc w:val="center"/>
      </w:pPr>
      <w:r w:rsidRPr="13D45B40">
        <w:rPr>
          <w:rFonts w:ascii="Times New Roman" w:eastAsia="Times New Roman" w:hAnsi="Times New Roman" w:cs="Times New Roman"/>
        </w:rPr>
        <w:t>Alison Schmitke, UO Senate Immediate Past President</w:t>
      </w:r>
      <w:r>
        <w:br/>
      </w:r>
      <w:r w:rsidRPr="13D45B40">
        <w:rPr>
          <w:rFonts w:ascii="Times New Roman" w:eastAsia="Times New Roman" w:hAnsi="Times New Roman" w:cs="Times New Roman"/>
        </w:rPr>
        <w:t xml:space="preserve"> College of Education</w:t>
      </w:r>
    </w:p>
    <w:p w14:paraId="64302116" w14:textId="720770AE" w:rsidR="00FC00EA" w:rsidRDefault="346F15D9" w:rsidP="13D45B40">
      <w:pPr>
        <w:spacing w:line="257" w:lineRule="auto"/>
        <w:jc w:val="center"/>
      </w:pPr>
      <w:r w:rsidRPr="615B2418">
        <w:rPr>
          <w:rFonts w:ascii="Times New Roman" w:eastAsia="Times New Roman" w:hAnsi="Times New Roman" w:cs="Times New Roman"/>
        </w:rPr>
        <w:t>Dan</w:t>
      </w:r>
      <w:r w:rsidR="6F1D5F15" w:rsidRPr="615B2418">
        <w:rPr>
          <w:rFonts w:ascii="Times New Roman" w:eastAsia="Times New Roman" w:hAnsi="Times New Roman" w:cs="Times New Roman"/>
        </w:rPr>
        <w:t>iel</w:t>
      </w:r>
      <w:r w:rsidRPr="615B2418">
        <w:rPr>
          <w:rFonts w:ascii="Times New Roman" w:eastAsia="Times New Roman" w:hAnsi="Times New Roman" w:cs="Times New Roman"/>
        </w:rPr>
        <w:t xml:space="preserve"> Tichenor, UO Senate Past President</w:t>
      </w:r>
      <w:r>
        <w:br/>
      </w:r>
      <w:r w:rsidRPr="615B2418">
        <w:rPr>
          <w:rFonts w:ascii="Times New Roman" w:eastAsia="Times New Roman" w:hAnsi="Times New Roman" w:cs="Times New Roman"/>
        </w:rPr>
        <w:t xml:space="preserve"> Department of Political Science, College of Arts and Sciences</w:t>
      </w:r>
    </w:p>
    <w:p w14:paraId="16B654D0" w14:textId="73EBE2A3" w:rsidR="00FC00EA" w:rsidRDefault="346F15D9" w:rsidP="13D45B40">
      <w:pPr>
        <w:spacing w:line="257" w:lineRule="auto"/>
        <w:jc w:val="center"/>
        <w:rPr>
          <w:rFonts w:ascii="Times New Roman" w:eastAsia="Times New Roman" w:hAnsi="Times New Roman" w:cs="Times New Roman"/>
        </w:rPr>
      </w:pPr>
      <w:r w:rsidRPr="615B2418">
        <w:rPr>
          <w:rFonts w:ascii="Times New Roman" w:eastAsia="Times New Roman" w:hAnsi="Times New Roman" w:cs="Times New Roman"/>
        </w:rPr>
        <w:t>Spike Gildea, UO Senate Past President</w:t>
      </w:r>
      <w:r>
        <w:br/>
      </w:r>
      <w:r w:rsidRPr="615B2418">
        <w:rPr>
          <w:rFonts w:ascii="Times New Roman" w:eastAsia="Times New Roman" w:hAnsi="Times New Roman" w:cs="Times New Roman"/>
        </w:rPr>
        <w:t xml:space="preserve"> Department of Linguistics</w:t>
      </w:r>
      <w:r w:rsidR="0E0303E2" w:rsidRPr="615B2418">
        <w:rPr>
          <w:rFonts w:ascii="Times New Roman" w:eastAsia="Times New Roman" w:hAnsi="Times New Roman" w:cs="Times New Roman"/>
        </w:rPr>
        <w:t>,</w:t>
      </w:r>
      <w:r w:rsidRPr="615B2418">
        <w:rPr>
          <w:rFonts w:ascii="Times New Roman" w:eastAsia="Times New Roman" w:hAnsi="Times New Roman" w:cs="Times New Roman"/>
        </w:rPr>
        <w:t xml:space="preserve"> College of Arts and Sciences</w:t>
      </w:r>
    </w:p>
    <w:p w14:paraId="3717BF2C" w14:textId="141FD7CE" w:rsidR="00FC00EA" w:rsidRDefault="346F15D9" w:rsidP="13D45B40">
      <w:pPr>
        <w:spacing w:line="257" w:lineRule="auto"/>
        <w:jc w:val="center"/>
      </w:pPr>
      <w:r w:rsidRPr="13D45B40">
        <w:rPr>
          <w:rFonts w:ascii="Times New Roman" w:eastAsia="Times New Roman" w:hAnsi="Times New Roman" w:cs="Times New Roman"/>
        </w:rPr>
        <w:t>Melynda Casement, Budget Committee Chair</w:t>
      </w:r>
      <w:r>
        <w:br/>
      </w:r>
      <w:r w:rsidRPr="13D45B40">
        <w:rPr>
          <w:rFonts w:ascii="Times New Roman" w:eastAsia="Times New Roman" w:hAnsi="Times New Roman" w:cs="Times New Roman"/>
        </w:rPr>
        <w:t xml:space="preserve"> Department of Psychology, College of Arts and Sciences</w:t>
      </w:r>
    </w:p>
    <w:p w14:paraId="63AD7AFA" w14:textId="638E9D7F" w:rsidR="00FC00EA" w:rsidRDefault="346F15D9" w:rsidP="13D45B40">
      <w:pPr>
        <w:spacing w:line="257" w:lineRule="auto"/>
        <w:jc w:val="center"/>
      </w:pPr>
      <w:r w:rsidRPr="13D45B40">
        <w:rPr>
          <w:rFonts w:ascii="Times New Roman" w:eastAsia="Times New Roman" w:hAnsi="Times New Roman" w:cs="Times New Roman"/>
        </w:rPr>
        <w:t>Marina Guenza, Budget Committee Member</w:t>
      </w:r>
      <w:r>
        <w:br/>
      </w:r>
      <w:r w:rsidRPr="13D45B40">
        <w:rPr>
          <w:rFonts w:ascii="Times New Roman" w:eastAsia="Times New Roman" w:hAnsi="Times New Roman" w:cs="Times New Roman"/>
        </w:rPr>
        <w:t xml:space="preserve"> Department of Chemistry, College of Arts and Sciences</w:t>
      </w:r>
    </w:p>
    <w:p w14:paraId="30D49569" w14:textId="05532C50" w:rsidR="00FC00EA" w:rsidRDefault="346F15D9" w:rsidP="13D45B40">
      <w:pPr>
        <w:spacing w:line="257" w:lineRule="auto"/>
        <w:jc w:val="center"/>
      </w:pPr>
      <w:r w:rsidRPr="13D45B40">
        <w:rPr>
          <w:rFonts w:ascii="Times New Roman" w:eastAsia="Times New Roman" w:hAnsi="Times New Roman" w:cs="Times New Roman"/>
          <w:b/>
          <w:bCs/>
        </w:rPr>
        <w:t xml:space="preserve"> </w:t>
      </w:r>
    </w:p>
    <w:p w14:paraId="65964D54" w14:textId="6A76C5B5" w:rsidR="00FC00EA" w:rsidRDefault="346F15D9" w:rsidP="13D45B40">
      <w:pPr>
        <w:spacing w:line="257" w:lineRule="auto"/>
        <w:jc w:val="center"/>
      </w:pPr>
      <w:r w:rsidRPr="13D45B40">
        <w:rPr>
          <w:rFonts w:ascii="Times New Roman" w:eastAsia="Times New Roman" w:hAnsi="Times New Roman" w:cs="Times New Roman"/>
          <w:b/>
          <w:bCs/>
        </w:rPr>
        <w:t xml:space="preserve"> </w:t>
      </w:r>
    </w:p>
    <w:p w14:paraId="5B6DB7A8" w14:textId="0F5A7404" w:rsidR="00FC00EA" w:rsidRDefault="346F15D9" w:rsidP="13D45B40">
      <w:pPr>
        <w:spacing w:line="257" w:lineRule="auto"/>
      </w:pPr>
      <w:r w:rsidRPr="13D45B40">
        <w:rPr>
          <w:rFonts w:ascii="Times New Roman" w:eastAsia="Times New Roman" w:hAnsi="Times New Roman" w:cs="Times New Roman"/>
          <w:b/>
          <w:bCs/>
        </w:rPr>
        <w:t xml:space="preserve"> </w:t>
      </w:r>
    </w:p>
    <w:p w14:paraId="7FD25A7A" w14:textId="5CFDCF59" w:rsidR="00FC00EA" w:rsidRDefault="00FC00EA" w:rsidP="13D45B40">
      <w:pPr>
        <w:spacing w:line="257" w:lineRule="auto"/>
      </w:pPr>
    </w:p>
    <w:p w14:paraId="1D74C3D0" w14:textId="291E9B36" w:rsidR="00FC00EA" w:rsidRDefault="00FC00EA" w:rsidP="13D45B40">
      <w:pPr>
        <w:spacing w:line="257" w:lineRule="auto"/>
      </w:pPr>
    </w:p>
    <w:p w14:paraId="7A26E5A2" w14:textId="530C34AE" w:rsidR="00FC00EA" w:rsidRDefault="00FC00EA" w:rsidP="13D45B40">
      <w:pPr>
        <w:spacing w:line="257" w:lineRule="auto"/>
      </w:pPr>
    </w:p>
    <w:p w14:paraId="0C4289B1" w14:textId="7E43EF17" w:rsidR="00FC00EA" w:rsidRDefault="00FC00EA" w:rsidP="13D45B40">
      <w:pPr>
        <w:spacing w:line="257" w:lineRule="auto"/>
      </w:pPr>
    </w:p>
    <w:p w14:paraId="658B14FF" w14:textId="26C22BFC" w:rsidR="00FC00EA" w:rsidRDefault="00FC00EA" w:rsidP="13D45B40">
      <w:pPr>
        <w:spacing w:line="257" w:lineRule="auto"/>
      </w:pPr>
    </w:p>
    <w:p w14:paraId="36AFCB96" w14:textId="66FAB099" w:rsidR="00FC00EA" w:rsidRDefault="00FC00EA" w:rsidP="13D45B40">
      <w:pPr>
        <w:spacing w:line="257" w:lineRule="auto"/>
      </w:pPr>
    </w:p>
    <w:p w14:paraId="5F058D50" w14:textId="19BA4E3A" w:rsidR="00FC00EA" w:rsidRDefault="346F15D9" w:rsidP="13D45B40">
      <w:pPr>
        <w:spacing w:line="257" w:lineRule="auto"/>
      </w:pPr>
      <w:r w:rsidRPr="13D45B40">
        <w:rPr>
          <w:rFonts w:ascii="Times New Roman" w:eastAsia="Times New Roman" w:hAnsi="Times New Roman" w:cs="Times New Roman"/>
          <w:b/>
          <w:bCs/>
        </w:rPr>
        <w:t xml:space="preserve"> </w:t>
      </w:r>
    </w:p>
    <w:p w14:paraId="1FD89CB5" w14:textId="77777777" w:rsidR="00B12058" w:rsidRDefault="00B12058" w:rsidP="66464BDF">
      <w:pPr>
        <w:spacing w:line="257" w:lineRule="auto"/>
        <w:rPr>
          <w:rFonts w:ascii="Times New Roman" w:eastAsia="Times New Roman" w:hAnsi="Times New Roman" w:cs="Times New Roman"/>
          <w:b/>
          <w:bCs/>
          <w:sz w:val="28"/>
          <w:szCs w:val="28"/>
          <w:u w:val="single"/>
        </w:rPr>
      </w:pPr>
    </w:p>
    <w:p w14:paraId="0AFEFD45" w14:textId="0947BADE" w:rsidR="00FC00EA" w:rsidRDefault="2EEF0607" w:rsidP="66464BDF">
      <w:pPr>
        <w:spacing w:line="257" w:lineRule="auto"/>
        <w:rPr>
          <w:rFonts w:ascii="Times New Roman" w:eastAsia="Times New Roman" w:hAnsi="Times New Roman" w:cs="Times New Roman"/>
          <w:b/>
          <w:bCs/>
        </w:rPr>
      </w:pPr>
      <w:r w:rsidRPr="66464BDF">
        <w:rPr>
          <w:rFonts w:ascii="Times New Roman" w:eastAsia="Times New Roman" w:hAnsi="Times New Roman" w:cs="Times New Roman"/>
          <w:b/>
          <w:bCs/>
          <w:sz w:val="28"/>
          <w:szCs w:val="28"/>
          <w:u w:val="single"/>
        </w:rPr>
        <w:lastRenderedPageBreak/>
        <w:t>Introduction</w:t>
      </w:r>
      <w:r w:rsidRPr="66464BDF">
        <w:rPr>
          <w:rFonts w:ascii="Times New Roman" w:eastAsia="Times New Roman" w:hAnsi="Times New Roman" w:cs="Times New Roman"/>
          <w:b/>
          <w:bCs/>
        </w:rPr>
        <w:t xml:space="preserve"> </w:t>
      </w:r>
    </w:p>
    <w:p w14:paraId="5530F3F4" w14:textId="0E76F9D7" w:rsidR="00FC00EA" w:rsidRDefault="6DAA7FF5" w:rsidP="615B2418">
      <w:pPr>
        <w:spacing w:line="257" w:lineRule="auto"/>
        <w:rPr>
          <w:rFonts w:ascii="Times New Roman" w:eastAsia="Times New Roman" w:hAnsi="Times New Roman" w:cs="Times New Roman"/>
          <w:b/>
          <w:bCs/>
        </w:rPr>
      </w:pPr>
      <w:r w:rsidRPr="66464BDF">
        <w:rPr>
          <w:rFonts w:ascii="Times New Roman" w:eastAsia="Times New Roman" w:hAnsi="Times New Roman" w:cs="Times New Roman"/>
        </w:rPr>
        <w:t xml:space="preserve">In May of 2025, the </w:t>
      </w:r>
      <w:hyperlink r:id="rId6">
        <w:r w:rsidRPr="66464BDF">
          <w:rPr>
            <w:rStyle w:val="Hyperlink"/>
            <w:rFonts w:ascii="Times New Roman" w:eastAsia="Times New Roman" w:hAnsi="Times New Roman" w:cs="Times New Roman"/>
            <w:color w:val="0563C1"/>
          </w:rPr>
          <w:t>UO Administration announced</w:t>
        </w:r>
      </w:hyperlink>
      <w:r w:rsidRPr="66464BDF">
        <w:rPr>
          <w:rFonts w:ascii="Times New Roman" w:eastAsia="Times New Roman" w:hAnsi="Times New Roman" w:cs="Times New Roman"/>
        </w:rPr>
        <w:t xml:space="preserve"> that they were facing a budget deficit which could impact university programs, faculty and staff.  They presented a plan that would include an average of 2.5% cuts for academic units and a 4% cut for administrative units.  Following one round of layoffs in June, 2025, it was made clear that additional employment actions </w:t>
      </w:r>
      <w:r w:rsidR="64A95C27" w:rsidRPr="66464BDF">
        <w:rPr>
          <w:rFonts w:ascii="Times New Roman" w:eastAsia="Times New Roman" w:hAnsi="Times New Roman" w:cs="Times New Roman"/>
        </w:rPr>
        <w:t xml:space="preserve">were </w:t>
      </w:r>
      <w:r w:rsidRPr="66464BDF">
        <w:rPr>
          <w:rFonts w:ascii="Times New Roman" w:eastAsia="Times New Roman" w:hAnsi="Times New Roman" w:cs="Times New Roman"/>
        </w:rPr>
        <w:t xml:space="preserve"> expected in September, 2025 before the UO Board of Trustees Meeting on September 15-16.</w:t>
      </w:r>
    </w:p>
    <w:p w14:paraId="54D33C14" w14:textId="0EA21C37" w:rsidR="00FC00EA" w:rsidRDefault="2C6F6089" w:rsidP="66464BDF">
      <w:pPr>
        <w:spacing w:before="300" w:after="300" w:line="257" w:lineRule="auto"/>
        <w:rPr>
          <w:rFonts w:ascii="Times New Roman" w:eastAsia="Times New Roman" w:hAnsi="Times New Roman" w:cs="Times New Roman"/>
        </w:rPr>
      </w:pPr>
      <w:r w:rsidRPr="66464BDF">
        <w:rPr>
          <w:rFonts w:ascii="Times New Roman" w:eastAsia="Times New Roman" w:hAnsi="Times New Roman" w:cs="Times New Roman"/>
        </w:rPr>
        <w:t xml:space="preserve">Formed </w:t>
      </w:r>
      <w:r w:rsidR="0DFE66C0" w:rsidRPr="66464BDF">
        <w:rPr>
          <w:rFonts w:ascii="Times New Roman" w:eastAsia="Times New Roman" w:hAnsi="Times New Roman" w:cs="Times New Roman"/>
        </w:rPr>
        <w:t xml:space="preserve">under time constraints, at a point when </w:t>
      </w:r>
      <w:r w:rsidR="39355A94" w:rsidRPr="66464BDF">
        <w:rPr>
          <w:rFonts w:ascii="Times New Roman" w:eastAsia="Times New Roman" w:hAnsi="Times New Roman" w:cs="Times New Roman"/>
        </w:rPr>
        <w:t xml:space="preserve">most faculty, staff, and Senate members were not </w:t>
      </w:r>
      <w:r w:rsidR="680E23B0" w:rsidRPr="66464BDF">
        <w:rPr>
          <w:rFonts w:ascii="Times New Roman" w:eastAsia="Times New Roman" w:hAnsi="Times New Roman" w:cs="Times New Roman"/>
        </w:rPr>
        <w:t xml:space="preserve">available to participate </w:t>
      </w:r>
      <w:r w:rsidR="39355A94" w:rsidRPr="66464BDF">
        <w:rPr>
          <w:rFonts w:ascii="Times New Roman" w:eastAsia="Times New Roman" w:hAnsi="Times New Roman" w:cs="Times New Roman"/>
        </w:rPr>
        <w:t xml:space="preserve">in </w:t>
      </w:r>
      <w:r w:rsidR="53AB83F0" w:rsidRPr="66464BDF">
        <w:rPr>
          <w:rFonts w:ascii="Times New Roman" w:eastAsia="Times New Roman" w:hAnsi="Times New Roman" w:cs="Times New Roman"/>
        </w:rPr>
        <w:t xml:space="preserve">the </w:t>
      </w:r>
      <w:r w:rsidR="39355A94" w:rsidRPr="66464BDF">
        <w:rPr>
          <w:rFonts w:ascii="Times New Roman" w:eastAsia="Times New Roman" w:hAnsi="Times New Roman" w:cs="Times New Roman"/>
        </w:rPr>
        <w:t>summertime planning on bu</w:t>
      </w:r>
      <w:r w:rsidR="54EF6CD9" w:rsidRPr="66464BDF">
        <w:rPr>
          <w:rFonts w:ascii="Times New Roman" w:eastAsia="Times New Roman" w:hAnsi="Times New Roman" w:cs="Times New Roman"/>
        </w:rPr>
        <w:t>dget reductions,</w:t>
      </w:r>
      <w:r w:rsidR="4ACAA5CD" w:rsidRPr="66464BDF">
        <w:rPr>
          <w:rFonts w:ascii="Times New Roman" w:eastAsia="Times New Roman" w:hAnsi="Times New Roman" w:cs="Times New Roman"/>
        </w:rPr>
        <w:t xml:space="preserve"> </w:t>
      </w:r>
      <w:r w:rsidR="13129453" w:rsidRPr="66464BDF">
        <w:rPr>
          <w:rFonts w:ascii="Times New Roman" w:eastAsia="Times New Roman" w:hAnsi="Times New Roman" w:cs="Times New Roman"/>
        </w:rPr>
        <w:t>t</w:t>
      </w:r>
      <w:r w:rsidR="7AAF2B99" w:rsidRPr="66464BDF">
        <w:rPr>
          <w:rFonts w:ascii="Times New Roman" w:eastAsia="Times New Roman" w:hAnsi="Times New Roman" w:cs="Times New Roman"/>
        </w:rPr>
        <w:t xml:space="preserve">he goal of the </w:t>
      </w:r>
      <w:r w:rsidR="381B7B3C" w:rsidRPr="66464BDF">
        <w:rPr>
          <w:rFonts w:ascii="Times New Roman" w:eastAsia="Times New Roman" w:hAnsi="Times New Roman" w:cs="Times New Roman"/>
        </w:rPr>
        <w:t xml:space="preserve">UO Senate </w:t>
      </w:r>
      <w:r w:rsidR="7AAF2B99" w:rsidRPr="66464BDF">
        <w:rPr>
          <w:rFonts w:ascii="Times New Roman" w:eastAsia="Times New Roman" w:hAnsi="Times New Roman" w:cs="Times New Roman"/>
        </w:rPr>
        <w:t xml:space="preserve">Task Force </w:t>
      </w:r>
      <w:r w:rsidR="00E091BF" w:rsidRPr="66464BDF">
        <w:rPr>
          <w:rFonts w:ascii="Times New Roman" w:eastAsia="Times New Roman" w:hAnsi="Times New Roman" w:cs="Times New Roman"/>
        </w:rPr>
        <w:t>on Budget Reductions was to</w:t>
      </w:r>
      <w:r w:rsidR="35F4C827" w:rsidRPr="66464BDF">
        <w:rPr>
          <w:rFonts w:ascii="Times New Roman" w:eastAsia="Times New Roman" w:hAnsi="Times New Roman" w:cs="Times New Roman"/>
        </w:rPr>
        <w:t xml:space="preserve"> </w:t>
      </w:r>
      <w:r w:rsidR="00E091BF" w:rsidRPr="66464BDF">
        <w:rPr>
          <w:rFonts w:ascii="Times New Roman" w:eastAsia="Times New Roman" w:hAnsi="Times New Roman" w:cs="Times New Roman"/>
        </w:rPr>
        <w:t xml:space="preserve">promote </w:t>
      </w:r>
      <w:r w:rsidR="27D8ECDA" w:rsidRPr="66464BDF">
        <w:rPr>
          <w:rFonts w:ascii="Times New Roman" w:eastAsia="Times New Roman" w:hAnsi="Times New Roman" w:cs="Times New Roman"/>
        </w:rPr>
        <w:t xml:space="preserve">transparency, </w:t>
      </w:r>
      <w:r w:rsidR="00E091BF" w:rsidRPr="66464BDF">
        <w:rPr>
          <w:rFonts w:ascii="Times New Roman" w:eastAsia="Times New Roman" w:hAnsi="Times New Roman" w:cs="Times New Roman"/>
        </w:rPr>
        <w:t>accountability</w:t>
      </w:r>
      <w:r w:rsidR="543D2F42" w:rsidRPr="66464BDF">
        <w:rPr>
          <w:rFonts w:ascii="Times New Roman" w:eastAsia="Times New Roman" w:hAnsi="Times New Roman" w:cs="Times New Roman"/>
        </w:rPr>
        <w:t xml:space="preserve">, and </w:t>
      </w:r>
      <w:r w:rsidR="09D4AE26" w:rsidRPr="66464BDF">
        <w:rPr>
          <w:rFonts w:ascii="Times New Roman" w:eastAsia="Times New Roman" w:hAnsi="Times New Roman" w:cs="Times New Roman"/>
        </w:rPr>
        <w:t>feedback</w:t>
      </w:r>
      <w:r w:rsidR="7AAF2B99" w:rsidRPr="66464BDF">
        <w:rPr>
          <w:rFonts w:ascii="Times New Roman" w:eastAsia="Times New Roman" w:hAnsi="Times New Roman" w:cs="Times New Roman"/>
        </w:rPr>
        <w:t xml:space="preserve"> to UO administration as potential budget cuts were being considered. </w:t>
      </w:r>
      <w:r w:rsidR="6DAA7FF5" w:rsidRPr="66464BDF">
        <w:rPr>
          <w:rFonts w:ascii="Times New Roman" w:eastAsia="Times New Roman" w:hAnsi="Times New Roman" w:cs="Times New Roman"/>
        </w:rPr>
        <w:t>It became clear during the course of the Task Force meetings, that we (</w:t>
      </w:r>
      <w:r w:rsidR="7EF077BB" w:rsidRPr="66464BDF">
        <w:rPr>
          <w:rFonts w:ascii="Times New Roman" w:eastAsia="Times New Roman" w:hAnsi="Times New Roman" w:cs="Times New Roman"/>
        </w:rPr>
        <w:t>T</w:t>
      </w:r>
      <w:r w:rsidR="6DAA7FF5" w:rsidRPr="66464BDF">
        <w:rPr>
          <w:rFonts w:ascii="Times New Roman" w:eastAsia="Times New Roman" w:hAnsi="Times New Roman" w:cs="Times New Roman"/>
        </w:rPr>
        <w:t xml:space="preserve">ask </w:t>
      </w:r>
      <w:r w:rsidR="7C175BAE" w:rsidRPr="66464BDF">
        <w:rPr>
          <w:rFonts w:ascii="Times New Roman" w:eastAsia="Times New Roman" w:hAnsi="Times New Roman" w:cs="Times New Roman"/>
        </w:rPr>
        <w:t>F</w:t>
      </w:r>
      <w:r w:rsidR="6DAA7FF5" w:rsidRPr="66464BDF">
        <w:rPr>
          <w:rFonts w:ascii="Times New Roman" w:eastAsia="Times New Roman" w:hAnsi="Times New Roman" w:cs="Times New Roman"/>
        </w:rPr>
        <w:t xml:space="preserve">orce members) had entered the conversation near the end of the process, </w:t>
      </w:r>
      <w:r w:rsidR="72943758" w:rsidRPr="66464BDF">
        <w:rPr>
          <w:rFonts w:ascii="Times New Roman" w:eastAsia="Times New Roman" w:hAnsi="Times New Roman" w:cs="Times New Roman"/>
        </w:rPr>
        <w:t xml:space="preserve">which limited </w:t>
      </w:r>
      <w:r w:rsidR="6DAA7FF5" w:rsidRPr="66464BDF">
        <w:rPr>
          <w:rFonts w:ascii="Times New Roman" w:eastAsia="Times New Roman" w:hAnsi="Times New Roman" w:cs="Times New Roman"/>
        </w:rPr>
        <w:t>the impact our insights coul</w:t>
      </w:r>
      <w:r w:rsidR="7CD65A75" w:rsidRPr="66464BDF">
        <w:rPr>
          <w:rFonts w:ascii="Times New Roman" w:eastAsia="Times New Roman" w:hAnsi="Times New Roman" w:cs="Times New Roman"/>
        </w:rPr>
        <w:t>d</w:t>
      </w:r>
      <w:r w:rsidR="6DAA7FF5" w:rsidRPr="66464BDF">
        <w:rPr>
          <w:rFonts w:ascii="Times New Roman" w:eastAsia="Times New Roman" w:hAnsi="Times New Roman" w:cs="Times New Roman"/>
        </w:rPr>
        <w:t xml:space="preserve"> provide</w:t>
      </w:r>
      <w:r w:rsidR="65F0BFB4" w:rsidRPr="66464BDF">
        <w:rPr>
          <w:rFonts w:ascii="Times New Roman" w:eastAsia="Times New Roman" w:hAnsi="Times New Roman" w:cs="Times New Roman"/>
        </w:rPr>
        <w:t xml:space="preserve">, especially regarding our </w:t>
      </w:r>
      <w:r w:rsidR="6DAA7FF5" w:rsidRPr="66464BDF">
        <w:rPr>
          <w:rFonts w:ascii="Times New Roman" w:eastAsia="Times New Roman" w:hAnsi="Times New Roman" w:cs="Times New Roman"/>
        </w:rPr>
        <w:t xml:space="preserve">significant concerns about </w:t>
      </w:r>
      <w:r w:rsidR="463138DB" w:rsidRPr="66464BDF">
        <w:rPr>
          <w:rFonts w:ascii="Times New Roman" w:eastAsia="Times New Roman" w:hAnsi="Times New Roman" w:cs="Times New Roman"/>
        </w:rPr>
        <w:t xml:space="preserve">layoffs of career instructional faculty without cause in June and </w:t>
      </w:r>
      <w:r w:rsidR="6DAA7FF5" w:rsidRPr="66464BDF">
        <w:rPr>
          <w:rFonts w:ascii="Times New Roman" w:eastAsia="Times New Roman" w:hAnsi="Times New Roman" w:cs="Times New Roman"/>
        </w:rPr>
        <w:t xml:space="preserve"> </w:t>
      </w:r>
      <w:r w:rsidR="5F8BFA04" w:rsidRPr="66464BDF">
        <w:rPr>
          <w:rFonts w:ascii="Times New Roman" w:eastAsia="Times New Roman" w:hAnsi="Times New Roman" w:cs="Times New Roman"/>
        </w:rPr>
        <w:t>potential layoffs of TTF</w:t>
      </w:r>
      <w:r w:rsidR="57916C80" w:rsidRPr="66464BDF">
        <w:rPr>
          <w:rFonts w:ascii="Times New Roman" w:eastAsia="Times New Roman" w:hAnsi="Times New Roman" w:cs="Times New Roman"/>
        </w:rPr>
        <w:t xml:space="preserve"> and additional career faculty</w:t>
      </w:r>
      <w:r w:rsidR="239E4CB0" w:rsidRPr="66464BDF">
        <w:rPr>
          <w:rFonts w:ascii="Times New Roman" w:eastAsia="Times New Roman" w:hAnsi="Times New Roman" w:cs="Times New Roman"/>
        </w:rPr>
        <w:t xml:space="preserve"> </w:t>
      </w:r>
      <w:r w:rsidR="03984648" w:rsidRPr="66464BDF">
        <w:rPr>
          <w:rFonts w:ascii="Times New Roman" w:eastAsia="Times New Roman" w:hAnsi="Times New Roman" w:cs="Times New Roman"/>
        </w:rPr>
        <w:t>in September</w:t>
      </w:r>
      <w:r w:rsidR="6DAA7FF5" w:rsidRPr="66464BDF">
        <w:rPr>
          <w:rFonts w:ascii="Times New Roman" w:eastAsia="Times New Roman" w:hAnsi="Times New Roman" w:cs="Times New Roman"/>
        </w:rPr>
        <w:t>.</w:t>
      </w:r>
      <w:r w:rsidR="0C7B4143" w:rsidRPr="66464BDF">
        <w:rPr>
          <w:rFonts w:ascii="Times New Roman" w:eastAsia="Times New Roman" w:hAnsi="Times New Roman" w:cs="Times New Roman"/>
        </w:rPr>
        <w:t xml:space="preserve"> </w:t>
      </w:r>
      <w:r w:rsidR="751E2993" w:rsidRPr="66464BDF">
        <w:rPr>
          <w:rFonts w:ascii="Times New Roman" w:eastAsia="Times New Roman" w:hAnsi="Times New Roman" w:cs="Times New Roman"/>
        </w:rPr>
        <w:t xml:space="preserve">Nonetheless, Task Force </w:t>
      </w:r>
      <w:r w:rsidR="7C01198E" w:rsidRPr="66464BDF">
        <w:rPr>
          <w:rFonts w:ascii="Times New Roman" w:eastAsia="Times New Roman" w:hAnsi="Times New Roman" w:cs="Times New Roman"/>
        </w:rPr>
        <w:t xml:space="preserve">members also agreed that faculty and Senate </w:t>
      </w:r>
      <w:r w:rsidR="2478017F" w:rsidRPr="66464BDF">
        <w:rPr>
          <w:rFonts w:ascii="Times New Roman" w:eastAsia="Times New Roman" w:hAnsi="Times New Roman" w:cs="Times New Roman"/>
        </w:rPr>
        <w:t xml:space="preserve">voices were crucially needed in this planning process. </w:t>
      </w:r>
    </w:p>
    <w:p w14:paraId="5A6927EF" w14:textId="3B35F4E8" w:rsidR="00FC00EA" w:rsidRDefault="11289C16" w:rsidP="66464BDF">
      <w:pPr>
        <w:spacing w:before="300" w:after="300" w:line="257" w:lineRule="auto"/>
        <w:rPr>
          <w:rFonts w:ascii="Times New Roman" w:eastAsia="Times New Roman" w:hAnsi="Times New Roman" w:cs="Times New Roman"/>
        </w:rPr>
      </w:pPr>
      <w:r w:rsidRPr="66464BDF">
        <w:rPr>
          <w:rFonts w:ascii="Times New Roman" w:eastAsia="Times New Roman" w:hAnsi="Times New Roman" w:cs="Times New Roman"/>
        </w:rPr>
        <w:t>This final report has three purposes: 1) to summarize the key themes and findings that emerged from the conversations held by the Task Force with university leadership</w:t>
      </w:r>
      <w:r w:rsidR="00B12058">
        <w:rPr>
          <w:rFonts w:ascii="Times New Roman" w:eastAsia="Times New Roman" w:hAnsi="Times New Roman" w:cs="Times New Roman"/>
        </w:rPr>
        <w:t xml:space="preserve">, </w:t>
      </w:r>
      <w:r w:rsidRPr="66464BDF">
        <w:rPr>
          <w:rFonts w:ascii="Times New Roman" w:eastAsia="Times New Roman" w:hAnsi="Times New Roman" w:cs="Times New Roman"/>
        </w:rPr>
        <w:t xml:space="preserve">2) to advocate for process changes designed to strengthen our shared governance during these and future potential </w:t>
      </w:r>
      <w:r w:rsidR="3B38085F" w:rsidRPr="66464BDF">
        <w:rPr>
          <w:rFonts w:ascii="Times New Roman" w:eastAsia="Times New Roman" w:hAnsi="Times New Roman" w:cs="Times New Roman"/>
        </w:rPr>
        <w:t>decisions that may impact our academic mission and,</w:t>
      </w:r>
      <w:r w:rsidRPr="66464BDF">
        <w:rPr>
          <w:rFonts w:ascii="Times New Roman" w:eastAsia="Times New Roman" w:hAnsi="Times New Roman" w:cs="Times New Roman"/>
        </w:rPr>
        <w:t xml:space="preserve"> </w:t>
      </w:r>
      <w:r w:rsidR="1A6EC247" w:rsidRPr="66464BDF">
        <w:rPr>
          <w:rFonts w:ascii="Times New Roman" w:eastAsia="Times New Roman" w:hAnsi="Times New Roman" w:cs="Times New Roman"/>
        </w:rPr>
        <w:t>3</w:t>
      </w:r>
      <w:r w:rsidRPr="66464BDF">
        <w:rPr>
          <w:rFonts w:ascii="Times New Roman" w:eastAsia="Times New Roman" w:hAnsi="Times New Roman" w:cs="Times New Roman"/>
        </w:rPr>
        <w:t>) to educate the University Community about the Senate response and activities during the spring and summer of 2025 at all levels of the Senate</w:t>
      </w:r>
      <w:r w:rsidR="7D23E36E" w:rsidRPr="66464BDF">
        <w:rPr>
          <w:rFonts w:ascii="Times New Roman" w:eastAsia="Times New Roman" w:hAnsi="Times New Roman" w:cs="Times New Roman"/>
        </w:rPr>
        <w:t>.</w:t>
      </w:r>
    </w:p>
    <w:p w14:paraId="03642F9D" w14:textId="1F9840E4" w:rsidR="00FC00EA" w:rsidRDefault="70766C27" w:rsidP="66464BDF">
      <w:pPr>
        <w:spacing w:before="300" w:after="300" w:line="257" w:lineRule="auto"/>
        <w:rPr>
          <w:rFonts w:ascii="Times New Roman" w:eastAsia="Times New Roman" w:hAnsi="Times New Roman" w:cs="Times New Roman"/>
          <w:b/>
          <w:bCs/>
          <w:sz w:val="28"/>
          <w:szCs w:val="28"/>
          <w:u w:val="single"/>
        </w:rPr>
      </w:pPr>
      <w:r w:rsidRPr="66464BDF">
        <w:rPr>
          <w:rFonts w:ascii="Times New Roman" w:eastAsia="Times New Roman" w:hAnsi="Times New Roman" w:cs="Times New Roman"/>
          <w:b/>
          <w:bCs/>
          <w:sz w:val="28"/>
          <w:szCs w:val="28"/>
          <w:u w:val="single"/>
        </w:rPr>
        <w:t>Summary of Task Force Findings</w:t>
      </w:r>
    </w:p>
    <w:p w14:paraId="37399B6E" w14:textId="276EF5E6" w:rsidR="43DB3A0B" w:rsidRDefault="43DB3A0B" w:rsidP="66464BDF">
      <w:pPr>
        <w:spacing w:before="300" w:after="300" w:line="257" w:lineRule="auto"/>
        <w:rPr>
          <w:rFonts w:ascii="Times New Roman" w:eastAsia="Times New Roman" w:hAnsi="Times New Roman" w:cs="Times New Roman"/>
        </w:rPr>
      </w:pPr>
      <w:r w:rsidRPr="66464BDF">
        <w:rPr>
          <w:rFonts w:ascii="Times New Roman" w:eastAsia="Times New Roman" w:hAnsi="Times New Roman" w:cs="Times New Roman"/>
        </w:rPr>
        <w:t>At no point during the Task Force meetings did we discuss specific faculty (classified or tenure-line) whose programs were facing reductions or closures. In addition, during the timeframe in which we met, we were informed that initial proposals were being updated based on feedback at the unit levels. We were not privy to any final plans</w:t>
      </w:r>
      <w:r w:rsidR="613D694C" w:rsidRPr="66464BDF">
        <w:rPr>
          <w:rFonts w:ascii="Times New Roman" w:eastAsia="Times New Roman" w:hAnsi="Times New Roman" w:cs="Times New Roman"/>
        </w:rPr>
        <w:t xml:space="preserve"> and w</w:t>
      </w:r>
      <w:r w:rsidRPr="66464BDF">
        <w:rPr>
          <w:rFonts w:ascii="Times New Roman" w:eastAsia="Times New Roman" w:hAnsi="Times New Roman" w:cs="Times New Roman"/>
        </w:rPr>
        <w:t xml:space="preserve">e were not asked to take any votes, or affirm any plans. </w:t>
      </w:r>
      <w:r w:rsidR="3E2C7960" w:rsidRPr="66464BDF">
        <w:rPr>
          <w:rFonts w:ascii="Times New Roman" w:eastAsia="Times New Roman" w:hAnsi="Times New Roman" w:cs="Times New Roman"/>
          <w:color w:val="CC3595"/>
        </w:rPr>
        <w:t xml:space="preserve"> </w:t>
      </w:r>
      <w:r w:rsidR="3E2C7960" w:rsidRPr="66464BDF">
        <w:rPr>
          <w:rFonts w:ascii="Times New Roman" w:eastAsia="Times New Roman" w:hAnsi="Times New Roman" w:cs="Times New Roman"/>
        </w:rPr>
        <w:t>The final plans announced by President Scholz and Provost Long on September 8 were a significant departure from the initial proposals reviewed by the Task Force.</w:t>
      </w:r>
      <w:r w:rsidR="00301847" w:rsidRPr="66464BDF">
        <w:rPr>
          <w:rFonts w:ascii="Times New Roman" w:eastAsia="Times New Roman" w:hAnsi="Times New Roman" w:cs="Times New Roman"/>
        </w:rPr>
        <w:t xml:space="preserve"> </w:t>
      </w:r>
      <w:r w:rsidR="3FD06AEC" w:rsidRPr="66464BDF">
        <w:rPr>
          <w:rFonts w:ascii="Times New Roman" w:eastAsia="Times New Roman" w:hAnsi="Times New Roman" w:cs="Times New Roman"/>
        </w:rPr>
        <w:t>During the process of our meetings, however, we offered</w:t>
      </w:r>
      <w:r w:rsidR="72EE3257" w:rsidRPr="66464BDF">
        <w:rPr>
          <w:rFonts w:ascii="Times New Roman" w:eastAsia="Times New Roman" w:hAnsi="Times New Roman" w:cs="Times New Roman"/>
        </w:rPr>
        <w:t xml:space="preserve"> candid, often critical</w:t>
      </w:r>
      <w:r w:rsidR="3FD06AEC" w:rsidRPr="66464BDF">
        <w:rPr>
          <w:rFonts w:ascii="Times New Roman" w:eastAsia="Times New Roman" w:hAnsi="Times New Roman" w:cs="Times New Roman"/>
        </w:rPr>
        <w:t xml:space="preserve">  feedback on the in</w:t>
      </w:r>
      <w:r w:rsidR="25902669" w:rsidRPr="66464BDF">
        <w:rPr>
          <w:rFonts w:ascii="Times New Roman" w:eastAsia="Times New Roman" w:hAnsi="Times New Roman" w:cs="Times New Roman"/>
        </w:rPr>
        <w:t>i</w:t>
      </w:r>
      <w:r w:rsidR="3FD06AEC" w:rsidRPr="66464BDF">
        <w:rPr>
          <w:rFonts w:ascii="Times New Roman" w:eastAsia="Times New Roman" w:hAnsi="Times New Roman" w:cs="Times New Roman"/>
        </w:rPr>
        <w:t>tial plans provided from</w:t>
      </w:r>
      <w:r w:rsidR="06C0A0A2" w:rsidRPr="66464BDF">
        <w:rPr>
          <w:rFonts w:ascii="Times New Roman" w:eastAsia="Times New Roman" w:hAnsi="Times New Roman" w:cs="Times New Roman"/>
        </w:rPr>
        <w:t xml:space="preserve"> </w:t>
      </w:r>
      <w:r w:rsidR="3FD06AEC" w:rsidRPr="66464BDF">
        <w:rPr>
          <w:rFonts w:ascii="Times New Roman" w:eastAsia="Times New Roman" w:hAnsi="Times New Roman" w:cs="Times New Roman"/>
        </w:rPr>
        <w:t>a small number of colleges.  The key themes discussed with the Provost surround</w:t>
      </w:r>
      <w:r w:rsidR="3A4B0BA5" w:rsidRPr="66464BDF">
        <w:rPr>
          <w:rFonts w:ascii="Times New Roman" w:eastAsia="Times New Roman" w:hAnsi="Times New Roman" w:cs="Times New Roman"/>
        </w:rPr>
        <w:t>ing</w:t>
      </w:r>
      <w:r w:rsidR="3FD06AEC" w:rsidRPr="66464BDF">
        <w:rPr>
          <w:rFonts w:ascii="Times New Roman" w:eastAsia="Times New Roman" w:hAnsi="Times New Roman" w:cs="Times New Roman"/>
        </w:rPr>
        <w:t xml:space="preserve"> those plans are as follows.</w:t>
      </w:r>
    </w:p>
    <w:p w14:paraId="2DA8B120" w14:textId="4B9C671B" w:rsidR="00FC00EA" w:rsidRDefault="42ABA4F1" w:rsidP="615B2418">
      <w:pPr>
        <w:spacing w:after="0"/>
        <w:rPr>
          <w:rFonts w:ascii="Times New Roman" w:eastAsia="Times New Roman" w:hAnsi="Times New Roman" w:cs="Times New Roman"/>
          <w:b/>
          <w:bCs/>
        </w:rPr>
      </w:pPr>
      <w:r w:rsidRPr="615B2418">
        <w:rPr>
          <w:rFonts w:ascii="Times New Roman" w:eastAsia="Times New Roman" w:hAnsi="Times New Roman" w:cs="Times New Roman"/>
          <w:b/>
          <w:bCs/>
        </w:rPr>
        <w:t xml:space="preserve"> </w:t>
      </w:r>
    </w:p>
    <w:p w14:paraId="32CBD4A3" w14:textId="47262319" w:rsidR="00FC00EA" w:rsidRDefault="70766C27" w:rsidP="66464BDF">
      <w:pPr>
        <w:pStyle w:val="ListParagraph"/>
        <w:numPr>
          <w:ilvl w:val="0"/>
          <w:numId w:val="8"/>
        </w:numPr>
        <w:spacing w:after="0" w:line="257" w:lineRule="auto"/>
        <w:rPr>
          <w:rFonts w:ascii="Times New Roman" w:eastAsia="Times New Roman" w:hAnsi="Times New Roman" w:cs="Times New Roman"/>
          <w:b/>
          <w:bCs/>
        </w:rPr>
      </w:pPr>
      <w:r w:rsidRPr="66464BDF">
        <w:rPr>
          <w:rFonts w:ascii="Times New Roman" w:eastAsia="Times New Roman" w:hAnsi="Times New Roman" w:cs="Times New Roman"/>
          <w:b/>
          <w:bCs/>
        </w:rPr>
        <w:t xml:space="preserve">The decision-making processes implemented in pursuit of UO budget reductions were significantly lacking in both shared governance and timely consultation. </w:t>
      </w:r>
      <w:r w:rsidRPr="66464BDF">
        <w:rPr>
          <w:rFonts w:ascii="Times New Roman" w:eastAsia="Times New Roman" w:hAnsi="Times New Roman" w:cs="Times New Roman"/>
        </w:rPr>
        <w:t>We discerned three areas of top-down decision-making that largely excluded faculty, staff, and students from the process:</w:t>
      </w:r>
    </w:p>
    <w:p w14:paraId="23471FC6" w14:textId="0AE88846" w:rsidR="00FC00EA" w:rsidRDefault="00FC00EA" w:rsidP="66464BDF">
      <w:pPr>
        <w:pStyle w:val="ListParagraph"/>
        <w:spacing w:after="0" w:line="257" w:lineRule="auto"/>
        <w:ind w:left="360"/>
        <w:rPr>
          <w:rFonts w:ascii="Times New Roman" w:eastAsia="Times New Roman" w:hAnsi="Times New Roman" w:cs="Times New Roman"/>
        </w:rPr>
      </w:pPr>
    </w:p>
    <w:p w14:paraId="3F60430C" w14:textId="174FFF27" w:rsidR="00FC00EA" w:rsidRDefault="70766C27" w:rsidP="66464BDF">
      <w:pPr>
        <w:pStyle w:val="ListParagraph"/>
        <w:numPr>
          <w:ilvl w:val="0"/>
          <w:numId w:val="1"/>
        </w:numPr>
        <w:spacing w:after="0" w:line="257" w:lineRule="auto"/>
        <w:rPr>
          <w:rFonts w:ascii="Times New Roman" w:eastAsia="Times New Roman" w:hAnsi="Times New Roman" w:cs="Times New Roman"/>
          <w:b/>
          <w:bCs/>
        </w:rPr>
      </w:pPr>
      <w:r w:rsidRPr="66464BDF">
        <w:rPr>
          <w:rFonts w:ascii="Times New Roman" w:eastAsia="Times New Roman" w:hAnsi="Times New Roman" w:cs="Times New Roman"/>
        </w:rPr>
        <w:t xml:space="preserve">The June layoffs </w:t>
      </w:r>
      <w:r w:rsidR="718A7FFE" w:rsidRPr="66464BDF">
        <w:rPr>
          <w:rFonts w:ascii="Times New Roman" w:eastAsia="Times New Roman" w:hAnsi="Times New Roman" w:cs="Times New Roman"/>
        </w:rPr>
        <w:t xml:space="preserve">were </w:t>
      </w:r>
      <w:r w:rsidRPr="66464BDF">
        <w:rPr>
          <w:rFonts w:ascii="Times New Roman" w:eastAsia="Times New Roman" w:hAnsi="Times New Roman" w:cs="Times New Roman"/>
        </w:rPr>
        <w:t xml:space="preserve">made </w:t>
      </w:r>
      <w:r w:rsidR="65AD1243" w:rsidRPr="66464BDF">
        <w:rPr>
          <w:rFonts w:ascii="Times New Roman" w:eastAsia="Times New Roman" w:hAnsi="Times New Roman" w:cs="Times New Roman"/>
        </w:rPr>
        <w:t>a mere two days</w:t>
      </w:r>
      <w:r w:rsidRPr="66464BDF">
        <w:rPr>
          <w:rFonts w:ascii="Times New Roman" w:eastAsia="Times New Roman" w:hAnsi="Times New Roman" w:cs="Times New Roman"/>
        </w:rPr>
        <w:t xml:space="preserve"> after commencement when most UO community members were away from campus. </w:t>
      </w:r>
      <w:r w:rsidR="2DC4D5CC" w:rsidRPr="66464BDF">
        <w:rPr>
          <w:rFonts w:ascii="Times New Roman" w:eastAsia="Times New Roman" w:hAnsi="Times New Roman" w:cs="Times New Roman"/>
        </w:rPr>
        <w:t xml:space="preserve"> This </w:t>
      </w:r>
      <w:r w:rsidR="293CA79B" w:rsidRPr="66464BDF">
        <w:rPr>
          <w:rFonts w:ascii="Times New Roman" w:eastAsia="Times New Roman" w:hAnsi="Times New Roman" w:cs="Times New Roman"/>
        </w:rPr>
        <w:t xml:space="preserve">rapid announcement foreclosed careful discussion </w:t>
      </w:r>
      <w:r w:rsidR="4FBEE3D3" w:rsidRPr="66464BDF">
        <w:rPr>
          <w:rFonts w:ascii="Times New Roman" w:eastAsia="Times New Roman" w:hAnsi="Times New Roman" w:cs="Times New Roman"/>
        </w:rPr>
        <w:t xml:space="preserve">and wider deliberations </w:t>
      </w:r>
      <w:r w:rsidR="32C36B1F" w:rsidRPr="66464BDF">
        <w:rPr>
          <w:rFonts w:ascii="Times New Roman" w:eastAsia="Times New Roman" w:hAnsi="Times New Roman" w:cs="Times New Roman"/>
        </w:rPr>
        <w:t>among UO community members most affected by these layoffs.</w:t>
      </w:r>
      <w:r w:rsidR="4E0406D6" w:rsidRPr="66464BDF">
        <w:rPr>
          <w:rFonts w:ascii="Times New Roman" w:eastAsia="Times New Roman" w:hAnsi="Times New Roman" w:cs="Times New Roman"/>
        </w:rPr>
        <w:t xml:space="preserve"> Moreover, layoffs of career instructional faculty </w:t>
      </w:r>
      <w:r w:rsidR="4E0406D6" w:rsidRPr="66464BDF">
        <w:rPr>
          <w:rFonts w:ascii="Times New Roman" w:eastAsia="Times New Roman" w:hAnsi="Times New Roman" w:cs="Times New Roman"/>
          <w:u w:val="single"/>
        </w:rPr>
        <w:t>without cause</w:t>
      </w:r>
      <w:r w:rsidR="4E0406D6" w:rsidRPr="66464BDF">
        <w:rPr>
          <w:rFonts w:ascii="Times New Roman" w:eastAsia="Times New Roman" w:hAnsi="Times New Roman" w:cs="Times New Roman"/>
        </w:rPr>
        <w:t xml:space="preserve"> hurts the UO student experience by terminating high-performing instructors and mentors.</w:t>
      </w:r>
      <w:r w:rsidR="4E0406D6" w:rsidRPr="66464BDF">
        <w:rPr>
          <w:rFonts w:ascii="Times New Roman" w:eastAsia="Times New Roman" w:hAnsi="Times New Roman" w:cs="Times New Roman"/>
          <w:b/>
          <w:bCs/>
        </w:rPr>
        <w:t xml:space="preserve">  </w:t>
      </w:r>
      <w:r w:rsidR="4E0406D6" w:rsidRPr="66464BDF">
        <w:rPr>
          <w:rFonts w:ascii="Times New Roman" w:eastAsia="Times New Roman" w:hAnsi="Times New Roman" w:cs="Times New Roman"/>
        </w:rPr>
        <w:t xml:space="preserve">These layoffs without cause also undermine a merit-based system for career instructional faculty based on strong performance </w:t>
      </w:r>
      <w:r w:rsidR="4E0406D6" w:rsidRPr="66464BDF">
        <w:rPr>
          <w:rFonts w:ascii="Times New Roman" w:eastAsia="Times New Roman" w:hAnsi="Times New Roman" w:cs="Times New Roman"/>
        </w:rPr>
        <w:lastRenderedPageBreak/>
        <w:t>reviews and seniority.</w:t>
      </w:r>
      <w:r w:rsidR="4E0406D6" w:rsidRPr="66464BDF">
        <w:rPr>
          <w:rFonts w:ascii="Times New Roman" w:eastAsia="Times New Roman" w:hAnsi="Times New Roman" w:cs="Times New Roman"/>
          <w:b/>
          <w:bCs/>
        </w:rPr>
        <w:t xml:space="preserve"> </w:t>
      </w:r>
      <w:r w:rsidR="4E0406D6" w:rsidRPr="66464BDF">
        <w:rPr>
          <w:rFonts w:ascii="Times New Roman" w:eastAsia="Times New Roman" w:hAnsi="Times New Roman" w:cs="Times New Roman"/>
        </w:rPr>
        <w:t>Many of the terminated career instructors</w:t>
      </w:r>
      <w:r w:rsidR="4EDE1383" w:rsidRPr="66464BDF">
        <w:rPr>
          <w:rFonts w:ascii="Times New Roman" w:eastAsia="Times New Roman" w:hAnsi="Times New Roman" w:cs="Times New Roman"/>
        </w:rPr>
        <w:t xml:space="preserve"> during the June actions</w:t>
      </w:r>
      <w:r w:rsidR="4E0406D6" w:rsidRPr="66464BDF">
        <w:rPr>
          <w:rFonts w:ascii="Times New Roman" w:eastAsia="Times New Roman" w:hAnsi="Times New Roman" w:cs="Times New Roman"/>
        </w:rPr>
        <w:t xml:space="preserve"> were laid off despite receiving strong performance reviews, regular promotions, and notable seniority.</w:t>
      </w:r>
    </w:p>
    <w:p w14:paraId="60F7EB26" w14:textId="7B2CE272" w:rsidR="00FC00EA" w:rsidRDefault="00FC00EA" w:rsidP="66464BDF">
      <w:pPr>
        <w:spacing w:after="0" w:line="257" w:lineRule="auto"/>
        <w:ind w:left="360"/>
        <w:rPr>
          <w:rFonts w:ascii="Times New Roman" w:eastAsia="Times New Roman" w:hAnsi="Times New Roman" w:cs="Times New Roman"/>
        </w:rPr>
      </w:pPr>
    </w:p>
    <w:p w14:paraId="49856119" w14:textId="1B9CDED3" w:rsidR="00FC00EA" w:rsidRPr="00B12058" w:rsidRDefault="5036654B" w:rsidP="66464BDF">
      <w:pPr>
        <w:pStyle w:val="ListParagraph"/>
        <w:numPr>
          <w:ilvl w:val="0"/>
          <w:numId w:val="1"/>
        </w:numPr>
        <w:spacing w:after="0" w:line="257" w:lineRule="auto"/>
        <w:ind w:left="360"/>
        <w:rPr>
          <w:rFonts w:ascii="Times New Roman" w:eastAsia="Times New Roman" w:hAnsi="Times New Roman" w:cs="Times New Roman"/>
        </w:rPr>
      </w:pPr>
      <w:r w:rsidRPr="00B12058">
        <w:rPr>
          <w:rFonts w:ascii="Times New Roman" w:eastAsia="Times New Roman" w:hAnsi="Times New Roman" w:cs="Times New Roman"/>
        </w:rPr>
        <w:t>T</w:t>
      </w:r>
      <w:r w:rsidR="66464BDF" w:rsidRPr="00B12058">
        <w:rPr>
          <w:rFonts w:ascii="Times New Roman" w:eastAsia="Times New Roman" w:hAnsi="Times New Roman" w:cs="Times New Roman"/>
        </w:rPr>
        <w:t xml:space="preserve">he </w:t>
      </w:r>
      <w:r w:rsidR="70CF442E" w:rsidRPr="00B12058">
        <w:rPr>
          <w:rFonts w:ascii="Times New Roman" w:eastAsia="Times New Roman" w:hAnsi="Times New Roman" w:cs="Times New Roman"/>
        </w:rPr>
        <w:t xml:space="preserve">timing and pace of the </w:t>
      </w:r>
      <w:r w:rsidR="5FDF58FC" w:rsidRPr="00B12058">
        <w:rPr>
          <w:rFonts w:ascii="Times New Roman" w:eastAsia="Times New Roman" w:hAnsi="Times New Roman" w:cs="Times New Roman"/>
        </w:rPr>
        <w:t xml:space="preserve">proposals for September layoffs </w:t>
      </w:r>
      <w:r w:rsidR="66464BDF" w:rsidRPr="00B12058">
        <w:rPr>
          <w:rFonts w:ascii="Times New Roman" w:eastAsia="Times New Roman" w:hAnsi="Times New Roman" w:cs="Times New Roman"/>
        </w:rPr>
        <w:t xml:space="preserve">meant all decisions would be made over the summer, when deep consultation with most UO stakeholders (faculty, staff, </w:t>
      </w:r>
      <w:r w:rsidR="4A56C7DB" w:rsidRPr="00B12058">
        <w:rPr>
          <w:rFonts w:ascii="Times New Roman" w:eastAsia="Times New Roman" w:hAnsi="Times New Roman" w:cs="Times New Roman"/>
        </w:rPr>
        <w:t xml:space="preserve">and </w:t>
      </w:r>
      <w:r w:rsidR="66464BDF" w:rsidRPr="00B12058">
        <w:rPr>
          <w:rFonts w:ascii="Times New Roman" w:eastAsia="Times New Roman" w:hAnsi="Times New Roman" w:cs="Times New Roman"/>
        </w:rPr>
        <w:t xml:space="preserve">students) would be difficult or impossible. During the summer, tenure-line faculty are generally “off contract” and </w:t>
      </w:r>
      <w:r w:rsidR="174D47A8" w:rsidRPr="00B12058">
        <w:rPr>
          <w:rFonts w:ascii="Times New Roman" w:eastAsia="Times New Roman" w:hAnsi="Times New Roman" w:cs="Times New Roman"/>
        </w:rPr>
        <w:t xml:space="preserve">many are </w:t>
      </w:r>
      <w:r w:rsidR="66464BDF" w:rsidRPr="00B12058">
        <w:rPr>
          <w:rFonts w:ascii="Times New Roman" w:eastAsia="Times New Roman" w:hAnsi="Times New Roman" w:cs="Times New Roman"/>
        </w:rPr>
        <w:t xml:space="preserve">not on campus – engaging in research or family breaks. Few students remain on campus, as summer course offerings are limited and </w:t>
      </w:r>
      <w:r w:rsidR="5F59C525" w:rsidRPr="00B12058">
        <w:rPr>
          <w:rFonts w:ascii="Times New Roman" w:eastAsia="Times New Roman" w:hAnsi="Times New Roman" w:cs="Times New Roman"/>
        </w:rPr>
        <w:t>often</w:t>
      </w:r>
      <w:r w:rsidR="66464BDF" w:rsidRPr="00B12058">
        <w:rPr>
          <w:rFonts w:ascii="Times New Roman" w:eastAsia="Times New Roman" w:hAnsi="Times New Roman" w:cs="Times New Roman"/>
        </w:rPr>
        <w:t xml:space="preserve"> online. The UO Senate is often not fully seated and prepared to begin work, and most Senate committees are not scheduled to meet over the summer. As such, the administration’s timeline required that momentous decisions be made without engaging in active collaboration with these</w:t>
      </w:r>
      <w:r w:rsidR="00B12058">
        <w:rPr>
          <w:rFonts w:ascii="Times New Roman" w:eastAsia="Times New Roman" w:hAnsi="Times New Roman" w:cs="Times New Roman"/>
        </w:rPr>
        <w:t xml:space="preserve"> campus</w:t>
      </w:r>
      <w:r w:rsidR="66464BDF" w:rsidRPr="00B12058">
        <w:rPr>
          <w:rFonts w:ascii="Times New Roman" w:eastAsia="Times New Roman" w:hAnsi="Times New Roman" w:cs="Times New Roman"/>
        </w:rPr>
        <w:t xml:space="preserve"> stakeholders or providing timely information. </w:t>
      </w:r>
      <w:r w:rsidR="00B12058">
        <w:rPr>
          <w:rFonts w:ascii="Times New Roman" w:eastAsia="Times New Roman" w:hAnsi="Times New Roman" w:cs="Times New Roman"/>
        </w:rPr>
        <w:br/>
      </w:r>
    </w:p>
    <w:p w14:paraId="549376C5" w14:textId="40E6655F" w:rsidR="00550876" w:rsidRPr="00550876" w:rsidRDefault="71764429" w:rsidP="66464BDF">
      <w:pPr>
        <w:pStyle w:val="ListParagraph"/>
        <w:numPr>
          <w:ilvl w:val="0"/>
          <w:numId w:val="1"/>
        </w:numPr>
        <w:spacing w:before="300" w:after="300" w:line="257" w:lineRule="auto"/>
        <w:rPr>
          <w:rFonts w:ascii="Times New Roman" w:eastAsia="Times New Roman" w:hAnsi="Times New Roman" w:cs="Times New Roman"/>
        </w:rPr>
      </w:pPr>
      <w:r w:rsidRPr="00550876">
        <w:rPr>
          <w:rFonts w:ascii="Times New Roman" w:eastAsia="Times New Roman" w:hAnsi="Times New Roman" w:cs="Times New Roman"/>
        </w:rPr>
        <w:t xml:space="preserve">The </w:t>
      </w:r>
      <w:r w:rsidR="70766C27" w:rsidRPr="00550876">
        <w:rPr>
          <w:rFonts w:ascii="Times New Roman" w:eastAsia="Times New Roman" w:hAnsi="Times New Roman" w:cs="Times New Roman"/>
        </w:rPr>
        <w:t xml:space="preserve">Task Force observed considerable divergence in how well the Deans of UO Colleges and Schools engaged important stakeholders in their units regarding budget reductions. </w:t>
      </w:r>
      <w:r w:rsidR="72F7B0CD" w:rsidRPr="00550876">
        <w:rPr>
          <w:rFonts w:ascii="Times New Roman" w:eastAsia="Times New Roman" w:hAnsi="Times New Roman" w:cs="Times New Roman"/>
        </w:rPr>
        <w:t>In addition, in conversations with faculty across campus,</w:t>
      </w:r>
      <w:r w:rsidR="033DB51E" w:rsidRPr="00550876">
        <w:rPr>
          <w:rFonts w:ascii="Times New Roman" w:eastAsia="Times New Roman" w:hAnsi="Times New Roman" w:cs="Times New Roman"/>
        </w:rPr>
        <w:t xml:space="preserve"> there seemed to be wide variance in the level of college and unit level transparency and collaboration.  </w:t>
      </w:r>
    </w:p>
    <w:p w14:paraId="1305059D" w14:textId="045539B5" w:rsidR="00FC00EA" w:rsidRPr="00550876" w:rsidRDefault="5FD01C5F" w:rsidP="00550876">
      <w:pPr>
        <w:spacing w:before="300" w:after="300" w:line="257" w:lineRule="auto"/>
        <w:ind w:left="360"/>
        <w:rPr>
          <w:rFonts w:ascii="Times New Roman" w:eastAsia="Times New Roman" w:hAnsi="Times New Roman" w:cs="Times New Roman"/>
        </w:rPr>
      </w:pPr>
      <w:r w:rsidRPr="00550876">
        <w:rPr>
          <w:rFonts w:ascii="Times New Roman" w:eastAsia="Times New Roman" w:hAnsi="Times New Roman" w:cs="Times New Roman"/>
        </w:rPr>
        <w:t>Ultimately,</w:t>
      </w:r>
      <w:r w:rsidR="6B3BF949" w:rsidRPr="00550876">
        <w:rPr>
          <w:rFonts w:ascii="Times New Roman" w:eastAsia="Times New Roman" w:hAnsi="Times New Roman" w:cs="Times New Roman"/>
        </w:rPr>
        <w:t xml:space="preserve"> the Task Force was established in August, </w:t>
      </w:r>
      <w:r w:rsidR="66464BDF" w:rsidRPr="00550876">
        <w:rPr>
          <w:rFonts w:ascii="Times New Roman" w:eastAsia="Times New Roman" w:hAnsi="Times New Roman" w:cs="Times New Roman"/>
        </w:rPr>
        <w:t xml:space="preserve">near the end of an internal process that had been going on for at least two months. Under these circumstances, we were unable to consider and evaluate alternative plans to reduce the budget — we believed that the key decisions, especially the decision to lay off tenured faculty, had already been made. We are pleased to discover that our belief in this regard was wrong, and while we find it plausible that faculty input was important in changing what we thought was a firm decision, we remain concerned that the final outcome remained top-down, with little evidence that it was created via collaboration beyond higher-level administrators. </w:t>
      </w:r>
      <w:r w:rsidR="774E2E84" w:rsidRPr="00550876">
        <w:rPr>
          <w:rFonts w:ascii="Times New Roman" w:eastAsia="Times New Roman" w:hAnsi="Times New Roman" w:cs="Times New Roman"/>
        </w:rPr>
        <w:t>In an important sense, the September 8 announcement bought us the time that we asked for — with the decisions apparently finalized for this Academic Year, we now have the chance to establish more collaborative procedures through a strengthened shared governance process. We return to this issue in our recommendations.</w:t>
      </w:r>
    </w:p>
    <w:p w14:paraId="544921AC" w14:textId="0878CDB3" w:rsidR="00FC00EA" w:rsidRPr="00B12058" w:rsidRDefault="67CF2143" w:rsidP="66464BDF">
      <w:pPr>
        <w:pStyle w:val="ListParagraph"/>
        <w:numPr>
          <w:ilvl w:val="0"/>
          <w:numId w:val="8"/>
        </w:numPr>
        <w:spacing w:before="300" w:after="300" w:line="257" w:lineRule="auto"/>
        <w:rPr>
          <w:rFonts w:ascii="Times New Roman" w:eastAsia="Times New Roman" w:hAnsi="Times New Roman" w:cs="Times New Roman"/>
          <w:b/>
          <w:bCs/>
          <w:sz w:val="28"/>
          <w:szCs w:val="28"/>
          <w:u w:val="single"/>
        </w:rPr>
      </w:pPr>
      <w:r w:rsidRPr="66464BDF">
        <w:rPr>
          <w:rFonts w:ascii="Times New Roman" w:eastAsia="Times New Roman" w:hAnsi="Times New Roman" w:cs="Times New Roman"/>
          <w:b/>
          <w:bCs/>
        </w:rPr>
        <w:t>Need for strengthe</w:t>
      </w:r>
      <w:r w:rsidR="08D2C7BF" w:rsidRPr="66464BDF">
        <w:rPr>
          <w:rFonts w:ascii="Times New Roman" w:eastAsia="Times New Roman" w:hAnsi="Times New Roman" w:cs="Times New Roman"/>
          <w:b/>
          <w:bCs/>
        </w:rPr>
        <w:t>n</w:t>
      </w:r>
      <w:r w:rsidRPr="66464BDF">
        <w:rPr>
          <w:rFonts w:ascii="Times New Roman" w:eastAsia="Times New Roman" w:hAnsi="Times New Roman" w:cs="Times New Roman"/>
          <w:b/>
          <w:bCs/>
        </w:rPr>
        <w:t>ed shared governance</w:t>
      </w:r>
      <w:r w:rsidRPr="66464BDF">
        <w:rPr>
          <w:rFonts w:ascii="Times New Roman" w:eastAsia="Times New Roman" w:hAnsi="Times New Roman" w:cs="Times New Roman"/>
        </w:rPr>
        <w:t xml:space="preserve">. </w:t>
      </w:r>
      <w:r w:rsidR="4A3F3129" w:rsidRPr="66464BDF">
        <w:rPr>
          <w:rFonts w:ascii="Times New Roman" w:eastAsia="Times New Roman" w:hAnsi="Times New Roman" w:cs="Times New Roman"/>
        </w:rPr>
        <w:t>Members of the Task Force question</w:t>
      </w:r>
      <w:r w:rsidR="345DA8C0" w:rsidRPr="66464BDF">
        <w:rPr>
          <w:rFonts w:ascii="Times New Roman" w:eastAsia="Times New Roman" w:hAnsi="Times New Roman" w:cs="Times New Roman"/>
        </w:rPr>
        <w:t>ed</w:t>
      </w:r>
      <w:r w:rsidR="4A3F3129" w:rsidRPr="66464BDF">
        <w:rPr>
          <w:rFonts w:ascii="Times New Roman" w:eastAsia="Times New Roman" w:hAnsi="Times New Roman" w:cs="Times New Roman"/>
        </w:rPr>
        <w:t xml:space="preserve"> how meaningful the process was in engaging those stakeholders who ostensibly were more deeply involved in the process, such as unit heads and other internal college advisory networks. Th</w:t>
      </w:r>
      <w:r w:rsidR="026EC4E6" w:rsidRPr="66464BDF">
        <w:rPr>
          <w:rFonts w:ascii="Times New Roman" w:eastAsia="Times New Roman" w:hAnsi="Times New Roman" w:cs="Times New Roman"/>
        </w:rPr>
        <w:t>e</w:t>
      </w:r>
      <w:r w:rsidR="0BE1FB66" w:rsidRPr="66464BDF">
        <w:rPr>
          <w:rFonts w:ascii="Times New Roman" w:eastAsia="Times New Roman" w:hAnsi="Times New Roman" w:cs="Times New Roman"/>
        </w:rPr>
        <w:t xml:space="preserve"> variance in the</w:t>
      </w:r>
      <w:r w:rsidR="4A3F3129" w:rsidRPr="66464BDF">
        <w:rPr>
          <w:rFonts w:ascii="Times New Roman" w:eastAsia="Times New Roman" w:hAnsi="Times New Roman" w:cs="Times New Roman"/>
        </w:rPr>
        <w:t xml:space="preserve"> </w:t>
      </w:r>
      <w:r w:rsidR="41CB3141" w:rsidRPr="66464BDF">
        <w:rPr>
          <w:rFonts w:ascii="Times New Roman" w:eastAsia="Times New Roman" w:hAnsi="Times New Roman" w:cs="Times New Roman"/>
        </w:rPr>
        <w:t xml:space="preserve">college </w:t>
      </w:r>
      <w:r w:rsidR="41CB3141" w:rsidRPr="00B12058">
        <w:rPr>
          <w:rFonts w:ascii="Times New Roman" w:eastAsia="Times New Roman" w:hAnsi="Times New Roman" w:cs="Times New Roman"/>
        </w:rPr>
        <w:t>collaboration</w:t>
      </w:r>
      <w:r w:rsidR="4A3F3129" w:rsidRPr="00B12058">
        <w:rPr>
          <w:rFonts w:ascii="Times New Roman" w:eastAsia="Times New Roman" w:hAnsi="Times New Roman" w:cs="Times New Roman"/>
        </w:rPr>
        <w:t xml:space="preserve"> has had the unfortunate consequence of a loss of trust between faculty and staff, on the one hand, and their administrative leadership, on the other</w:t>
      </w:r>
      <w:r w:rsidR="1711F12F" w:rsidRPr="00B12058">
        <w:rPr>
          <w:rFonts w:ascii="Times New Roman" w:hAnsi="Times New Roman" w:cs="Times New Roman"/>
        </w:rPr>
        <w:t>, and it has also fueled widespread rumors across campus about possible program reductions.</w:t>
      </w:r>
      <w:r w:rsidR="4A3F3129" w:rsidRPr="00B12058">
        <w:rPr>
          <w:rFonts w:ascii="Times New Roman" w:eastAsia="Times New Roman" w:hAnsi="Times New Roman" w:cs="Times New Roman"/>
        </w:rPr>
        <w:t xml:space="preserve"> We will also return to this issue in our recommendations.</w:t>
      </w:r>
    </w:p>
    <w:p w14:paraId="173D02E8" w14:textId="051B6E2E" w:rsidR="00FC00EA" w:rsidRDefault="6DAA7FF5" w:rsidP="66464BDF">
      <w:pPr>
        <w:spacing w:before="300" w:after="300" w:line="257" w:lineRule="auto"/>
        <w:rPr>
          <w:rFonts w:ascii="Times New Roman" w:eastAsia="Times New Roman" w:hAnsi="Times New Roman" w:cs="Times New Roman"/>
          <w:b/>
          <w:bCs/>
          <w:sz w:val="28"/>
          <w:szCs w:val="28"/>
          <w:u w:val="single"/>
        </w:rPr>
      </w:pPr>
      <w:r w:rsidRPr="66464BDF">
        <w:rPr>
          <w:rFonts w:ascii="Times New Roman" w:eastAsia="Times New Roman" w:hAnsi="Times New Roman" w:cs="Times New Roman"/>
          <w:b/>
          <w:bCs/>
          <w:sz w:val="28"/>
          <w:szCs w:val="28"/>
          <w:u w:val="single"/>
        </w:rPr>
        <w:t>Recommendations</w:t>
      </w:r>
    </w:p>
    <w:p w14:paraId="4A7BDEAD" w14:textId="3E2D05E9" w:rsidR="00FC00EA" w:rsidRDefault="6DAA7FF5" w:rsidP="66464BDF">
      <w:pPr>
        <w:pStyle w:val="ListParagraph"/>
        <w:numPr>
          <w:ilvl w:val="0"/>
          <w:numId w:val="7"/>
        </w:numPr>
        <w:spacing w:after="0" w:line="257" w:lineRule="auto"/>
        <w:rPr>
          <w:rFonts w:ascii="Times New Roman" w:eastAsia="Times New Roman" w:hAnsi="Times New Roman" w:cs="Times New Roman"/>
          <w:b/>
          <w:bCs/>
        </w:rPr>
      </w:pPr>
      <w:r w:rsidRPr="66464BDF">
        <w:rPr>
          <w:rFonts w:ascii="Times New Roman" w:eastAsia="Times New Roman" w:hAnsi="Times New Roman" w:cs="Times New Roman"/>
          <w:b/>
          <w:bCs/>
        </w:rPr>
        <w:t>Resolution on program closures/reductions</w:t>
      </w:r>
    </w:p>
    <w:p w14:paraId="2F609D9B" w14:textId="0E42FC8A" w:rsidR="00FC00EA" w:rsidRPr="00550876" w:rsidRDefault="6DAA7FF5" w:rsidP="00550876">
      <w:pPr>
        <w:spacing w:line="257" w:lineRule="auto"/>
        <w:ind w:left="450"/>
      </w:pPr>
      <w:r w:rsidRPr="66464BDF">
        <w:rPr>
          <w:rFonts w:ascii="Times New Roman" w:eastAsia="Times New Roman" w:hAnsi="Times New Roman" w:cs="Times New Roman"/>
        </w:rPr>
        <w:t xml:space="preserve">The UO Senate has a significant role in the approval or changes to courses, and the </w:t>
      </w:r>
      <w:r w:rsidR="00550876">
        <w:br/>
      </w:r>
      <w:r w:rsidRPr="66464BDF">
        <w:rPr>
          <w:rFonts w:ascii="Times New Roman" w:eastAsia="Times New Roman" w:hAnsi="Times New Roman" w:cs="Times New Roman"/>
        </w:rPr>
        <w:t xml:space="preserve">creation of new programs. This includes being evaluated by our undergraduate or graduate councils, and/or the Senate Committee on Courses, before being presented for discussion and vote by the full Senate.  This ensures a level of rigor as faculty and staff evaluate proposals, </w:t>
      </w:r>
      <w:r w:rsidRPr="66464BDF">
        <w:rPr>
          <w:rFonts w:ascii="Times New Roman" w:eastAsia="Times New Roman" w:hAnsi="Times New Roman" w:cs="Times New Roman"/>
        </w:rPr>
        <w:lastRenderedPageBreak/>
        <w:t>make recommendations, and consider impact</w:t>
      </w:r>
      <w:r w:rsidR="4F4B132E" w:rsidRPr="66464BDF">
        <w:rPr>
          <w:rFonts w:ascii="Times New Roman" w:eastAsia="Times New Roman" w:hAnsi="Times New Roman" w:cs="Times New Roman"/>
        </w:rPr>
        <w:t>s</w:t>
      </w:r>
      <w:r w:rsidRPr="66464BDF">
        <w:rPr>
          <w:rFonts w:ascii="Times New Roman" w:eastAsia="Times New Roman" w:hAnsi="Times New Roman" w:cs="Times New Roman"/>
        </w:rPr>
        <w:t xml:space="preserve"> on the student experience. Yet, we have no defined role in the reduction or closure of programs.  </w:t>
      </w:r>
    </w:p>
    <w:p w14:paraId="6CCD1B25" w14:textId="1572BD6A" w:rsidR="5DD4B239" w:rsidRDefault="5DD4B239" w:rsidP="00550876">
      <w:pPr>
        <w:spacing w:line="257" w:lineRule="auto"/>
        <w:ind w:left="450"/>
        <w:rPr>
          <w:rFonts w:ascii="Times New Roman" w:eastAsia="Times New Roman" w:hAnsi="Times New Roman" w:cs="Times New Roman"/>
        </w:rPr>
      </w:pPr>
      <w:r w:rsidRPr="66464BDF">
        <w:rPr>
          <w:rFonts w:ascii="Times New Roman" w:eastAsia="Times New Roman" w:hAnsi="Times New Roman" w:cs="Times New Roman"/>
        </w:rPr>
        <w:t>W</w:t>
      </w:r>
      <w:r w:rsidR="6DAA7FF5" w:rsidRPr="66464BDF">
        <w:rPr>
          <w:rFonts w:ascii="Times New Roman" w:eastAsia="Times New Roman" w:hAnsi="Times New Roman" w:cs="Times New Roman"/>
        </w:rPr>
        <w:t xml:space="preserve">e recommend that the UO Senate </w:t>
      </w:r>
      <w:r w:rsidR="5CA1688B" w:rsidRPr="66464BDF">
        <w:rPr>
          <w:rFonts w:ascii="Times New Roman" w:eastAsia="Times New Roman" w:hAnsi="Times New Roman" w:cs="Times New Roman"/>
        </w:rPr>
        <w:t xml:space="preserve">develop recommendations for a process </w:t>
      </w:r>
      <w:r w:rsidR="6DAA7FF5" w:rsidRPr="66464BDF">
        <w:rPr>
          <w:rFonts w:ascii="Times New Roman" w:eastAsia="Times New Roman" w:hAnsi="Times New Roman" w:cs="Times New Roman"/>
        </w:rPr>
        <w:t>which more clearly defines its role in the sunsetting or cancellations of programs and academic units</w:t>
      </w:r>
      <w:r w:rsidR="56E181D3" w:rsidRPr="66464BDF">
        <w:rPr>
          <w:rFonts w:ascii="Times New Roman" w:eastAsia="Times New Roman" w:hAnsi="Times New Roman" w:cs="Times New Roman"/>
        </w:rPr>
        <w:t xml:space="preserve"> when they are proposed.</w:t>
      </w:r>
      <w:r w:rsidR="6DAA7FF5" w:rsidRPr="66464BDF">
        <w:rPr>
          <w:rFonts w:ascii="Times New Roman" w:eastAsia="Times New Roman" w:hAnsi="Times New Roman" w:cs="Times New Roman"/>
        </w:rPr>
        <w:t xml:space="preserve"> </w:t>
      </w:r>
      <w:r w:rsidR="1FA60636" w:rsidRPr="66464BDF">
        <w:rPr>
          <w:rFonts w:ascii="Times New Roman" w:eastAsia="Times New Roman" w:hAnsi="Times New Roman" w:cs="Times New Roman"/>
        </w:rPr>
        <w:t xml:space="preserve"> </w:t>
      </w:r>
    </w:p>
    <w:p w14:paraId="3148BA0B" w14:textId="1BF07E98" w:rsidR="00FC00EA" w:rsidRDefault="6DAA7FF5" w:rsidP="66464BDF">
      <w:pPr>
        <w:pStyle w:val="ListParagraph"/>
        <w:numPr>
          <w:ilvl w:val="0"/>
          <w:numId w:val="7"/>
        </w:numPr>
        <w:spacing w:after="0" w:line="257" w:lineRule="auto"/>
        <w:rPr>
          <w:rFonts w:ascii="Times New Roman" w:eastAsia="Times New Roman" w:hAnsi="Times New Roman" w:cs="Times New Roman"/>
          <w:b/>
          <w:bCs/>
        </w:rPr>
      </w:pPr>
      <w:r w:rsidRPr="66464BDF">
        <w:rPr>
          <w:rFonts w:ascii="Times New Roman" w:eastAsia="Times New Roman" w:hAnsi="Times New Roman" w:cs="Times New Roman"/>
          <w:b/>
          <w:bCs/>
        </w:rPr>
        <w:t>Resolution on tenure protections</w:t>
      </w:r>
    </w:p>
    <w:p w14:paraId="17E5888E" w14:textId="16793DE6" w:rsidR="00FC00EA" w:rsidRDefault="5888E5F1" w:rsidP="00550876">
      <w:pPr>
        <w:spacing w:line="257" w:lineRule="auto"/>
        <w:ind w:left="450"/>
        <w:rPr>
          <w:rFonts w:ascii="Times New Roman" w:eastAsia="Times New Roman" w:hAnsi="Times New Roman" w:cs="Times New Roman"/>
        </w:rPr>
      </w:pPr>
      <w:r w:rsidRPr="66464BDF">
        <w:rPr>
          <w:rFonts w:ascii="Times New Roman" w:eastAsia="Times New Roman" w:hAnsi="Times New Roman" w:cs="Times New Roman"/>
        </w:rPr>
        <w:t>The possibility of the t</w:t>
      </w:r>
      <w:r w:rsidR="6DAA7FF5" w:rsidRPr="66464BDF">
        <w:rPr>
          <w:rFonts w:ascii="Times New Roman" w:eastAsia="Times New Roman" w:hAnsi="Times New Roman" w:cs="Times New Roman"/>
        </w:rPr>
        <w:t>ermination of tenure protections at the University of Oregon should be viewed with alarm.  It is a drastic decision that violates the very promises we make to our faculty when they join our community. Tenure and promotion policies are clearly defined, and voted on, by each individual unit</w:t>
      </w:r>
      <w:r w:rsidR="20AAF510" w:rsidRPr="66464BDF">
        <w:rPr>
          <w:rFonts w:ascii="Times New Roman" w:eastAsia="Times New Roman" w:hAnsi="Times New Roman" w:cs="Times New Roman"/>
        </w:rPr>
        <w:t>.</w:t>
      </w:r>
      <w:r w:rsidR="6DAA7FF5" w:rsidRPr="66464BDF">
        <w:rPr>
          <w:rFonts w:ascii="Times New Roman" w:eastAsia="Times New Roman" w:hAnsi="Times New Roman" w:cs="Times New Roman"/>
        </w:rPr>
        <w:t xml:space="preserve"> </w:t>
      </w:r>
      <w:r w:rsidR="5BECC2E7" w:rsidRPr="66464BDF">
        <w:rPr>
          <w:rFonts w:ascii="Times New Roman" w:eastAsia="Times New Roman" w:hAnsi="Times New Roman" w:cs="Times New Roman"/>
        </w:rPr>
        <w:t xml:space="preserve">We </w:t>
      </w:r>
      <w:r w:rsidR="6DAA7FF5" w:rsidRPr="66464BDF">
        <w:rPr>
          <w:rFonts w:ascii="Times New Roman" w:eastAsia="Times New Roman" w:hAnsi="Times New Roman" w:cs="Times New Roman"/>
        </w:rPr>
        <w:t>belie</w:t>
      </w:r>
      <w:r w:rsidR="5B16C67C" w:rsidRPr="66464BDF">
        <w:rPr>
          <w:rFonts w:ascii="Times New Roman" w:eastAsia="Times New Roman" w:hAnsi="Times New Roman" w:cs="Times New Roman"/>
        </w:rPr>
        <w:t>ve</w:t>
      </w:r>
      <w:r w:rsidR="6DAA7FF5" w:rsidRPr="66464BDF">
        <w:rPr>
          <w:rFonts w:ascii="Times New Roman" w:eastAsia="Times New Roman" w:hAnsi="Times New Roman" w:cs="Times New Roman"/>
        </w:rPr>
        <w:t xml:space="preserve"> that scholars</w:t>
      </w:r>
      <w:r w:rsidR="13E7F489" w:rsidRPr="66464BDF">
        <w:rPr>
          <w:rFonts w:ascii="Times New Roman" w:eastAsia="Times New Roman" w:hAnsi="Times New Roman" w:cs="Times New Roman"/>
        </w:rPr>
        <w:t xml:space="preserve"> in individual scholarly fields</w:t>
      </w:r>
      <w:r w:rsidR="6DAA7FF5" w:rsidRPr="66464BDF">
        <w:rPr>
          <w:rFonts w:ascii="Times New Roman" w:eastAsia="Times New Roman" w:hAnsi="Times New Roman" w:cs="Times New Roman"/>
        </w:rPr>
        <w:t xml:space="preserve"> are experts in th</w:t>
      </w:r>
      <w:r w:rsidR="6966F8E4" w:rsidRPr="66464BDF">
        <w:rPr>
          <w:rFonts w:ascii="Times New Roman" w:eastAsia="Times New Roman" w:hAnsi="Times New Roman" w:cs="Times New Roman"/>
        </w:rPr>
        <w:t>at</w:t>
      </w:r>
      <w:r w:rsidR="6DAA7FF5" w:rsidRPr="66464BDF">
        <w:rPr>
          <w:rFonts w:ascii="Times New Roman" w:eastAsia="Times New Roman" w:hAnsi="Times New Roman" w:cs="Times New Roman"/>
        </w:rPr>
        <w:t xml:space="preserve"> field and are best placed to understand what meets or exceeds expectations for promotion at the University of Oregon.  Similar to our programs and courses, the UO Senate plays an important role in reviewing all applications for tenure and promotions among tenure-line </w:t>
      </w:r>
      <w:r w:rsidR="35F71380" w:rsidRPr="66464BDF">
        <w:rPr>
          <w:rFonts w:ascii="Times New Roman" w:eastAsia="Times New Roman" w:hAnsi="Times New Roman" w:cs="Times New Roman"/>
        </w:rPr>
        <w:t>faculty</w:t>
      </w:r>
      <w:r w:rsidR="6DAA7FF5" w:rsidRPr="66464BDF">
        <w:rPr>
          <w:rFonts w:ascii="Times New Roman" w:eastAsia="Times New Roman" w:hAnsi="Times New Roman" w:cs="Times New Roman"/>
        </w:rPr>
        <w:t>.  Faculty undergo both</w:t>
      </w:r>
      <w:r w:rsidR="00550876">
        <w:rPr>
          <w:rFonts w:ascii="Times New Roman" w:eastAsia="Times New Roman" w:hAnsi="Times New Roman" w:cs="Times New Roman"/>
        </w:rPr>
        <w:t xml:space="preserve"> </w:t>
      </w:r>
      <w:r w:rsidR="3436B611" w:rsidRPr="66464BDF">
        <w:rPr>
          <w:rFonts w:ascii="Times New Roman" w:eastAsia="Times New Roman" w:hAnsi="Times New Roman" w:cs="Times New Roman"/>
        </w:rPr>
        <w:t xml:space="preserve">internal </w:t>
      </w:r>
      <w:r w:rsidR="6DAA7FF5" w:rsidRPr="66464BDF">
        <w:rPr>
          <w:rFonts w:ascii="Times New Roman" w:eastAsia="Times New Roman" w:hAnsi="Times New Roman" w:cs="Times New Roman"/>
        </w:rPr>
        <w:t xml:space="preserve">and external evaluations from peers and colleagues around the world, and the Senate Faculty Personnel Committee reviews the final dossier and </w:t>
      </w:r>
      <w:r w:rsidR="3EC05339" w:rsidRPr="66464BDF">
        <w:rPr>
          <w:rFonts w:ascii="Times New Roman" w:eastAsia="Times New Roman" w:hAnsi="Times New Roman" w:cs="Times New Roman"/>
        </w:rPr>
        <w:t>makes</w:t>
      </w:r>
      <w:r w:rsidR="6DAA7FF5" w:rsidRPr="66464BDF">
        <w:rPr>
          <w:rFonts w:ascii="Times New Roman" w:eastAsia="Times New Roman" w:hAnsi="Times New Roman" w:cs="Times New Roman"/>
        </w:rPr>
        <w:t xml:space="preserve"> a fina</w:t>
      </w:r>
      <w:r w:rsidR="394B7FFC" w:rsidRPr="66464BDF">
        <w:rPr>
          <w:rFonts w:ascii="Times New Roman" w:eastAsia="Times New Roman" w:hAnsi="Times New Roman" w:cs="Times New Roman"/>
        </w:rPr>
        <w:t>l</w:t>
      </w:r>
      <w:r w:rsidR="00B12058">
        <w:t xml:space="preserve"> </w:t>
      </w:r>
      <w:r w:rsidR="394B7FFC" w:rsidRPr="66464BDF">
        <w:rPr>
          <w:rFonts w:ascii="Times New Roman" w:eastAsia="Times New Roman" w:hAnsi="Times New Roman" w:cs="Times New Roman"/>
        </w:rPr>
        <w:t>re</w:t>
      </w:r>
      <w:r w:rsidR="6DAA7FF5" w:rsidRPr="66464BDF">
        <w:rPr>
          <w:rFonts w:ascii="Times New Roman" w:eastAsia="Times New Roman" w:hAnsi="Times New Roman" w:cs="Times New Roman"/>
        </w:rPr>
        <w:t>commendation on promotion to the Office of the Provost.</w:t>
      </w:r>
      <w:r>
        <w:tab/>
      </w:r>
    </w:p>
    <w:p w14:paraId="52D9D6B5" w14:textId="55CA1712" w:rsidR="615B2418" w:rsidRDefault="33F131F5" w:rsidP="00550876">
      <w:pPr>
        <w:spacing w:line="257" w:lineRule="auto"/>
        <w:ind w:left="450"/>
        <w:rPr>
          <w:rFonts w:ascii="Times New Roman" w:eastAsia="Times New Roman" w:hAnsi="Times New Roman" w:cs="Times New Roman"/>
        </w:rPr>
      </w:pPr>
      <w:r w:rsidRPr="66464BDF">
        <w:rPr>
          <w:rFonts w:ascii="Times New Roman" w:eastAsia="Times New Roman" w:hAnsi="Times New Roman" w:cs="Times New Roman"/>
        </w:rPr>
        <w:t xml:space="preserve">We believe that the University should not consider violating tenure commitments if </w:t>
      </w:r>
      <w:r w:rsidR="0325849C" w:rsidRPr="66464BDF">
        <w:rPr>
          <w:rFonts w:ascii="Times New Roman" w:eastAsia="Times New Roman" w:hAnsi="Times New Roman" w:cs="Times New Roman"/>
        </w:rPr>
        <w:t>the</w:t>
      </w:r>
      <w:r w:rsidR="00B12058">
        <w:rPr>
          <w:rFonts w:ascii="Times New Roman" w:eastAsia="Times New Roman" w:hAnsi="Times New Roman" w:cs="Times New Roman"/>
        </w:rPr>
        <w:t>re</w:t>
      </w:r>
      <w:r w:rsidR="00550876">
        <w:rPr>
          <w:rFonts w:ascii="Times New Roman" w:eastAsia="Times New Roman" w:hAnsi="Times New Roman" w:cs="Times New Roman"/>
        </w:rPr>
        <w:br/>
      </w:r>
      <w:r w:rsidR="0A76C237" w:rsidRPr="66464BDF">
        <w:rPr>
          <w:rFonts w:ascii="Times New Roman" w:eastAsia="Times New Roman" w:hAnsi="Times New Roman" w:cs="Times New Roman"/>
        </w:rPr>
        <w:t>are</w:t>
      </w:r>
      <w:r w:rsidRPr="66464BDF">
        <w:rPr>
          <w:rFonts w:ascii="Times New Roman" w:eastAsia="Times New Roman" w:hAnsi="Times New Roman" w:cs="Times New Roman"/>
        </w:rPr>
        <w:t xml:space="preserve"> any </w:t>
      </w:r>
      <w:r w:rsidR="5730BA15" w:rsidRPr="66464BDF">
        <w:rPr>
          <w:rFonts w:ascii="Times New Roman" w:eastAsia="Times New Roman" w:hAnsi="Times New Roman" w:cs="Times New Roman"/>
        </w:rPr>
        <w:t xml:space="preserve">alternative means to </w:t>
      </w:r>
      <w:r w:rsidRPr="66464BDF">
        <w:rPr>
          <w:rFonts w:ascii="Times New Roman" w:eastAsia="Times New Roman" w:hAnsi="Times New Roman" w:cs="Times New Roman"/>
        </w:rPr>
        <w:t xml:space="preserve">meet budget shortfalls. If, in fact, </w:t>
      </w:r>
      <w:r w:rsidR="333D0FC3" w:rsidRPr="66464BDF">
        <w:rPr>
          <w:rFonts w:ascii="Times New Roman" w:eastAsia="Times New Roman" w:hAnsi="Times New Roman" w:cs="Times New Roman"/>
        </w:rPr>
        <w:t>the administration determines that violation of tenure is necessary</w:t>
      </w:r>
      <w:r w:rsidR="65CC2E10" w:rsidRPr="66464BDF">
        <w:rPr>
          <w:rFonts w:ascii="Times New Roman" w:eastAsia="Times New Roman" w:hAnsi="Times New Roman" w:cs="Times New Roman"/>
        </w:rPr>
        <w:t xml:space="preserve"> </w:t>
      </w:r>
      <w:r w:rsidR="7721D896" w:rsidRPr="66464BDF">
        <w:rPr>
          <w:rFonts w:ascii="Times New Roman" w:eastAsia="Times New Roman" w:hAnsi="Times New Roman" w:cs="Times New Roman"/>
        </w:rPr>
        <w:t>for financial reasons</w:t>
      </w:r>
      <w:r w:rsidR="333D0FC3" w:rsidRPr="66464BDF">
        <w:rPr>
          <w:rFonts w:ascii="Times New Roman" w:eastAsia="Times New Roman" w:hAnsi="Times New Roman" w:cs="Times New Roman"/>
        </w:rPr>
        <w:t xml:space="preserve">, then </w:t>
      </w:r>
      <w:r w:rsidR="67DC802A" w:rsidRPr="66464BDF">
        <w:rPr>
          <w:rFonts w:ascii="Times New Roman" w:eastAsia="Times New Roman" w:hAnsi="Times New Roman" w:cs="Times New Roman"/>
        </w:rPr>
        <w:t>w</w:t>
      </w:r>
      <w:r w:rsidR="6DAA7FF5" w:rsidRPr="66464BDF">
        <w:rPr>
          <w:rFonts w:ascii="Times New Roman" w:eastAsia="Times New Roman" w:hAnsi="Times New Roman" w:cs="Times New Roman"/>
        </w:rPr>
        <w:t xml:space="preserve">e recommend that the UO Senate pass a resolution that defines a clear role </w:t>
      </w:r>
      <w:r w:rsidR="506C9A9C" w:rsidRPr="66464BDF">
        <w:rPr>
          <w:rFonts w:ascii="Times New Roman" w:eastAsia="Times New Roman" w:hAnsi="Times New Roman" w:cs="Times New Roman"/>
        </w:rPr>
        <w:t>for the Senate</w:t>
      </w:r>
      <w:r w:rsidR="00B12058">
        <w:rPr>
          <w:rFonts w:ascii="Times New Roman" w:eastAsia="Times New Roman" w:hAnsi="Times New Roman" w:cs="Times New Roman"/>
        </w:rPr>
        <w:t xml:space="preserve"> or Senate committees</w:t>
      </w:r>
      <w:r w:rsidR="506C9A9C" w:rsidRPr="66464BDF">
        <w:rPr>
          <w:rFonts w:ascii="Times New Roman" w:eastAsia="Times New Roman" w:hAnsi="Times New Roman" w:cs="Times New Roman"/>
        </w:rPr>
        <w:t xml:space="preserve"> </w:t>
      </w:r>
      <w:r w:rsidR="2D47585A" w:rsidRPr="66464BDF">
        <w:rPr>
          <w:rFonts w:ascii="Times New Roman" w:eastAsia="Times New Roman" w:hAnsi="Times New Roman" w:cs="Times New Roman"/>
        </w:rPr>
        <w:t xml:space="preserve">in </w:t>
      </w:r>
      <w:r w:rsidR="6DAA7FF5" w:rsidRPr="66464BDF">
        <w:rPr>
          <w:rFonts w:ascii="Times New Roman" w:eastAsia="Times New Roman" w:hAnsi="Times New Roman" w:cs="Times New Roman"/>
        </w:rPr>
        <w:t>evaluat</w:t>
      </w:r>
      <w:r w:rsidR="2D51962E" w:rsidRPr="66464BDF">
        <w:rPr>
          <w:rFonts w:ascii="Times New Roman" w:eastAsia="Times New Roman" w:hAnsi="Times New Roman" w:cs="Times New Roman"/>
        </w:rPr>
        <w:t>ing</w:t>
      </w:r>
      <w:r w:rsidR="6DAA7FF5" w:rsidRPr="66464BDF">
        <w:rPr>
          <w:rFonts w:ascii="Times New Roman" w:eastAsia="Times New Roman" w:hAnsi="Times New Roman" w:cs="Times New Roman"/>
        </w:rPr>
        <w:t xml:space="preserve"> tenure line faculty for potential contract termination.</w:t>
      </w:r>
      <w:r w:rsidR="55877732" w:rsidRPr="66464BDF">
        <w:rPr>
          <w:rFonts w:ascii="Times New Roman" w:eastAsia="Times New Roman" w:hAnsi="Times New Roman" w:cs="Times New Roman"/>
        </w:rPr>
        <w:t xml:space="preserve">  Finally,</w:t>
      </w:r>
      <w:r w:rsidR="7E2915CE" w:rsidRPr="66464BDF">
        <w:rPr>
          <w:rFonts w:ascii="Times New Roman" w:eastAsia="Times New Roman" w:hAnsi="Times New Roman" w:cs="Times New Roman"/>
        </w:rPr>
        <w:t xml:space="preserve"> </w:t>
      </w:r>
      <w:r w:rsidR="4A94575F" w:rsidRPr="66464BDF">
        <w:rPr>
          <w:rFonts w:ascii="Times New Roman" w:eastAsia="Times New Roman" w:hAnsi="Times New Roman" w:cs="Times New Roman"/>
        </w:rPr>
        <w:t>w</w:t>
      </w:r>
      <w:r w:rsidR="66464BDF" w:rsidRPr="66464BDF">
        <w:rPr>
          <w:rFonts w:ascii="Times New Roman" w:eastAsia="Times New Roman" w:hAnsi="Times New Roman" w:cs="Times New Roman"/>
        </w:rPr>
        <w:t>e recommend that the Senate pursue a role in</w:t>
      </w:r>
      <w:r w:rsidR="452B581D" w:rsidRPr="66464BDF">
        <w:rPr>
          <w:rFonts w:ascii="Times New Roman" w:eastAsia="Times New Roman" w:hAnsi="Times New Roman" w:cs="Times New Roman"/>
        </w:rPr>
        <w:t xml:space="preserve"> clarifying post tenure expectations and evaluations.</w:t>
      </w:r>
      <w:r w:rsidR="66464BDF" w:rsidRPr="66464BDF">
        <w:rPr>
          <w:rFonts w:ascii="Times New Roman" w:eastAsia="Times New Roman" w:hAnsi="Times New Roman" w:cs="Times New Roman"/>
        </w:rPr>
        <w:t xml:space="preserve"> </w:t>
      </w:r>
    </w:p>
    <w:p w14:paraId="5925A1C9" w14:textId="77777777" w:rsidR="00550876" w:rsidRDefault="6DAA7FF5" w:rsidP="00550876">
      <w:pPr>
        <w:pStyle w:val="ListParagraph"/>
        <w:numPr>
          <w:ilvl w:val="0"/>
          <w:numId w:val="7"/>
        </w:numPr>
        <w:spacing w:after="0" w:line="257" w:lineRule="auto"/>
        <w:rPr>
          <w:rFonts w:ascii="Times New Roman" w:eastAsia="Times New Roman" w:hAnsi="Times New Roman" w:cs="Times New Roman"/>
          <w:b/>
          <w:bCs/>
        </w:rPr>
      </w:pPr>
      <w:r w:rsidRPr="66464BDF">
        <w:rPr>
          <w:rFonts w:ascii="Times New Roman" w:eastAsia="Times New Roman" w:hAnsi="Times New Roman" w:cs="Times New Roman"/>
          <w:b/>
          <w:bCs/>
        </w:rPr>
        <w:t>Increased Senate Engagement with the UO Budget Development Process</w:t>
      </w:r>
    </w:p>
    <w:p w14:paraId="7160F79B" w14:textId="78274F46" w:rsidR="00550876" w:rsidRDefault="6DAA7FF5" w:rsidP="00B12058">
      <w:pPr>
        <w:pStyle w:val="ListParagraph"/>
        <w:spacing w:after="0" w:line="257" w:lineRule="auto"/>
        <w:ind w:left="450"/>
      </w:pPr>
      <w:r w:rsidRPr="00550876">
        <w:rPr>
          <w:rFonts w:ascii="Times New Roman" w:eastAsia="Times New Roman" w:hAnsi="Times New Roman" w:cs="Times New Roman"/>
        </w:rPr>
        <w:t xml:space="preserve">Any organization’s budget is not just balancing revenues and expenses, but is a statement of the organization’s priorities. There are always tradeoffs in the creation of any budget, </w:t>
      </w:r>
      <w:r w:rsidR="6A0BF900" w:rsidRPr="00550876">
        <w:rPr>
          <w:rFonts w:ascii="Times New Roman" w:eastAsia="Times New Roman" w:hAnsi="Times New Roman" w:cs="Times New Roman"/>
        </w:rPr>
        <w:t xml:space="preserve">which </w:t>
      </w:r>
      <w:r w:rsidR="569F38FB" w:rsidRPr="00550876">
        <w:rPr>
          <w:rFonts w:ascii="Times New Roman" w:eastAsia="Times New Roman" w:hAnsi="Times New Roman" w:cs="Times New Roman"/>
        </w:rPr>
        <w:t>means</w:t>
      </w:r>
      <w:r w:rsidR="6A0BF900" w:rsidRPr="00550876">
        <w:rPr>
          <w:rFonts w:ascii="Times New Roman" w:eastAsia="Times New Roman" w:hAnsi="Times New Roman" w:cs="Times New Roman"/>
        </w:rPr>
        <w:t xml:space="preserve">  any budget is </w:t>
      </w:r>
      <w:r w:rsidRPr="00550876">
        <w:rPr>
          <w:rFonts w:ascii="Times New Roman" w:eastAsia="Times New Roman" w:hAnsi="Times New Roman" w:cs="Times New Roman"/>
        </w:rPr>
        <w:t xml:space="preserve">ultimately an expression of the university’s values and </w:t>
      </w:r>
      <w:r>
        <w:tab/>
      </w:r>
      <w:r w:rsidRPr="00550876">
        <w:rPr>
          <w:rFonts w:ascii="Times New Roman" w:eastAsia="Times New Roman" w:hAnsi="Times New Roman" w:cs="Times New Roman"/>
        </w:rPr>
        <w:t xml:space="preserve">priorities.  </w:t>
      </w:r>
      <w:r w:rsidR="00B12058">
        <w:rPr>
          <w:rFonts w:ascii="Times New Roman" w:eastAsia="Times New Roman" w:hAnsi="Times New Roman" w:cs="Times New Roman"/>
        </w:rPr>
        <w:br/>
      </w:r>
    </w:p>
    <w:p w14:paraId="5427DBC9" w14:textId="77777777" w:rsidR="00550876" w:rsidRDefault="6DAA7FF5" w:rsidP="00550876">
      <w:pPr>
        <w:spacing w:line="257" w:lineRule="auto"/>
        <w:ind w:left="450"/>
        <w:rPr>
          <w:rFonts w:ascii="Times New Roman" w:eastAsia="Times New Roman" w:hAnsi="Times New Roman" w:cs="Times New Roman"/>
        </w:rPr>
      </w:pPr>
      <w:r w:rsidRPr="66464BDF">
        <w:rPr>
          <w:rFonts w:ascii="Times New Roman" w:eastAsia="Times New Roman" w:hAnsi="Times New Roman" w:cs="Times New Roman"/>
        </w:rPr>
        <w:t xml:space="preserve">We recommend that the </w:t>
      </w:r>
      <w:r w:rsidR="486F9A5E" w:rsidRPr="66464BDF">
        <w:rPr>
          <w:rFonts w:ascii="Times New Roman" w:eastAsia="Times New Roman" w:hAnsi="Times New Roman" w:cs="Times New Roman"/>
        </w:rPr>
        <w:t xml:space="preserve">administration work with </w:t>
      </w:r>
      <w:r w:rsidR="44C9491A" w:rsidRPr="66464BDF">
        <w:rPr>
          <w:rFonts w:ascii="Times New Roman" w:eastAsia="Times New Roman" w:hAnsi="Times New Roman" w:cs="Times New Roman"/>
        </w:rPr>
        <w:t xml:space="preserve">the </w:t>
      </w:r>
      <w:r w:rsidRPr="66464BDF">
        <w:rPr>
          <w:rFonts w:ascii="Times New Roman" w:eastAsia="Times New Roman" w:hAnsi="Times New Roman" w:cs="Times New Roman"/>
        </w:rPr>
        <w:t xml:space="preserve">Senate on the creation of future budgets.  </w:t>
      </w:r>
      <w:r w:rsidR="58A9AECE" w:rsidRPr="66464BDF">
        <w:rPr>
          <w:rFonts w:ascii="Times New Roman" w:eastAsia="Times New Roman" w:hAnsi="Times New Roman" w:cs="Times New Roman"/>
        </w:rPr>
        <w:t xml:space="preserve">We particularly seek </w:t>
      </w:r>
      <w:r w:rsidRPr="66464BDF">
        <w:rPr>
          <w:rFonts w:ascii="Times New Roman" w:eastAsia="Times New Roman" w:hAnsi="Times New Roman" w:cs="Times New Roman"/>
        </w:rPr>
        <w:t xml:space="preserve">participation in the creation of </w:t>
      </w:r>
      <w:r w:rsidR="67B696FA" w:rsidRPr="66464BDF">
        <w:rPr>
          <w:rFonts w:ascii="Times New Roman" w:eastAsia="Times New Roman" w:hAnsi="Times New Roman" w:cs="Times New Roman"/>
        </w:rPr>
        <w:t>the</w:t>
      </w:r>
      <w:r w:rsidRPr="66464BDF">
        <w:rPr>
          <w:rFonts w:ascii="Times New Roman" w:eastAsia="Times New Roman" w:hAnsi="Times New Roman" w:cs="Times New Roman"/>
        </w:rPr>
        <w:t xml:space="preserve"> budget model, sharing and </w:t>
      </w:r>
      <w:r w:rsidR="4A6E331A" w:rsidRPr="66464BDF">
        <w:rPr>
          <w:rFonts w:ascii="Times New Roman" w:eastAsia="Times New Roman" w:hAnsi="Times New Roman" w:cs="Times New Roman"/>
        </w:rPr>
        <w:t xml:space="preserve">receiving </w:t>
      </w:r>
      <w:r w:rsidRPr="66464BDF">
        <w:rPr>
          <w:rFonts w:ascii="Times New Roman" w:eastAsia="Times New Roman" w:hAnsi="Times New Roman" w:cs="Times New Roman"/>
        </w:rPr>
        <w:t xml:space="preserve">feedback on potential tradeoffs inherent in budget decisions, and better outreach and engagement </w:t>
      </w:r>
      <w:r w:rsidR="5A628551" w:rsidRPr="66464BDF">
        <w:rPr>
          <w:rFonts w:ascii="Times New Roman" w:eastAsia="Times New Roman" w:hAnsi="Times New Roman" w:cs="Times New Roman"/>
        </w:rPr>
        <w:t xml:space="preserve">by </w:t>
      </w:r>
      <w:r w:rsidRPr="66464BDF">
        <w:rPr>
          <w:rFonts w:ascii="Times New Roman" w:eastAsia="Times New Roman" w:hAnsi="Times New Roman" w:cs="Times New Roman"/>
        </w:rPr>
        <w:t>administration officials with stakeholder groups about the budget throughout the year.</w:t>
      </w:r>
    </w:p>
    <w:p w14:paraId="517BF7CD" w14:textId="0A07AC31" w:rsidR="00FC00EA" w:rsidRDefault="008F8BC1" w:rsidP="00550876">
      <w:pPr>
        <w:spacing w:line="257" w:lineRule="auto"/>
        <w:ind w:left="450"/>
        <w:rPr>
          <w:rFonts w:ascii="Times New Roman" w:eastAsia="Times New Roman" w:hAnsi="Times New Roman" w:cs="Times New Roman"/>
        </w:rPr>
      </w:pPr>
      <w:r w:rsidRPr="13D45B40">
        <w:rPr>
          <w:rFonts w:ascii="Times New Roman" w:eastAsia="Times New Roman" w:hAnsi="Times New Roman" w:cs="Times New Roman"/>
        </w:rPr>
        <w:t xml:space="preserve">It is important to understand how the current budget shortfall developed, and why more effective monitoring and controls were not in place to </w:t>
      </w:r>
      <w:r w:rsidR="386534AC" w:rsidRPr="13D45B40">
        <w:rPr>
          <w:rFonts w:ascii="Times New Roman" w:eastAsia="Times New Roman" w:hAnsi="Times New Roman" w:cs="Times New Roman"/>
        </w:rPr>
        <w:t xml:space="preserve">prevent this situation. </w:t>
      </w:r>
      <w:r w:rsidR="63853294" w:rsidRPr="13D45B40">
        <w:rPr>
          <w:rFonts w:ascii="Times New Roman" w:eastAsia="Times New Roman" w:hAnsi="Times New Roman" w:cs="Times New Roman"/>
        </w:rPr>
        <w:t xml:space="preserve">To help safeguard against similar challenges in the future, we recommend </w:t>
      </w:r>
      <w:r w:rsidR="455E65B2" w:rsidRPr="13D45B40">
        <w:rPr>
          <w:rFonts w:ascii="Times New Roman" w:eastAsia="Times New Roman" w:hAnsi="Times New Roman" w:cs="Times New Roman"/>
        </w:rPr>
        <w:t>e</w:t>
      </w:r>
      <w:r w:rsidR="386534AC" w:rsidRPr="615B2418">
        <w:rPr>
          <w:rFonts w:ascii="Times New Roman" w:eastAsia="Times New Roman" w:hAnsi="Times New Roman" w:cs="Times New Roman"/>
        </w:rPr>
        <w:t>stablishing</w:t>
      </w:r>
      <w:r w:rsidR="386534AC" w:rsidRPr="13D45B40">
        <w:rPr>
          <w:rFonts w:ascii="Times New Roman" w:eastAsia="Times New Roman" w:hAnsi="Times New Roman" w:cs="Times New Roman"/>
        </w:rPr>
        <w:t xml:space="preserve"> clearer mechanisms of acc</w:t>
      </w:r>
      <w:r w:rsidR="6DAAA2AE" w:rsidRPr="13D45B40">
        <w:rPr>
          <w:rFonts w:ascii="Times New Roman" w:eastAsia="Times New Roman" w:hAnsi="Times New Roman" w:cs="Times New Roman"/>
        </w:rPr>
        <w:t>o</w:t>
      </w:r>
      <w:r w:rsidR="386534AC" w:rsidRPr="615B2418">
        <w:rPr>
          <w:rFonts w:ascii="Times New Roman" w:eastAsia="Times New Roman" w:hAnsi="Times New Roman" w:cs="Times New Roman"/>
        </w:rPr>
        <w:t>untability</w:t>
      </w:r>
      <w:r w:rsidR="022A1F18" w:rsidRPr="615B2418">
        <w:rPr>
          <w:rFonts w:ascii="Times New Roman" w:eastAsia="Times New Roman" w:hAnsi="Times New Roman" w:cs="Times New Roman"/>
        </w:rPr>
        <w:t>, transparency and collaboration</w:t>
      </w:r>
      <w:r w:rsidR="003072EA" w:rsidRPr="615B2418">
        <w:rPr>
          <w:rFonts w:ascii="Times New Roman" w:eastAsia="Times New Roman" w:hAnsi="Times New Roman" w:cs="Times New Roman"/>
        </w:rPr>
        <w:t xml:space="preserve"> </w:t>
      </w:r>
      <w:r w:rsidR="7D7D997C" w:rsidRPr="13D45B40">
        <w:rPr>
          <w:rFonts w:ascii="Times New Roman" w:eastAsia="Times New Roman" w:hAnsi="Times New Roman" w:cs="Times New Roman"/>
        </w:rPr>
        <w:t>in the Senate</w:t>
      </w:r>
      <w:r w:rsidR="5116605F" w:rsidRPr="13D45B40">
        <w:rPr>
          <w:rFonts w:ascii="Times New Roman" w:eastAsia="Times New Roman" w:hAnsi="Times New Roman" w:cs="Times New Roman"/>
        </w:rPr>
        <w:t xml:space="preserve"> and its committees</w:t>
      </w:r>
      <w:r w:rsidR="3C3C1E8C" w:rsidRPr="13D45B40">
        <w:rPr>
          <w:rFonts w:ascii="Times New Roman" w:eastAsia="Times New Roman" w:hAnsi="Times New Roman" w:cs="Times New Roman"/>
        </w:rPr>
        <w:t>.</w:t>
      </w:r>
    </w:p>
    <w:p w14:paraId="2124024C" w14:textId="3190FEBA" w:rsidR="00550876" w:rsidRDefault="23EB2035" w:rsidP="66464BDF">
      <w:pPr>
        <w:pStyle w:val="ListParagraph"/>
        <w:numPr>
          <w:ilvl w:val="0"/>
          <w:numId w:val="7"/>
        </w:numPr>
        <w:spacing w:line="257" w:lineRule="auto"/>
        <w:rPr>
          <w:rFonts w:ascii="Times New Roman" w:eastAsia="Times New Roman" w:hAnsi="Times New Roman" w:cs="Times New Roman"/>
        </w:rPr>
      </w:pPr>
      <w:r w:rsidRPr="66464BDF">
        <w:rPr>
          <w:rFonts w:ascii="Times New Roman" w:eastAsia="Times New Roman" w:hAnsi="Times New Roman" w:cs="Times New Roman"/>
          <w:b/>
          <w:bCs/>
        </w:rPr>
        <w:t>A call to broad participation in shared governance</w:t>
      </w:r>
      <w:r>
        <w:br/>
      </w:r>
      <w:r w:rsidR="1133A3DE" w:rsidRPr="66464BDF">
        <w:rPr>
          <w:rFonts w:ascii="Times New Roman" w:eastAsia="Times New Roman" w:hAnsi="Times New Roman" w:cs="Times New Roman"/>
        </w:rPr>
        <w:t>Th</w:t>
      </w:r>
      <w:r w:rsidR="4EF8F2F2" w:rsidRPr="66464BDF">
        <w:rPr>
          <w:rFonts w:ascii="Times New Roman" w:eastAsia="Times New Roman" w:hAnsi="Times New Roman" w:cs="Times New Roman"/>
        </w:rPr>
        <w:t>ese last few weeks have</w:t>
      </w:r>
      <w:r w:rsidR="13D5E9AE" w:rsidRPr="66464BDF">
        <w:rPr>
          <w:rFonts w:ascii="Times New Roman" w:eastAsia="Times New Roman" w:hAnsi="Times New Roman" w:cs="Times New Roman"/>
        </w:rPr>
        <w:t xml:space="preserve"> served as something of a stress test for shared governance at the University of Oregon</w:t>
      </w:r>
      <w:r w:rsidR="72B7A373" w:rsidRPr="66464BDF">
        <w:rPr>
          <w:rFonts w:ascii="Times New Roman" w:eastAsia="Times New Roman" w:hAnsi="Times New Roman" w:cs="Times New Roman"/>
        </w:rPr>
        <w:t xml:space="preserve">, an opportunity to identify our priorities as individuals and as a university. One of </w:t>
      </w:r>
      <w:r w:rsidR="209BF0EF" w:rsidRPr="66464BDF">
        <w:rPr>
          <w:rFonts w:ascii="Times New Roman" w:eastAsia="Times New Roman" w:hAnsi="Times New Roman" w:cs="Times New Roman"/>
        </w:rPr>
        <w:t xml:space="preserve">the most </w:t>
      </w:r>
      <w:r w:rsidR="72B7A373" w:rsidRPr="66464BDF">
        <w:rPr>
          <w:rFonts w:ascii="Times New Roman" w:eastAsia="Times New Roman" w:hAnsi="Times New Roman" w:cs="Times New Roman"/>
        </w:rPr>
        <w:t xml:space="preserve">important priorities </w:t>
      </w:r>
      <w:r w:rsidR="2257FBFE" w:rsidRPr="66464BDF">
        <w:rPr>
          <w:rFonts w:ascii="Times New Roman" w:eastAsia="Times New Roman" w:hAnsi="Times New Roman" w:cs="Times New Roman"/>
        </w:rPr>
        <w:t xml:space="preserve">this task force requested </w:t>
      </w:r>
      <w:r w:rsidR="72B7A373" w:rsidRPr="66464BDF">
        <w:rPr>
          <w:rFonts w:ascii="Times New Roman" w:eastAsia="Times New Roman" w:hAnsi="Times New Roman" w:cs="Times New Roman"/>
        </w:rPr>
        <w:t xml:space="preserve">was </w:t>
      </w:r>
      <w:r w:rsidR="1466DB83" w:rsidRPr="66464BDF">
        <w:rPr>
          <w:rFonts w:ascii="Times New Roman" w:eastAsia="Times New Roman" w:hAnsi="Times New Roman" w:cs="Times New Roman"/>
        </w:rPr>
        <w:t xml:space="preserve">more time </w:t>
      </w:r>
      <w:r w:rsidR="71FE547F" w:rsidRPr="66464BDF">
        <w:rPr>
          <w:rFonts w:ascii="Times New Roman" w:eastAsia="Times New Roman" w:hAnsi="Times New Roman" w:cs="Times New Roman"/>
        </w:rPr>
        <w:t>f</w:t>
      </w:r>
      <w:r w:rsidR="1466DB83" w:rsidRPr="66464BDF">
        <w:rPr>
          <w:rFonts w:ascii="Times New Roman" w:eastAsia="Times New Roman" w:hAnsi="Times New Roman" w:cs="Times New Roman"/>
        </w:rPr>
        <w:t xml:space="preserve">or consultation on what seemed like potentially cataclysmic changes in the </w:t>
      </w:r>
      <w:r w:rsidR="7E3BAA10" w:rsidRPr="66464BDF">
        <w:rPr>
          <w:rFonts w:ascii="Times New Roman" w:eastAsia="Times New Roman" w:hAnsi="Times New Roman" w:cs="Times New Roman"/>
        </w:rPr>
        <w:t xml:space="preserve">nature of the </w:t>
      </w:r>
      <w:r w:rsidR="1466DB83" w:rsidRPr="66464BDF">
        <w:rPr>
          <w:rFonts w:ascii="Times New Roman" w:eastAsia="Times New Roman" w:hAnsi="Times New Roman" w:cs="Times New Roman"/>
        </w:rPr>
        <w:t>university</w:t>
      </w:r>
      <w:r w:rsidR="2B99BE35" w:rsidRPr="66464BDF">
        <w:rPr>
          <w:rFonts w:ascii="Times New Roman" w:eastAsia="Times New Roman" w:hAnsi="Times New Roman" w:cs="Times New Roman"/>
        </w:rPr>
        <w:t xml:space="preserve">. </w:t>
      </w:r>
      <w:r w:rsidR="00550876">
        <w:rPr>
          <w:rFonts w:ascii="Times New Roman" w:eastAsia="Times New Roman" w:hAnsi="Times New Roman" w:cs="Times New Roman"/>
        </w:rPr>
        <w:t>The announcement on September 8, while protecting tenure-line faculty, will deeply impact classified staff</w:t>
      </w:r>
      <w:r w:rsidR="00B12058">
        <w:rPr>
          <w:rFonts w:ascii="Times New Roman" w:eastAsia="Times New Roman" w:hAnsi="Times New Roman" w:cs="Times New Roman"/>
        </w:rPr>
        <w:t>, Officers of Administration,</w:t>
      </w:r>
      <w:r w:rsidR="00550876">
        <w:rPr>
          <w:rFonts w:ascii="Times New Roman" w:eastAsia="Times New Roman" w:hAnsi="Times New Roman" w:cs="Times New Roman"/>
        </w:rPr>
        <w:t xml:space="preserve"> and career faculty who have received layoff notices.  </w:t>
      </w:r>
      <w:r w:rsidR="00550876">
        <w:rPr>
          <w:rFonts w:ascii="Times New Roman" w:eastAsia="Times New Roman" w:hAnsi="Times New Roman" w:cs="Times New Roman"/>
        </w:rPr>
        <w:lastRenderedPageBreak/>
        <w:t>We also know we need to strengthen our shared governance structures to better meet future financial or other crises.</w:t>
      </w:r>
    </w:p>
    <w:p w14:paraId="7AE6A5E5" w14:textId="77777777" w:rsidR="00B12058" w:rsidRDefault="00B12058" w:rsidP="00B12058">
      <w:pPr>
        <w:pStyle w:val="ListParagraph"/>
        <w:spacing w:line="257" w:lineRule="auto"/>
        <w:ind w:left="450"/>
        <w:rPr>
          <w:rFonts w:ascii="Times New Roman" w:eastAsia="Times New Roman" w:hAnsi="Times New Roman" w:cs="Times New Roman"/>
        </w:rPr>
      </w:pPr>
    </w:p>
    <w:p w14:paraId="67074712" w14:textId="25995AE5" w:rsidR="00FC00EA" w:rsidRDefault="7AF1BE3A" w:rsidP="00550876">
      <w:pPr>
        <w:pStyle w:val="ListParagraph"/>
        <w:spacing w:line="257" w:lineRule="auto"/>
        <w:ind w:left="450"/>
        <w:rPr>
          <w:rFonts w:ascii="Times New Roman" w:eastAsia="Times New Roman" w:hAnsi="Times New Roman" w:cs="Times New Roman"/>
        </w:rPr>
      </w:pPr>
      <w:r w:rsidRPr="66464BDF">
        <w:rPr>
          <w:rFonts w:ascii="Times New Roman" w:eastAsia="Times New Roman" w:hAnsi="Times New Roman" w:cs="Times New Roman"/>
        </w:rPr>
        <w:t>We call for</w:t>
      </w:r>
      <w:r w:rsidR="00550876">
        <w:rPr>
          <w:rFonts w:ascii="Times New Roman" w:eastAsia="Times New Roman" w:hAnsi="Times New Roman" w:cs="Times New Roman"/>
        </w:rPr>
        <w:t xml:space="preserve"> extended</w:t>
      </w:r>
      <w:r w:rsidRPr="66464BDF">
        <w:rPr>
          <w:rFonts w:ascii="Times New Roman" w:eastAsia="Times New Roman" w:hAnsi="Times New Roman" w:cs="Times New Roman"/>
        </w:rPr>
        <w:t xml:space="preserve"> broad participation in more transparent consideration of future budgets, such that faculty </w:t>
      </w:r>
      <w:r w:rsidR="30962CAE" w:rsidRPr="66464BDF">
        <w:rPr>
          <w:rFonts w:ascii="Times New Roman" w:eastAsia="Times New Roman" w:hAnsi="Times New Roman" w:cs="Times New Roman"/>
        </w:rPr>
        <w:t xml:space="preserve">participation becomes central to </w:t>
      </w:r>
      <w:r w:rsidR="2FBFF76C" w:rsidRPr="66464BDF">
        <w:rPr>
          <w:rFonts w:ascii="Times New Roman" w:eastAsia="Times New Roman" w:hAnsi="Times New Roman" w:cs="Times New Roman"/>
        </w:rPr>
        <w:t xml:space="preserve">the process by which the university </w:t>
      </w:r>
      <w:r w:rsidR="3C8C00AD" w:rsidRPr="66464BDF">
        <w:rPr>
          <w:rFonts w:ascii="Times New Roman" w:eastAsia="Times New Roman" w:hAnsi="Times New Roman" w:cs="Times New Roman"/>
        </w:rPr>
        <w:t xml:space="preserve">(i) </w:t>
      </w:r>
      <w:r w:rsidR="2FBFF76C" w:rsidRPr="66464BDF">
        <w:rPr>
          <w:rFonts w:ascii="Times New Roman" w:eastAsia="Times New Roman" w:hAnsi="Times New Roman" w:cs="Times New Roman"/>
        </w:rPr>
        <w:t>determines that budget reductions are necessary</w:t>
      </w:r>
      <w:r w:rsidR="66F06759" w:rsidRPr="66464BDF">
        <w:rPr>
          <w:rFonts w:ascii="Times New Roman" w:eastAsia="Times New Roman" w:hAnsi="Times New Roman" w:cs="Times New Roman"/>
        </w:rPr>
        <w:t xml:space="preserve"> and (ii) </w:t>
      </w:r>
      <w:r w:rsidR="7DE2D65C" w:rsidRPr="66464BDF">
        <w:rPr>
          <w:rFonts w:ascii="Times New Roman" w:eastAsia="Times New Roman" w:hAnsi="Times New Roman" w:cs="Times New Roman"/>
        </w:rPr>
        <w:t xml:space="preserve">develops </w:t>
      </w:r>
      <w:r w:rsidR="7863852B" w:rsidRPr="66464BDF">
        <w:rPr>
          <w:rFonts w:ascii="Times New Roman" w:eastAsia="Times New Roman" w:hAnsi="Times New Roman" w:cs="Times New Roman"/>
        </w:rPr>
        <w:t xml:space="preserve">solutions </w:t>
      </w:r>
      <w:r w:rsidR="1D89C8BD" w:rsidRPr="66464BDF">
        <w:rPr>
          <w:rFonts w:ascii="Times New Roman" w:eastAsia="Times New Roman" w:hAnsi="Times New Roman" w:cs="Times New Roman"/>
        </w:rPr>
        <w:t>to address these reductions</w:t>
      </w:r>
      <w:r w:rsidR="55CD8A8D" w:rsidRPr="66464BDF">
        <w:rPr>
          <w:rFonts w:ascii="Times New Roman" w:eastAsia="Times New Roman" w:hAnsi="Times New Roman" w:cs="Times New Roman"/>
        </w:rPr>
        <w:t xml:space="preserve">. </w:t>
      </w:r>
    </w:p>
    <w:p w14:paraId="73976414" w14:textId="7416D37F" w:rsidR="00FC00EA" w:rsidRPr="00550876" w:rsidRDefault="710C6184" w:rsidP="00550876">
      <w:pPr>
        <w:ind w:left="450"/>
      </w:pPr>
      <w:r w:rsidRPr="66464BDF">
        <w:rPr>
          <w:rFonts w:ascii="Times New Roman" w:eastAsia="Times New Roman" w:hAnsi="Times New Roman" w:cs="Times New Roman"/>
        </w:rPr>
        <w:t xml:space="preserve">The time we </w:t>
      </w:r>
      <w:r w:rsidR="3C563A4C" w:rsidRPr="66464BDF">
        <w:rPr>
          <w:rFonts w:ascii="Times New Roman" w:eastAsia="Times New Roman" w:hAnsi="Times New Roman" w:cs="Times New Roman"/>
        </w:rPr>
        <w:t xml:space="preserve">wanted </w:t>
      </w:r>
      <w:r w:rsidRPr="66464BDF">
        <w:rPr>
          <w:rFonts w:ascii="Times New Roman" w:eastAsia="Times New Roman" w:hAnsi="Times New Roman" w:cs="Times New Roman"/>
        </w:rPr>
        <w:t>begins now.</w:t>
      </w:r>
      <w:r w:rsidR="7193A407" w:rsidRPr="66464BDF">
        <w:rPr>
          <w:rFonts w:ascii="Times New Roman" w:eastAsia="Times New Roman" w:hAnsi="Times New Roman" w:cs="Times New Roman"/>
        </w:rPr>
        <w:t xml:space="preserve">  The emergency Senate executive committee meeting</w:t>
      </w:r>
      <w:r w:rsidR="00B12058">
        <w:rPr>
          <w:rFonts w:ascii="Times New Roman" w:eastAsia="Times New Roman" w:hAnsi="Times New Roman" w:cs="Times New Roman"/>
        </w:rPr>
        <w:t xml:space="preserve"> on August 29</w:t>
      </w:r>
      <w:r w:rsidR="7193A407" w:rsidRPr="66464BDF">
        <w:rPr>
          <w:rFonts w:ascii="Times New Roman" w:eastAsia="Times New Roman" w:hAnsi="Times New Roman" w:cs="Times New Roman"/>
        </w:rPr>
        <w:t xml:space="preserve"> with over 200 participants, and the over 80</w:t>
      </w:r>
      <w:r w:rsidR="548FC670" w:rsidRPr="66464BDF">
        <w:rPr>
          <w:rFonts w:ascii="Times New Roman" w:eastAsia="Times New Roman" w:hAnsi="Times New Roman" w:cs="Times New Roman"/>
        </w:rPr>
        <w:t>0 signatures from members of the university community shows that our community is deeply invested in the future of our institution</w:t>
      </w:r>
      <w:r w:rsidR="00550876">
        <w:rPr>
          <w:rFonts w:ascii="Times New Roman" w:eastAsia="Times New Roman" w:hAnsi="Times New Roman" w:cs="Times New Roman"/>
        </w:rPr>
        <w:t xml:space="preserve">. </w:t>
      </w:r>
      <w:r w:rsidR="1B52CFEE" w:rsidRPr="66464BDF">
        <w:rPr>
          <w:rFonts w:ascii="Times New Roman" w:eastAsia="Times New Roman" w:hAnsi="Times New Roman" w:cs="Times New Roman"/>
        </w:rPr>
        <w:t xml:space="preserve">We now need </w:t>
      </w:r>
      <w:r w:rsidR="2410DF53" w:rsidRPr="66464BDF">
        <w:rPr>
          <w:rFonts w:ascii="Times New Roman" w:eastAsia="Times New Roman" w:hAnsi="Times New Roman" w:cs="Times New Roman"/>
        </w:rPr>
        <w:t xml:space="preserve">to do the hard work </w:t>
      </w:r>
      <w:r w:rsidR="1B52CFEE" w:rsidRPr="66464BDF">
        <w:rPr>
          <w:rFonts w:ascii="Times New Roman" w:eastAsia="Times New Roman" w:hAnsi="Times New Roman" w:cs="Times New Roman"/>
        </w:rPr>
        <w:t xml:space="preserve">to </w:t>
      </w:r>
      <w:r w:rsidR="502CD7DC" w:rsidRPr="66464BDF">
        <w:rPr>
          <w:rFonts w:ascii="Times New Roman" w:eastAsia="Times New Roman" w:hAnsi="Times New Roman" w:cs="Times New Roman"/>
        </w:rPr>
        <w:t xml:space="preserve">envision what </w:t>
      </w:r>
      <w:r w:rsidR="6715F6CD" w:rsidRPr="66464BDF">
        <w:rPr>
          <w:rFonts w:ascii="Times New Roman" w:eastAsia="Times New Roman" w:hAnsi="Times New Roman" w:cs="Times New Roman"/>
        </w:rPr>
        <w:t xml:space="preserve">we want </w:t>
      </w:r>
      <w:r w:rsidR="502CD7DC" w:rsidRPr="66464BDF">
        <w:rPr>
          <w:rFonts w:ascii="Times New Roman" w:eastAsia="Times New Roman" w:hAnsi="Times New Roman" w:cs="Times New Roman"/>
        </w:rPr>
        <w:t xml:space="preserve">our larger </w:t>
      </w:r>
      <w:r w:rsidR="57FBDD98" w:rsidRPr="66464BDF">
        <w:rPr>
          <w:rFonts w:ascii="Times New Roman" w:eastAsia="Times New Roman" w:hAnsi="Times New Roman" w:cs="Times New Roman"/>
        </w:rPr>
        <w:t xml:space="preserve">decision-making </w:t>
      </w:r>
      <w:r w:rsidR="502CD7DC" w:rsidRPr="66464BDF">
        <w:rPr>
          <w:rFonts w:ascii="Times New Roman" w:eastAsia="Times New Roman" w:hAnsi="Times New Roman" w:cs="Times New Roman"/>
        </w:rPr>
        <w:t xml:space="preserve">role </w:t>
      </w:r>
      <w:r w:rsidR="451B6DCE" w:rsidRPr="66464BDF">
        <w:rPr>
          <w:rFonts w:ascii="Times New Roman" w:eastAsia="Times New Roman" w:hAnsi="Times New Roman" w:cs="Times New Roman"/>
        </w:rPr>
        <w:t xml:space="preserve">to </w:t>
      </w:r>
      <w:r w:rsidR="502CD7DC" w:rsidRPr="66464BDF">
        <w:rPr>
          <w:rFonts w:ascii="Times New Roman" w:eastAsia="Times New Roman" w:hAnsi="Times New Roman" w:cs="Times New Roman"/>
        </w:rPr>
        <w:t>look like</w:t>
      </w:r>
      <w:r w:rsidR="15682B70" w:rsidRPr="66464BDF">
        <w:rPr>
          <w:rFonts w:ascii="Times New Roman" w:eastAsia="Times New Roman" w:hAnsi="Times New Roman" w:cs="Times New Roman"/>
        </w:rPr>
        <w:t xml:space="preserve"> and to </w:t>
      </w:r>
      <w:r w:rsidR="74F11CED" w:rsidRPr="66464BDF">
        <w:rPr>
          <w:rFonts w:ascii="Times New Roman" w:eastAsia="Times New Roman" w:hAnsi="Times New Roman" w:cs="Times New Roman"/>
        </w:rPr>
        <w:t>negotiat</w:t>
      </w:r>
      <w:r w:rsidR="2508C852" w:rsidRPr="66464BDF">
        <w:rPr>
          <w:rFonts w:ascii="Times New Roman" w:eastAsia="Times New Roman" w:hAnsi="Times New Roman" w:cs="Times New Roman"/>
        </w:rPr>
        <w:t xml:space="preserve">e the new structures that </w:t>
      </w:r>
      <w:r w:rsidR="74F11CED" w:rsidRPr="66464BDF">
        <w:rPr>
          <w:rFonts w:ascii="Times New Roman" w:eastAsia="Times New Roman" w:hAnsi="Times New Roman" w:cs="Times New Roman"/>
        </w:rPr>
        <w:t xml:space="preserve">will </w:t>
      </w:r>
      <w:r w:rsidR="502CD7DC" w:rsidRPr="66464BDF">
        <w:rPr>
          <w:rFonts w:ascii="Times New Roman" w:eastAsia="Times New Roman" w:hAnsi="Times New Roman" w:cs="Times New Roman"/>
        </w:rPr>
        <w:t>mak</w:t>
      </w:r>
      <w:r w:rsidR="15B84206" w:rsidRPr="66464BDF">
        <w:rPr>
          <w:rFonts w:ascii="Times New Roman" w:eastAsia="Times New Roman" w:hAnsi="Times New Roman" w:cs="Times New Roman"/>
        </w:rPr>
        <w:t>e</w:t>
      </w:r>
      <w:r w:rsidR="502CD7DC" w:rsidRPr="66464BDF">
        <w:rPr>
          <w:rFonts w:ascii="Times New Roman" w:eastAsia="Times New Roman" w:hAnsi="Times New Roman" w:cs="Times New Roman"/>
        </w:rPr>
        <w:t xml:space="preserve"> that </w:t>
      </w:r>
      <w:r w:rsidR="21C7C538" w:rsidRPr="66464BDF">
        <w:rPr>
          <w:rFonts w:ascii="Times New Roman" w:eastAsia="Times New Roman" w:hAnsi="Times New Roman" w:cs="Times New Roman"/>
        </w:rPr>
        <w:t xml:space="preserve">new </w:t>
      </w:r>
      <w:r w:rsidR="502CD7DC" w:rsidRPr="66464BDF">
        <w:rPr>
          <w:rFonts w:ascii="Times New Roman" w:eastAsia="Times New Roman" w:hAnsi="Times New Roman" w:cs="Times New Roman"/>
        </w:rPr>
        <w:t>role a reality.</w:t>
      </w:r>
    </w:p>
    <w:p w14:paraId="02237C8F" w14:textId="5CC38B04" w:rsidR="00FC00EA" w:rsidRDefault="66464BDF" w:rsidP="66464BDF">
      <w:pPr>
        <w:spacing w:before="300" w:after="300" w:line="257" w:lineRule="auto"/>
        <w:rPr>
          <w:rFonts w:ascii="Times New Roman" w:eastAsia="Times New Roman" w:hAnsi="Times New Roman" w:cs="Times New Roman"/>
          <w:b/>
          <w:bCs/>
          <w:sz w:val="28"/>
          <w:szCs w:val="28"/>
          <w:u w:val="single"/>
        </w:rPr>
      </w:pPr>
      <w:r w:rsidRPr="66464BDF">
        <w:rPr>
          <w:rFonts w:ascii="Times New Roman" w:eastAsia="Times New Roman" w:hAnsi="Times New Roman" w:cs="Times New Roman"/>
          <w:b/>
          <w:bCs/>
          <w:sz w:val="28"/>
          <w:szCs w:val="28"/>
          <w:u w:val="single"/>
        </w:rPr>
        <w:t>UO Senate Actions Taken – Timeline</w:t>
      </w:r>
    </w:p>
    <w:p w14:paraId="1FE8C617" w14:textId="4E5C9E1F" w:rsidR="00FC00EA" w:rsidRDefault="66464BDF" w:rsidP="66464BDF">
      <w:pPr>
        <w:spacing w:before="300" w:after="300" w:line="257" w:lineRule="auto"/>
        <w:rPr>
          <w:rFonts w:ascii="Times New Roman" w:eastAsia="Times New Roman" w:hAnsi="Times New Roman" w:cs="Times New Roman"/>
        </w:rPr>
      </w:pPr>
      <w:r w:rsidRPr="66464BDF">
        <w:rPr>
          <w:rFonts w:ascii="Times New Roman" w:eastAsia="Times New Roman" w:hAnsi="Times New Roman" w:cs="Times New Roman"/>
        </w:rPr>
        <w:t>In this section, we provide an overview of other Senate actions taken this summer.</w:t>
      </w:r>
    </w:p>
    <w:p w14:paraId="4BA5DE30" w14:textId="5A512FE4" w:rsidR="00FC00EA" w:rsidRDefault="66464BDF" w:rsidP="66464BDF">
      <w:pPr>
        <w:pStyle w:val="ListParagraph"/>
        <w:numPr>
          <w:ilvl w:val="0"/>
          <w:numId w:val="10"/>
        </w:numPr>
        <w:spacing w:after="0" w:line="257" w:lineRule="auto"/>
        <w:rPr>
          <w:rFonts w:ascii="Times New Roman" w:eastAsia="Times New Roman" w:hAnsi="Times New Roman" w:cs="Times New Roman"/>
        </w:rPr>
      </w:pPr>
      <w:r w:rsidRPr="66464BDF">
        <w:rPr>
          <w:rFonts w:ascii="Times New Roman" w:eastAsia="Times New Roman" w:hAnsi="Times New Roman" w:cs="Times New Roman"/>
          <w:b/>
          <w:bCs/>
        </w:rPr>
        <w:t>Senate Budget Committee</w:t>
      </w:r>
      <w:r>
        <w:br/>
      </w:r>
      <w:r w:rsidR="0F94795A" w:rsidRPr="66464BDF">
        <w:rPr>
          <w:rFonts w:ascii="Times New Roman" w:eastAsia="Times New Roman" w:hAnsi="Times New Roman" w:cs="Times New Roman"/>
        </w:rPr>
        <w:t>I</w:t>
      </w:r>
      <w:r w:rsidRPr="66464BDF">
        <w:rPr>
          <w:rFonts w:ascii="Times New Roman" w:eastAsia="Times New Roman" w:hAnsi="Times New Roman" w:cs="Times New Roman"/>
        </w:rPr>
        <w:t xml:space="preserve">n the Spring of 2025, the Senate </w:t>
      </w:r>
      <w:hyperlink r:id="rId7">
        <w:r w:rsidRPr="66464BDF">
          <w:rPr>
            <w:rStyle w:val="Hyperlink"/>
            <w:rFonts w:ascii="Times New Roman" w:eastAsia="Times New Roman" w:hAnsi="Times New Roman" w:cs="Times New Roman"/>
            <w:color w:val="0563C1"/>
          </w:rPr>
          <w:t>passed a motion</w:t>
        </w:r>
      </w:hyperlink>
      <w:r w:rsidRPr="66464BDF">
        <w:rPr>
          <w:rFonts w:ascii="Times New Roman" w:eastAsia="Times New Roman" w:hAnsi="Times New Roman" w:cs="Times New Roman"/>
        </w:rPr>
        <w:t xml:space="preserve"> to re-form the Senate Budget Committee and revise its charge.  This group, initially made up of those appointed by the Senate President (elected members will be seated starting Spring 2026), held their first meeting in the Spring and agreed to meet monthly over the summer with the Provost and other appropriate administration officials to discuss the scope and impact of the proposed cuts, as well as develop an agenda for providing Senate oversight and feedback to UO’s fiscal stewardship long-term.  This work will continue into the 25-26 academic year with reports provided to the full Senate as needed.</w:t>
      </w:r>
      <w:r>
        <w:br/>
      </w:r>
      <w:r w:rsidRPr="66464BDF">
        <w:rPr>
          <w:rFonts w:ascii="Times New Roman" w:eastAsia="Times New Roman" w:hAnsi="Times New Roman" w:cs="Times New Roman"/>
        </w:rPr>
        <w:t xml:space="preserve"> </w:t>
      </w:r>
    </w:p>
    <w:p w14:paraId="0F15459A" w14:textId="39B433EC" w:rsidR="00FC00EA" w:rsidRDefault="66464BDF" w:rsidP="66464BDF">
      <w:pPr>
        <w:pStyle w:val="ListParagraph"/>
        <w:numPr>
          <w:ilvl w:val="0"/>
          <w:numId w:val="10"/>
        </w:numPr>
        <w:spacing w:after="0" w:line="257" w:lineRule="auto"/>
        <w:rPr>
          <w:rFonts w:ascii="Times New Roman" w:eastAsia="Times New Roman" w:hAnsi="Times New Roman" w:cs="Times New Roman"/>
          <w:b/>
          <w:bCs/>
        </w:rPr>
      </w:pPr>
      <w:r w:rsidRPr="66464BDF">
        <w:rPr>
          <w:rFonts w:ascii="Times New Roman" w:eastAsia="Times New Roman" w:hAnsi="Times New Roman" w:cs="Times New Roman"/>
          <w:b/>
          <w:bCs/>
        </w:rPr>
        <w:t>Senate Communication with Provost and Deans</w:t>
      </w:r>
      <w:r>
        <w:br/>
      </w:r>
      <w:r w:rsidRPr="66464BDF">
        <w:rPr>
          <w:rFonts w:ascii="Times New Roman" w:eastAsia="Times New Roman" w:hAnsi="Times New Roman" w:cs="Times New Roman"/>
        </w:rPr>
        <w:t xml:space="preserve">In June, 2025, the Senate President and Vice-President co-authored a letter to the Provost and UO’s six deans, strongly encouraging collaboration and transparency as Dean’s developed their proposals for unit cuts or closures.  That letter can be seen in the appendix of this report. </w:t>
      </w:r>
    </w:p>
    <w:p w14:paraId="5CA9A779" w14:textId="23C243EC" w:rsidR="00FC00EA" w:rsidRDefault="00FC00EA" w:rsidP="66464BDF">
      <w:pPr>
        <w:pStyle w:val="ListParagraph"/>
        <w:spacing w:after="0" w:line="257" w:lineRule="auto"/>
        <w:ind w:hanging="360"/>
        <w:rPr>
          <w:rFonts w:ascii="Times New Roman" w:eastAsia="Times New Roman" w:hAnsi="Times New Roman" w:cs="Times New Roman"/>
          <w:b/>
          <w:bCs/>
        </w:rPr>
      </w:pPr>
    </w:p>
    <w:p w14:paraId="28D6BF43" w14:textId="54E45D43" w:rsidR="00FC00EA" w:rsidRDefault="66464BDF" w:rsidP="66464BDF">
      <w:pPr>
        <w:pStyle w:val="ListParagraph"/>
        <w:numPr>
          <w:ilvl w:val="0"/>
          <w:numId w:val="10"/>
        </w:numPr>
        <w:spacing w:after="0" w:line="257" w:lineRule="auto"/>
        <w:rPr>
          <w:rFonts w:ascii="Times New Roman" w:eastAsia="Times New Roman" w:hAnsi="Times New Roman" w:cs="Times New Roman"/>
        </w:rPr>
      </w:pPr>
      <w:r w:rsidRPr="66464BDF">
        <w:rPr>
          <w:rFonts w:ascii="Times New Roman" w:eastAsia="Times New Roman" w:hAnsi="Times New Roman" w:cs="Times New Roman"/>
          <w:b/>
          <w:bCs/>
        </w:rPr>
        <w:t>Senate Task Force on Budget Reductions</w:t>
      </w:r>
      <w:r>
        <w:br/>
      </w:r>
      <w:r w:rsidRPr="66464BDF">
        <w:rPr>
          <w:rFonts w:ascii="Times New Roman" w:eastAsia="Times New Roman" w:hAnsi="Times New Roman" w:cs="Times New Roman"/>
        </w:rPr>
        <w:t xml:space="preserve">Recognizing an urgent </w:t>
      </w:r>
      <w:r w:rsidR="00B12058">
        <w:rPr>
          <w:rFonts w:ascii="Times New Roman" w:eastAsia="Times New Roman" w:hAnsi="Times New Roman" w:cs="Times New Roman"/>
        </w:rPr>
        <w:t>(</w:t>
      </w:r>
      <w:r w:rsidRPr="66464BDF">
        <w:rPr>
          <w:rFonts w:ascii="Times New Roman" w:eastAsia="Times New Roman" w:hAnsi="Times New Roman" w:cs="Times New Roman"/>
        </w:rPr>
        <w:t>and exceptional</w:t>
      </w:r>
      <w:r w:rsidR="00B12058">
        <w:rPr>
          <w:rFonts w:ascii="Times New Roman" w:eastAsia="Times New Roman" w:hAnsi="Times New Roman" w:cs="Times New Roman"/>
        </w:rPr>
        <w:t>)</w:t>
      </w:r>
      <w:r w:rsidRPr="66464BDF">
        <w:rPr>
          <w:rFonts w:ascii="Times New Roman" w:eastAsia="Times New Roman" w:hAnsi="Times New Roman" w:cs="Times New Roman"/>
        </w:rPr>
        <w:t xml:space="preserve"> need for a smaller group of faculty leaders to meet more frequently with the Office of the Provost, the Senate President appointed the Task Force on Senate Budget Reductions</w:t>
      </w:r>
      <w:r w:rsidR="00B12058">
        <w:rPr>
          <w:rFonts w:ascii="Times New Roman" w:eastAsia="Times New Roman" w:hAnsi="Times New Roman" w:cs="Times New Roman"/>
        </w:rPr>
        <w:t xml:space="preserve"> in early August, 2025</w:t>
      </w:r>
      <w:r w:rsidRPr="66464BDF">
        <w:rPr>
          <w:rFonts w:ascii="Times New Roman" w:eastAsia="Times New Roman" w:hAnsi="Times New Roman" w:cs="Times New Roman"/>
        </w:rPr>
        <w:t>. This group consisted of the Senate President, two members of the Senate Budget Committee, three of the four past Senate presidents and invited members of the administration. The Task Force also met with deans as requested.  The Task Force did not see the final plans for any school, college, or department, it did not receive the names of any specific faculty members who</w:t>
      </w:r>
      <w:r w:rsidR="5C4E6609" w:rsidRPr="66464BDF">
        <w:rPr>
          <w:rFonts w:ascii="Times New Roman" w:eastAsia="Times New Roman" w:hAnsi="Times New Roman" w:cs="Times New Roman"/>
        </w:rPr>
        <w:t>se positions</w:t>
      </w:r>
      <w:r w:rsidRPr="66464BDF">
        <w:rPr>
          <w:rFonts w:ascii="Times New Roman" w:eastAsia="Times New Roman" w:hAnsi="Times New Roman" w:cs="Times New Roman"/>
        </w:rPr>
        <w:t xml:space="preserve"> might be cut, it did not take any votes at any point during its work, and while it strongly encouraged consideration of alternatives to cutting programs and tenured faculty, it was not aware </w:t>
      </w:r>
      <w:r w:rsidR="00122BCA">
        <w:rPr>
          <w:rFonts w:ascii="Times New Roman" w:eastAsia="Times New Roman" w:hAnsi="Times New Roman" w:cs="Times New Roman"/>
        </w:rPr>
        <w:t xml:space="preserve">what </w:t>
      </w:r>
      <w:r w:rsidR="0DC02E82" w:rsidRPr="66464BDF">
        <w:rPr>
          <w:rFonts w:ascii="Times New Roman" w:eastAsia="Times New Roman" w:hAnsi="Times New Roman" w:cs="Times New Roman"/>
        </w:rPr>
        <w:t xml:space="preserve">alternatives </w:t>
      </w:r>
      <w:r w:rsidRPr="66464BDF">
        <w:rPr>
          <w:rFonts w:ascii="Times New Roman" w:eastAsia="Times New Roman" w:hAnsi="Times New Roman" w:cs="Times New Roman"/>
        </w:rPr>
        <w:t>were being seriously considered until the announcement of the final plan</w:t>
      </w:r>
      <w:r w:rsidR="00122BCA">
        <w:rPr>
          <w:rFonts w:ascii="Times New Roman" w:eastAsia="Times New Roman" w:hAnsi="Times New Roman" w:cs="Times New Roman"/>
        </w:rPr>
        <w:t xml:space="preserve">. </w:t>
      </w:r>
      <w:r w:rsidR="036D46A5" w:rsidRPr="66464BDF">
        <w:rPr>
          <w:rFonts w:ascii="Times New Roman" w:eastAsia="Times New Roman" w:hAnsi="Times New Roman" w:cs="Times New Roman"/>
        </w:rPr>
        <w:t xml:space="preserve">What the Task Force did do was </w:t>
      </w:r>
      <w:r w:rsidR="7164BD6E" w:rsidRPr="66464BDF">
        <w:rPr>
          <w:rFonts w:ascii="Times New Roman" w:eastAsia="Times New Roman" w:hAnsi="Times New Roman" w:cs="Times New Roman"/>
        </w:rPr>
        <w:t>engage in honest and frank</w:t>
      </w:r>
      <w:r w:rsidR="036D46A5" w:rsidRPr="66464BDF">
        <w:rPr>
          <w:rFonts w:ascii="Times New Roman" w:eastAsia="Times New Roman" w:hAnsi="Times New Roman" w:cs="Times New Roman"/>
        </w:rPr>
        <w:t xml:space="preserve"> </w:t>
      </w:r>
      <w:r w:rsidR="14BC5E5A" w:rsidRPr="66464BDF">
        <w:rPr>
          <w:rFonts w:ascii="Times New Roman" w:eastAsia="Times New Roman" w:hAnsi="Times New Roman" w:cs="Times New Roman"/>
        </w:rPr>
        <w:t>conversation with university leaders</w:t>
      </w:r>
      <w:r w:rsidR="036D46A5" w:rsidRPr="66464BDF">
        <w:rPr>
          <w:rFonts w:ascii="Times New Roman" w:eastAsia="Times New Roman" w:hAnsi="Times New Roman" w:cs="Times New Roman"/>
        </w:rPr>
        <w:t>,</w:t>
      </w:r>
      <w:r w:rsidR="6CF5D593" w:rsidRPr="66464BDF">
        <w:rPr>
          <w:rFonts w:ascii="Times New Roman" w:eastAsia="Times New Roman" w:hAnsi="Times New Roman" w:cs="Times New Roman"/>
        </w:rPr>
        <w:t xml:space="preserve"> ask questions,</w:t>
      </w:r>
      <w:r w:rsidR="036D46A5" w:rsidRPr="66464BDF">
        <w:rPr>
          <w:rFonts w:ascii="Times New Roman" w:eastAsia="Times New Roman" w:hAnsi="Times New Roman" w:cs="Times New Roman"/>
        </w:rPr>
        <w:t xml:space="preserve"> raise concerns regarding tenure and student impact, and discuss the themes mentioned above.</w:t>
      </w:r>
    </w:p>
    <w:p w14:paraId="22C3C550" w14:textId="11E9F552" w:rsidR="00FC00EA" w:rsidRDefault="00FC00EA" w:rsidP="66464BDF">
      <w:pPr>
        <w:pStyle w:val="ListParagraph"/>
        <w:spacing w:after="0" w:line="257" w:lineRule="auto"/>
        <w:ind w:hanging="360"/>
        <w:rPr>
          <w:rFonts w:ascii="Times New Roman" w:eastAsia="Times New Roman" w:hAnsi="Times New Roman" w:cs="Times New Roman"/>
        </w:rPr>
      </w:pPr>
    </w:p>
    <w:p w14:paraId="67F6498B" w14:textId="64D391AF" w:rsidR="00FC00EA" w:rsidRDefault="66464BDF" w:rsidP="66464BDF">
      <w:pPr>
        <w:pStyle w:val="ListParagraph"/>
        <w:numPr>
          <w:ilvl w:val="0"/>
          <w:numId w:val="10"/>
        </w:numPr>
        <w:spacing w:after="0" w:line="257" w:lineRule="auto"/>
        <w:rPr>
          <w:rFonts w:ascii="Times New Roman" w:eastAsia="Times New Roman" w:hAnsi="Times New Roman" w:cs="Times New Roman"/>
        </w:rPr>
      </w:pPr>
      <w:r w:rsidRPr="66464BDF">
        <w:rPr>
          <w:rFonts w:ascii="Times New Roman" w:eastAsia="Times New Roman" w:hAnsi="Times New Roman" w:cs="Times New Roman"/>
          <w:b/>
          <w:bCs/>
        </w:rPr>
        <w:lastRenderedPageBreak/>
        <w:t>Emergency Senate Executive Committee Meeting</w:t>
      </w:r>
    </w:p>
    <w:p w14:paraId="3A8994FA" w14:textId="46849D34" w:rsidR="00FC00EA" w:rsidRDefault="66464BDF" w:rsidP="00550876">
      <w:pPr>
        <w:spacing w:after="0" w:line="257" w:lineRule="auto"/>
        <w:ind w:left="360"/>
        <w:rPr>
          <w:rFonts w:ascii="Times New Roman" w:eastAsia="Times New Roman" w:hAnsi="Times New Roman" w:cs="Times New Roman"/>
        </w:rPr>
      </w:pPr>
      <w:r w:rsidRPr="00550876">
        <w:rPr>
          <w:rFonts w:ascii="Times New Roman" w:eastAsia="Times New Roman" w:hAnsi="Times New Roman" w:cs="Times New Roman"/>
        </w:rPr>
        <w:t>On Friday, August 29, Senate President Mason convened a special session of the Senate Execut</w:t>
      </w:r>
      <w:r w:rsidR="25EFF75E" w:rsidRPr="00550876">
        <w:rPr>
          <w:rFonts w:ascii="Times New Roman" w:eastAsia="Times New Roman" w:hAnsi="Times New Roman" w:cs="Times New Roman"/>
        </w:rPr>
        <w:t>i</w:t>
      </w:r>
      <w:r w:rsidRPr="00550876">
        <w:rPr>
          <w:rFonts w:ascii="Times New Roman" w:eastAsia="Times New Roman" w:hAnsi="Times New Roman" w:cs="Times New Roman"/>
        </w:rPr>
        <w:t>ve Committee and opened this meeting up to all members of the UO community.</w:t>
      </w:r>
      <w:r w:rsidR="5AC44B77" w:rsidRPr="00550876">
        <w:rPr>
          <w:rFonts w:ascii="Times New Roman" w:eastAsia="Times New Roman" w:hAnsi="Times New Roman" w:cs="Times New Roman"/>
        </w:rPr>
        <w:t xml:space="preserve"> </w:t>
      </w:r>
      <w:r w:rsidRPr="00550876">
        <w:rPr>
          <w:rFonts w:ascii="Times New Roman" w:eastAsia="Times New Roman" w:hAnsi="Times New Roman" w:cs="Times New Roman"/>
        </w:rPr>
        <w:t xml:space="preserve"> President Scholz and Provost Long agreed to be in attendance and hear the concerns of faculty, staff and students regarding potential budget cuts. </w:t>
      </w:r>
      <w:r w:rsidR="2745C130" w:rsidRPr="00550876">
        <w:rPr>
          <w:rFonts w:ascii="Times New Roman" w:eastAsia="Times New Roman" w:hAnsi="Times New Roman" w:cs="Times New Roman"/>
        </w:rPr>
        <w:t>Over 200 people attended at short notice</w:t>
      </w:r>
      <w:r w:rsidR="00550876">
        <w:rPr>
          <w:rFonts w:ascii="Times New Roman" w:eastAsia="Times New Roman" w:hAnsi="Times New Roman" w:cs="Times New Roman"/>
        </w:rPr>
        <w:t xml:space="preserve">, </w:t>
      </w:r>
      <w:r w:rsidRPr="00550876">
        <w:rPr>
          <w:rFonts w:ascii="Times New Roman" w:eastAsia="Times New Roman" w:hAnsi="Times New Roman" w:cs="Times New Roman"/>
        </w:rPr>
        <w:t>reflecting significant engagement for an off-calendar Senate gathering and an indication of wide concern about budget reductions plans across the UO community.</w:t>
      </w:r>
      <w:r w:rsidR="00550876">
        <w:rPr>
          <w:rFonts w:ascii="Times New Roman" w:eastAsia="Times New Roman" w:hAnsi="Times New Roman" w:cs="Times New Roman"/>
        </w:rPr>
        <w:br/>
      </w:r>
    </w:p>
    <w:p w14:paraId="3BD9C0EF" w14:textId="160D0980" w:rsidR="00550876" w:rsidRDefault="66464BDF" w:rsidP="66464BDF">
      <w:pPr>
        <w:pStyle w:val="ListParagraph"/>
        <w:numPr>
          <w:ilvl w:val="0"/>
          <w:numId w:val="10"/>
        </w:numPr>
        <w:spacing w:after="0" w:line="257" w:lineRule="auto"/>
        <w:rPr>
          <w:rFonts w:ascii="Times New Roman" w:eastAsia="Times New Roman" w:hAnsi="Times New Roman" w:cs="Times New Roman"/>
        </w:rPr>
      </w:pPr>
      <w:r w:rsidRPr="66464BDF">
        <w:rPr>
          <w:rFonts w:ascii="Times New Roman" w:eastAsia="Times New Roman" w:hAnsi="Times New Roman" w:cs="Times New Roman"/>
          <w:b/>
          <w:bCs/>
        </w:rPr>
        <w:t>Open Letter to University Leadership</w:t>
      </w:r>
      <w:r>
        <w:br/>
      </w:r>
      <w:r w:rsidRPr="66464BDF">
        <w:rPr>
          <w:rFonts w:ascii="Times New Roman" w:eastAsia="Times New Roman" w:hAnsi="Times New Roman" w:cs="Times New Roman"/>
        </w:rPr>
        <w:t>On Wednesday, September 3, President Mason submitted a letter, signed by over 800 members of the UO community, to President Scholz, Provost Long and Boart of Trustees Chair Holwerda.  That letter can also be seen appended at the end of this report.</w:t>
      </w:r>
    </w:p>
    <w:p w14:paraId="0D323777" w14:textId="77777777" w:rsidR="00550876" w:rsidRDefault="00550876">
      <w:pPr>
        <w:rPr>
          <w:rFonts w:ascii="Times New Roman" w:eastAsia="Times New Roman" w:hAnsi="Times New Roman" w:cs="Times New Roman"/>
        </w:rPr>
      </w:pPr>
      <w:r>
        <w:rPr>
          <w:rFonts w:ascii="Times New Roman" w:eastAsia="Times New Roman" w:hAnsi="Times New Roman" w:cs="Times New Roman"/>
        </w:rPr>
        <w:br w:type="page"/>
      </w:r>
    </w:p>
    <w:p w14:paraId="5A867A0A" w14:textId="77777777" w:rsidR="00550876" w:rsidRDefault="00550876" w:rsidP="00550876">
      <w:pPr>
        <w:pStyle w:val="BodyText"/>
        <w:spacing w:before="70"/>
        <w:ind w:left="390"/>
        <w:rPr>
          <w:rFonts w:ascii="Segoe UI"/>
        </w:rPr>
      </w:pPr>
      <w:r>
        <w:rPr>
          <w:noProof/>
          <w:position w:val="-5"/>
        </w:rPr>
        <w:lastRenderedPageBreak/>
        <w:drawing>
          <wp:inline distT="0" distB="0" distL="0" distR="0" wp14:anchorId="466E87ED" wp14:editId="19616172">
            <wp:extent cx="228597" cy="2095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28597" cy="209548"/>
                    </a:xfrm>
                    <a:prstGeom prst="rect">
                      <a:avLst/>
                    </a:prstGeom>
                  </pic:spPr>
                </pic:pic>
              </a:graphicData>
            </a:graphic>
          </wp:inline>
        </w:drawing>
      </w:r>
      <w:r>
        <w:rPr>
          <w:rFonts w:ascii="Times New Roman"/>
          <w:spacing w:val="80"/>
          <w:sz w:val="20"/>
        </w:rPr>
        <w:t xml:space="preserve"> </w:t>
      </w:r>
      <w:r>
        <w:rPr>
          <w:rFonts w:ascii="Segoe UI"/>
        </w:rPr>
        <w:t>Outlook</w:t>
      </w:r>
    </w:p>
    <w:p w14:paraId="7404B91B" w14:textId="77777777" w:rsidR="00550876" w:rsidRDefault="00550876" w:rsidP="00550876">
      <w:pPr>
        <w:pStyle w:val="BodyText"/>
        <w:spacing w:before="6"/>
        <w:rPr>
          <w:rFonts w:ascii="Segoe UI"/>
          <w:sz w:val="18"/>
        </w:rPr>
      </w:pPr>
      <w:r>
        <w:rPr>
          <w:rFonts w:ascii="Segoe UI"/>
          <w:noProof/>
          <w:sz w:val="18"/>
        </w:rPr>
        <mc:AlternateContent>
          <mc:Choice Requires="wpg">
            <w:drawing>
              <wp:anchor distT="0" distB="0" distL="0" distR="0" simplePos="0" relativeHeight="251659264" behindDoc="1" locked="0" layoutInCell="1" allowOverlap="1" wp14:anchorId="47E41DCB" wp14:editId="1557C43F">
                <wp:simplePos x="0" y="0"/>
                <wp:positionH relativeFrom="page">
                  <wp:posOffset>685800</wp:posOffset>
                </wp:positionH>
                <wp:positionV relativeFrom="paragraph">
                  <wp:posOffset>171301</wp:posOffset>
                </wp:positionV>
                <wp:extent cx="6467475" cy="190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19050"/>
                          <a:chOff x="0" y="0"/>
                          <a:chExt cx="6467475" cy="19050"/>
                        </a:xfrm>
                      </wpg:grpSpPr>
                      <wps:wsp>
                        <wps:cNvPr id="3" name="Graphic 3"/>
                        <wps:cNvSpPr/>
                        <wps:spPr>
                          <a:xfrm>
                            <a:off x="0" y="0"/>
                            <a:ext cx="6467475" cy="9525"/>
                          </a:xfrm>
                          <a:custGeom>
                            <a:avLst/>
                            <a:gdLst/>
                            <a:ahLst/>
                            <a:cxnLst/>
                            <a:rect l="l" t="t" r="r" b="b"/>
                            <a:pathLst>
                              <a:path w="6467475" h="9525">
                                <a:moveTo>
                                  <a:pt x="6467475" y="9525"/>
                                </a:moveTo>
                                <a:lnTo>
                                  <a:pt x="0" y="9525"/>
                                </a:lnTo>
                                <a:lnTo>
                                  <a:pt x="0" y="0"/>
                                </a:lnTo>
                                <a:lnTo>
                                  <a:pt x="6467475" y="0"/>
                                </a:lnTo>
                                <a:lnTo>
                                  <a:pt x="6467475" y="9525"/>
                                </a:lnTo>
                                <a:close/>
                              </a:path>
                            </a:pathLst>
                          </a:custGeom>
                          <a:solidFill>
                            <a:srgbClr val="9A9A9A"/>
                          </a:solidFill>
                        </wps:spPr>
                        <wps:bodyPr wrap="square" lIns="0" tIns="0" rIns="0" bIns="0" rtlCol="0">
                          <a:prstTxWarp prst="textNoShape">
                            <a:avLst/>
                          </a:prstTxWarp>
                          <a:noAutofit/>
                        </wps:bodyPr>
                      </wps:wsp>
                      <wps:wsp>
                        <wps:cNvPr id="4" name="Graphic 4"/>
                        <wps:cNvSpPr/>
                        <wps:spPr>
                          <a:xfrm>
                            <a:off x="0" y="0"/>
                            <a:ext cx="6467475" cy="19050"/>
                          </a:xfrm>
                          <a:custGeom>
                            <a:avLst/>
                            <a:gdLst/>
                            <a:ahLst/>
                            <a:cxnLst/>
                            <a:rect l="l" t="t" r="r" b="b"/>
                            <a:pathLst>
                              <a:path w="6467475" h="19050">
                                <a:moveTo>
                                  <a:pt x="6467475" y="0"/>
                                </a:moveTo>
                                <a:lnTo>
                                  <a:pt x="6457950" y="9525"/>
                                </a:lnTo>
                                <a:lnTo>
                                  <a:pt x="0" y="9525"/>
                                </a:lnTo>
                                <a:lnTo>
                                  <a:pt x="0" y="19050"/>
                                </a:lnTo>
                                <a:lnTo>
                                  <a:pt x="6457950" y="19050"/>
                                </a:lnTo>
                                <a:lnTo>
                                  <a:pt x="6467475" y="19050"/>
                                </a:lnTo>
                                <a:lnTo>
                                  <a:pt x="6467475" y="9525"/>
                                </a:lnTo>
                                <a:lnTo>
                                  <a:pt x="6467475" y="0"/>
                                </a:lnTo>
                                <a:close/>
                              </a:path>
                            </a:pathLst>
                          </a:custGeom>
                          <a:solidFill>
                            <a:srgbClr val="EDEDED"/>
                          </a:solidFill>
                        </wps:spPr>
                        <wps:bodyPr wrap="square" lIns="0" tIns="0" rIns="0" bIns="0" rtlCol="0">
                          <a:prstTxWarp prst="textNoShape">
                            <a:avLst/>
                          </a:prstTxWarp>
                          <a:noAutofit/>
                        </wps:bodyPr>
                      </wps:wsp>
                      <wps:wsp>
                        <wps:cNvPr id="5" name="Graphic 5"/>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w14:anchorId="50489A36" id="Group 2" o:spid="_x0000_s1026" style="position:absolute;margin-left:54pt;margin-top:13.5pt;width:509.25pt;height:1.5pt;z-index:-251657216;mso-wrap-distance-left:0;mso-wrap-distance-right:0;mso-position-horizontal-relative:page" coordsize="6467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">
                <v:shape id="Graphic 3" o:spid="_x0000_s1027" style="position:absolute;width:64674;height:95;visibility:visible;mso-wrap-style:square;v-text-anchor:top" coordsize="64674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" path="m6467475,9525l,9525,,,6467475,r,9525xe" fillcolor="#9a9a9a" stroked="f">
                  <v:path arrowok="t"/>
                </v:shape>
                <v:shape id="Graphic 4" o:spid="_x0000_s1028" style="position:absolute;width:64674;height:190;visibility:visible;mso-wrap-style:square;v-text-anchor:top" coordsize="64674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" path="m6467475,r-9525,9525l,9525r,9525l6457950,19050r9525,l6467475,9525r,-9525xe" fillcolor="#ededed" stroked="f">
                  <v:path arrowok="t"/>
                </v:shape>
                <v:shape id="Graphic 5"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" path="m,19050l,,9525,r,9525l,19050xe" fillcolor="#9a9a9a" stroked="f">
                  <v:path arrowok="t"/>
                </v:shape>
                <w10:wrap type="topAndBottom" anchorx="page"/>
              </v:group>
            </w:pict>
          </mc:Fallback>
        </mc:AlternateContent>
      </w:r>
    </w:p>
    <w:p w14:paraId="743E3B17" w14:textId="77777777" w:rsidR="00550876" w:rsidRDefault="00550876" w:rsidP="00550876">
      <w:pPr>
        <w:spacing w:before="152"/>
        <w:ind w:left="360"/>
        <w:rPr>
          <w:rFonts w:ascii="Segoe UI Semibold"/>
          <w:b/>
        </w:rPr>
      </w:pPr>
      <w:r>
        <w:rPr>
          <w:rFonts w:ascii="Segoe UI Semibold"/>
          <w:b/>
          <w:sz w:val="22"/>
        </w:rPr>
        <w:t>A</w:t>
      </w:r>
      <w:r>
        <w:rPr>
          <w:rFonts w:ascii="Segoe UI Semibold"/>
          <w:b/>
          <w:spacing w:val="6"/>
          <w:sz w:val="22"/>
        </w:rPr>
        <w:t xml:space="preserve"> </w:t>
      </w:r>
      <w:r>
        <w:rPr>
          <w:rFonts w:ascii="Segoe UI Semibold"/>
          <w:b/>
          <w:sz w:val="22"/>
        </w:rPr>
        <w:t>time</w:t>
      </w:r>
      <w:r>
        <w:rPr>
          <w:rFonts w:ascii="Segoe UI Semibold"/>
          <w:b/>
          <w:spacing w:val="7"/>
          <w:sz w:val="22"/>
        </w:rPr>
        <w:t xml:space="preserve"> </w:t>
      </w:r>
      <w:r>
        <w:rPr>
          <w:rFonts w:ascii="Segoe UI Semibold"/>
          <w:b/>
          <w:sz w:val="22"/>
        </w:rPr>
        <w:t>of</w:t>
      </w:r>
      <w:r>
        <w:rPr>
          <w:rFonts w:ascii="Segoe UI Semibold"/>
          <w:b/>
          <w:spacing w:val="7"/>
          <w:sz w:val="22"/>
        </w:rPr>
        <w:t xml:space="preserve"> </w:t>
      </w:r>
      <w:r>
        <w:rPr>
          <w:rFonts w:ascii="Segoe UI Semibold"/>
          <w:b/>
          <w:sz w:val="22"/>
        </w:rPr>
        <w:t>shared</w:t>
      </w:r>
      <w:r>
        <w:rPr>
          <w:rFonts w:ascii="Segoe UI Semibold"/>
          <w:b/>
          <w:spacing w:val="7"/>
          <w:sz w:val="22"/>
        </w:rPr>
        <w:t xml:space="preserve"> </w:t>
      </w:r>
      <w:proofErr w:type="spellStart"/>
      <w:r>
        <w:rPr>
          <w:rFonts w:ascii="Segoe UI Semibold"/>
          <w:b/>
          <w:spacing w:val="-2"/>
          <w:sz w:val="22"/>
        </w:rPr>
        <w:t>goveranance</w:t>
      </w:r>
      <w:proofErr w:type="spellEnd"/>
    </w:p>
    <w:p w14:paraId="126DCBFB" w14:textId="77777777" w:rsidR="00550876" w:rsidRDefault="00550876" w:rsidP="00550876">
      <w:pPr>
        <w:pStyle w:val="BodyText"/>
        <w:spacing w:before="11"/>
        <w:rPr>
          <w:rFonts w:ascii="Segoe UI Semibold"/>
          <w:b/>
          <w:sz w:val="9"/>
        </w:rPr>
      </w:pPr>
      <w:r>
        <w:rPr>
          <w:rFonts w:ascii="Segoe UI Semibold"/>
          <w:b/>
          <w:noProof/>
          <w:sz w:val="9"/>
        </w:rPr>
        <mc:AlternateContent>
          <mc:Choice Requires="wpg">
            <w:drawing>
              <wp:anchor distT="0" distB="0" distL="0" distR="0" simplePos="0" relativeHeight="251660288" behindDoc="1" locked="0" layoutInCell="1" allowOverlap="1" wp14:anchorId="63107402" wp14:editId="093F69BD">
                <wp:simplePos x="0" y="0"/>
                <wp:positionH relativeFrom="page">
                  <wp:posOffset>685800</wp:posOffset>
                </wp:positionH>
                <wp:positionV relativeFrom="paragraph">
                  <wp:posOffset>98668</wp:posOffset>
                </wp:positionV>
                <wp:extent cx="6467475" cy="190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19050"/>
                          <a:chOff x="0" y="0"/>
                          <a:chExt cx="6467475" cy="19050"/>
                        </a:xfrm>
                      </wpg:grpSpPr>
                      <wps:wsp>
                        <wps:cNvPr id="7" name="Graphic 7"/>
                        <wps:cNvSpPr/>
                        <wps:spPr>
                          <a:xfrm>
                            <a:off x="0" y="0"/>
                            <a:ext cx="6467475" cy="9525"/>
                          </a:xfrm>
                          <a:custGeom>
                            <a:avLst/>
                            <a:gdLst/>
                            <a:ahLst/>
                            <a:cxnLst/>
                            <a:rect l="l" t="t" r="r" b="b"/>
                            <a:pathLst>
                              <a:path w="6467475" h="9525">
                                <a:moveTo>
                                  <a:pt x="6467475" y="9525"/>
                                </a:moveTo>
                                <a:lnTo>
                                  <a:pt x="0" y="9525"/>
                                </a:lnTo>
                                <a:lnTo>
                                  <a:pt x="0" y="0"/>
                                </a:lnTo>
                                <a:lnTo>
                                  <a:pt x="6467475" y="0"/>
                                </a:lnTo>
                                <a:lnTo>
                                  <a:pt x="6467475" y="9525"/>
                                </a:lnTo>
                                <a:close/>
                              </a:path>
                            </a:pathLst>
                          </a:custGeom>
                          <a:solidFill>
                            <a:srgbClr val="9A9A9A"/>
                          </a:solidFill>
                        </wps:spPr>
                        <wps:bodyPr wrap="square" lIns="0" tIns="0" rIns="0" bIns="0" rtlCol="0">
                          <a:prstTxWarp prst="textNoShape">
                            <a:avLst/>
                          </a:prstTxWarp>
                          <a:noAutofit/>
                        </wps:bodyPr>
                      </wps:wsp>
                      <wps:wsp>
                        <wps:cNvPr id="8" name="Graphic 8"/>
                        <wps:cNvSpPr/>
                        <wps:spPr>
                          <a:xfrm>
                            <a:off x="0" y="0"/>
                            <a:ext cx="6467475" cy="19050"/>
                          </a:xfrm>
                          <a:custGeom>
                            <a:avLst/>
                            <a:gdLst/>
                            <a:ahLst/>
                            <a:cxnLst/>
                            <a:rect l="l" t="t" r="r" b="b"/>
                            <a:pathLst>
                              <a:path w="6467475" h="19050">
                                <a:moveTo>
                                  <a:pt x="6467475" y="0"/>
                                </a:moveTo>
                                <a:lnTo>
                                  <a:pt x="6457950" y="9525"/>
                                </a:lnTo>
                                <a:lnTo>
                                  <a:pt x="0" y="9525"/>
                                </a:lnTo>
                                <a:lnTo>
                                  <a:pt x="0" y="19050"/>
                                </a:lnTo>
                                <a:lnTo>
                                  <a:pt x="6457950" y="19050"/>
                                </a:lnTo>
                                <a:lnTo>
                                  <a:pt x="6467475" y="19050"/>
                                </a:lnTo>
                                <a:lnTo>
                                  <a:pt x="6467475" y="9525"/>
                                </a:lnTo>
                                <a:lnTo>
                                  <a:pt x="6467475" y="0"/>
                                </a:lnTo>
                                <a:close/>
                              </a:path>
                            </a:pathLst>
                          </a:custGeom>
                          <a:solidFill>
                            <a:srgbClr val="EDEDED"/>
                          </a:solidFill>
                        </wps:spPr>
                        <wps:bodyPr wrap="square" lIns="0" tIns="0" rIns="0" bIns="0" rtlCol="0">
                          <a:prstTxWarp prst="textNoShape">
                            <a:avLst/>
                          </a:prstTxWarp>
                          <a:noAutofit/>
                        </wps:bodyPr>
                      </wps:wsp>
                      <wps:wsp>
                        <wps:cNvPr id="9" name="Graphic 9"/>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w14:anchorId="20D7C486" id="Group 6" o:spid="_x0000_s1026" style="position:absolute;margin-left:54pt;margin-top:7.75pt;width:509.25pt;height:1.5pt;z-index:-251656192;mso-wrap-distance-left:0;mso-wrap-distance-right:0;mso-position-horizontal-relative:page" coordsize="6467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">
                <v:shape id="Graphic 7" o:spid="_x0000_s1027" style="position:absolute;width:64674;height:95;visibility:visible;mso-wrap-style:square;v-text-anchor:top" coordsize="64674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" path="m6467475,9525l,9525,,,6467475,r,9525xe" fillcolor="#9a9a9a" stroked="f">
                  <v:path arrowok="t"/>
                </v:shape>
                <v:shape id="Graphic 8" o:spid="_x0000_s1028" style="position:absolute;width:64674;height:190;visibility:visible;mso-wrap-style:square;v-text-anchor:top" coordsize="64674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" path="m6467475,r-9525,9525l,9525r,9525l6457950,19050r9525,l6467475,9525r,-9525xe" fillcolor="#ededed" stroked="f">
                  <v:path arrowok="t"/>
                </v:shape>
                <v:shape id="Graphic 9"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" path="m,19050l,,9525,r,9525l,19050xe" fillcolor="#9a9a9a" stroked="f">
                  <v:path arrowok="t"/>
                </v:shape>
                <w10:wrap type="topAndBottom" anchorx="page"/>
              </v:group>
            </w:pict>
          </mc:Fallback>
        </mc:AlternateContent>
      </w:r>
    </w:p>
    <w:p w14:paraId="193721F2" w14:textId="77777777" w:rsidR="00550876" w:rsidRDefault="00550876" w:rsidP="00550876">
      <w:pPr>
        <w:spacing w:before="170"/>
        <w:ind w:left="405"/>
        <w:rPr>
          <w:rFonts w:ascii="Segoe UI"/>
          <w:sz w:val="19"/>
        </w:rPr>
      </w:pPr>
      <w:r>
        <w:rPr>
          <w:rFonts w:ascii="Segoe UI Semibold"/>
          <w:b/>
          <w:sz w:val="19"/>
        </w:rPr>
        <w:t>From</w:t>
      </w:r>
      <w:r>
        <w:rPr>
          <w:rFonts w:ascii="Segoe UI Semibold"/>
          <w:b/>
          <w:spacing w:val="19"/>
          <w:sz w:val="19"/>
        </w:rPr>
        <w:t xml:space="preserve"> </w:t>
      </w:r>
      <w:r>
        <w:rPr>
          <w:rFonts w:ascii="Segoe UI"/>
          <w:sz w:val="19"/>
        </w:rPr>
        <w:t>Senate</w:t>
      </w:r>
      <w:r>
        <w:rPr>
          <w:rFonts w:ascii="Segoe UI"/>
          <w:spacing w:val="12"/>
          <w:sz w:val="19"/>
        </w:rPr>
        <w:t xml:space="preserve"> </w:t>
      </w:r>
      <w:r>
        <w:rPr>
          <w:rFonts w:ascii="Segoe UI"/>
          <w:sz w:val="19"/>
        </w:rPr>
        <w:t>President</w:t>
      </w:r>
      <w:r>
        <w:rPr>
          <w:rFonts w:ascii="Segoe UI"/>
          <w:spacing w:val="11"/>
          <w:sz w:val="19"/>
        </w:rPr>
        <w:t xml:space="preserve"> </w:t>
      </w:r>
      <w:hyperlink r:id="rId9">
        <w:r>
          <w:rPr>
            <w:rFonts w:ascii="Segoe UI"/>
            <w:spacing w:val="-2"/>
            <w:sz w:val="19"/>
          </w:rPr>
          <w:t>&lt;senatepres@uoregon.edu&gt;</w:t>
        </w:r>
      </w:hyperlink>
    </w:p>
    <w:p w14:paraId="731DF882" w14:textId="77777777" w:rsidR="00550876" w:rsidRDefault="00550876" w:rsidP="00550876">
      <w:pPr>
        <w:spacing w:before="62"/>
        <w:ind w:left="404"/>
        <w:rPr>
          <w:rFonts w:ascii="Segoe UI"/>
          <w:sz w:val="19"/>
        </w:rPr>
      </w:pPr>
      <w:r>
        <w:rPr>
          <w:rFonts w:ascii="Segoe UI Semibold"/>
          <w:b/>
          <w:sz w:val="19"/>
        </w:rPr>
        <w:t>Date</w:t>
      </w:r>
      <w:r>
        <w:rPr>
          <w:rFonts w:ascii="Segoe UI Semibold"/>
          <w:b/>
          <w:spacing w:val="65"/>
          <w:sz w:val="19"/>
        </w:rPr>
        <w:t xml:space="preserve"> </w:t>
      </w:r>
      <w:r>
        <w:rPr>
          <w:rFonts w:ascii="Segoe UI"/>
          <w:sz w:val="19"/>
        </w:rPr>
        <w:t>Thu</w:t>
      </w:r>
      <w:r>
        <w:rPr>
          <w:rFonts w:ascii="Segoe UI"/>
          <w:spacing w:val="10"/>
          <w:sz w:val="19"/>
        </w:rPr>
        <w:t xml:space="preserve"> </w:t>
      </w:r>
      <w:r>
        <w:rPr>
          <w:rFonts w:ascii="Segoe UI"/>
          <w:sz w:val="19"/>
        </w:rPr>
        <w:t>6/12/2025</w:t>
      </w:r>
      <w:r>
        <w:rPr>
          <w:rFonts w:ascii="Segoe UI"/>
          <w:spacing w:val="9"/>
          <w:sz w:val="19"/>
        </w:rPr>
        <w:t xml:space="preserve"> </w:t>
      </w:r>
      <w:r>
        <w:rPr>
          <w:rFonts w:ascii="Segoe UI"/>
          <w:sz w:val="19"/>
        </w:rPr>
        <w:t>12:07</w:t>
      </w:r>
      <w:r>
        <w:rPr>
          <w:rFonts w:ascii="Segoe UI"/>
          <w:spacing w:val="9"/>
          <w:sz w:val="19"/>
        </w:rPr>
        <w:t xml:space="preserve"> </w:t>
      </w:r>
      <w:r>
        <w:rPr>
          <w:rFonts w:ascii="Segoe UI"/>
          <w:spacing w:val="-5"/>
          <w:sz w:val="19"/>
        </w:rPr>
        <w:t>PM</w:t>
      </w:r>
    </w:p>
    <w:p w14:paraId="5FD38AE3" w14:textId="77777777" w:rsidR="00550876" w:rsidRDefault="00550876" w:rsidP="00550876">
      <w:pPr>
        <w:spacing w:before="62"/>
        <w:ind w:left="405"/>
        <w:rPr>
          <w:rFonts w:ascii="Segoe UI Semibold"/>
          <w:b/>
          <w:sz w:val="19"/>
        </w:rPr>
      </w:pPr>
      <w:r>
        <w:rPr>
          <w:rFonts w:ascii="Segoe UI Semibold"/>
          <w:b/>
          <w:spacing w:val="-5"/>
          <w:sz w:val="19"/>
        </w:rPr>
        <w:t>To</w:t>
      </w:r>
    </w:p>
    <w:p w14:paraId="51840373" w14:textId="77777777" w:rsidR="00550876" w:rsidRDefault="00550876" w:rsidP="00550876">
      <w:pPr>
        <w:tabs>
          <w:tab w:val="left" w:pos="922"/>
        </w:tabs>
        <w:spacing w:before="63"/>
        <w:ind w:left="405"/>
        <w:rPr>
          <w:rFonts w:ascii="Segoe UI"/>
          <w:sz w:val="19"/>
        </w:rPr>
      </w:pPr>
      <w:r>
        <w:rPr>
          <w:rFonts w:ascii="Segoe UI Semibold"/>
          <w:b/>
          <w:spacing w:val="-5"/>
          <w:sz w:val="19"/>
        </w:rPr>
        <w:t>Cc</w:t>
      </w:r>
      <w:r>
        <w:rPr>
          <w:rFonts w:ascii="Segoe UI Semibold"/>
          <w:b/>
          <w:sz w:val="19"/>
        </w:rPr>
        <w:tab/>
      </w:r>
      <w:r>
        <w:rPr>
          <w:rFonts w:ascii="Segoe UI"/>
          <w:sz w:val="19"/>
        </w:rPr>
        <w:t>Edward</w:t>
      </w:r>
      <w:r>
        <w:rPr>
          <w:rFonts w:ascii="Segoe UI"/>
          <w:spacing w:val="20"/>
          <w:sz w:val="19"/>
        </w:rPr>
        <w:t xml:space="preserve"> </w:t>
      </w:r>
      <w:r>
        <w:rPr>
          <w:rFonts w:ascii="Segoe UI"/>
          <w:sz w:val="19"/>
        </w:rPr>
        <w:t>Davis</w:t>
      </w:r>
      <w:r>
        <w:rPr>
          <w:rFonts w:ascii="Segoe UI"/>
          <w:spacing w:val="20"/>
          <w:sz w:val="19"/>
        </w:rPr>
        <w:t xml:space="preserve"> </w:t>
      </w:r>
      <w:hyperlink r:id="rId10">
        <w:r>
          <w:rPr>
            <w:rFonts w:ascii="Segoe UI"/>
            <w:sz w:val="19"/>
          </w:rPr>
          <w:t>&lt;edavis@uoregon.edu&gt;;</w:t>
        </w:r>
      </w:hyperlink>
      <w:r>
        <w:rPr>
          <w:rFonts w:ascii="Segoe UI"/>
          <w:spacing w:val="19"/>
          <w:sz w:val="19"/>
        </w:rPr>
        <w:t xml:space="preserve"> </w:t>
      </w:r>
      <w:r>
        <w:rPr>
          <w:rFonts w:ascii="Segoe UI"/>
          <w:sz w:val="19"/>
        </w:rPr>
        <w:t>Senate</w:t>
      </w:r>
      <w:r>
        <w:rPr>
          <w:rFonts w:ascii="Segoe UI"/>
          <w:spacing w:val="20"/>
          <w:sz w:val="19"/>
        </w:rPr>
        <w:t xml:space="preserve"> </w:t>
      </w:r>
      <w:r>
        <w:rPr>
          <w:rFonts w:ascii="Segoe UI"/>
          <w:sz w:val="19"/>
        </w:rPr>
        <w:t>Vice</w:t>
      </w:r>
      <w:r>
        <w:rPr>
          <w:rFonts w:ascii="Segoe UI"/>
          <w:spacing w:val="21"/>
          <w:sz w:val="19"/>
        </w:rPr>
        <w:t xml:space="preserve"> </w:t>
      </w:r>
      <w:r>
        <w:rPr>
          <w:rFonts w:ascii="Segoe UI"/>
          <w:sz w:val="19"/>
        </w:rPr>
        <w:t>President</w:t>
      </w:r>
      <w:r>
        <w:rPr>
          <w:rFonts w:ascii="Segoe UI"/>
          <w:spacing w:val="20"/>
          <w:sz w:val="19"/>
        </w:rPr>
        <w:t xml:space="preserve"> </w:t>
      </w:r>
      <w:hyperlink r:id="rId11">
        <w:r>
          <w:rPr>
            <w:rFonts w:ascii="Segoe UI"/>
            <w:sz w:val="19"/>
          </w:rPr>
          <w:t>&lt;senatevp@uoregon.edu&gt;;</w:t>
        </w:r>
      </w:hyperlink>
      <w:r>
        <w:rPr>
          <w:rFonts w:ascii="Segoe UI"/>
          <w:spacing w:val="19"/>
          <w:sz w:val="19"/>
        </w:rPr>
        <w:t xml:space="preserve"> </w:t>
      </w:r>
      <w:r>
        <w:rPr>
          <w:rFonts w:ascii="Segoe UI"/>
          <w:sz w:val="19"/>
        </w:rPr>
        <w:t>Dyana</w:t>
      </w:r>
      <w:r>
        <w:rPr>
          <w:rFonts w:ascii="Segoe UI"/>
          <w:spacing w:val="20"/>
          <w:sz w:val="19"/>
        </w:rPr>
        <w:t xml:space="preserve"> </w:t>
      </w:r>
      <w:r>
        <w:rPr>
          <w:rFonts w:ascii="Segoe UI"/>
          <w:spacing w:val="-2"/>
          <w:sz w:val="19"/>
        </w:rPr>
        <w:t>Mason</w:t>
      </w:r>
    </w:p>
    <w:p w14:paraId="50853C93" w14:textId="77777777" w:rsidR="00550876" w:rsidRDefault="00550876" w:rsidP="00550876">
      <w:pPr>
        <w:spacing w:before="2"/>
        <w:ind w:left="922"/>
        <w:rPr>
          <w:rFonts w:ascii="Segoe UI"/>
          <w:sz w:val="19"/>
        </w:rPr>
      </w:pPr>
      <w:hyperlink r:id="rId12">
        <w:r>
          <w:rPr>
            <w:rFonts w:ascii="Segoe UI"/>
            <w:spacing w:val="-2"/>
            <w:sz w:val="19"/>
          </w:rPr>
          <w:t>&lt;dmason@uoregon.edu&gt;</w:t>
        </w:r>
      </w:hyperlink>
    </w:p>
    <w:p w14:paraId="2271BF87" w14:textId="77777777" w:rsidR="00550876" w:rsidRDefault="00550876" w:rsidP="00550876">
      <w:pPr>
        <w:pStyle w:val="BodyText"/>
        <w:rPr>
          <w:rFonts w:ascii="Segoe UI"/>
          <w:sz w:val="19"/>
        </w:rPr>
      </w:pPr>
    </w:p>
    <w:p w14:paraId="00CD55A5" w14:textId="77777777" w:rsidR="00550876" w:rsidRDefault="00550876" w:rsidP="00550876">
      <w:pPr>
        <w:pStyle w:val="BodyText"/>
        <w:rPr>
          <w:rFonts w:ascii="Segoe UI"/>
          <w:sz w:val="19"/>
        </w:rPr>
      </w:pPr>
    </w:p>
    <w:p w14:paraId="605B45E0" w14:textId="77777777" w:rsidR="00550876" w:rsidRDefault="00550876" w:rsidP="00550876">
      <w:pPr>
        <w:pStyle w:val="BodyText"/>
        <w:spacing w:before="52"/>
        <w:rPr>
          <w:rFonts w:ascii="Segoe UI"/>
          <w:sz w:val="19"/>
        </w:rPr>
      </w:pPr>
    </w:p>
    <w:p w14:paraId="28947F4A" w14:textId="77777777" w:rsidR="00550876" w:rsidRDefault="00550876" w:rsidP="00550876">
      <w:pPr>
        <w:pStyle w:val="BodyText"/>
        <w:ind w:left="360"/>
      </w:pPr>
      <w:r>
        <w:t xml:space="preserve">Dear Dean </w:t>
      </w:r>
      <w:r>
        <w:rPr>
          <w:spacing w:val="-10"/>
        </w:rPr>
        <w:t>,</w:t>
      </w:r>
    </w:p>
    <w:p w14:paraId="63E401D0" w14:textId="77777777" w:rsidR="00550876" w:rsidRDefault="00550876" w:rsidP="00550876">
      <w:pPr>
        <w:pStyle w:val="BodyText"/>
      </w:pPr>
    </w:p>
    <w:p w14:paraId="3D2670CA" w14:textId="77777777" w:rsidR="00550876" w:rsidRDefault="00550876" w:rsidP="00550876">
      <w:pPr>
        <w:pStyle w:val="BodyText"/>
        <w:ind w:left="360" w:right="307"/>
      </w:pPr>
      <w:r>
        <w:t>As</w:t>
      </w:r>
      <w:r>
        <w:rPr>
          <w:spacing w:val="-3"/>
        </w:rPr>
        <w:t xml:space="preserve"> </w:t>
      </w:r>
      <w:r>
        <w:t>we</w:t>
      </w:r>
      <w:r>
        <w:rPr>
          <w:spacing w:val="-3"/>
        </w:rPr>
        <w:t xml:space="preserve"> </w:t>
      </w:r>
      <w:r>
        <w:t>are</w:t>
      </w:r>
      <w:r>
        <w:rPr>
          <w:spacing w:val="-3"/>
        </w:rPr>
        <w:t xml:space="preserve"> </w:t>
      </w:r>
      <w:r>
        <w:t>entering</w:t>
      </w:r>
      <w:r>
        <w:rPr>
          <w:spacing w:val="-3"/>
        </w:rPr>
        <w:t xml:space="preserve"> </w:t>
      </w:r>
      <w:r>
        <w:t>a</w:t>
      </w:r>
      <w:r>
        <w:rPr>
          <w:spacing w:val="-3"/>
        </w:rPr>
        <w:t xml:space="preserve"> </w:t>
      </w:r>
      <w:r>
        <w:t>time</w:t>
      </w:r>
      <w:r>
        <w:rPr>
          <w:spacing w:val="-3"/>
        </w:rPr>
        <w:t xml:space="preserve"> </w:t>
      </w:r>
      <w:r>
        <w:t>of</w:t>
      </w:r>
      <w:r>
        <w:rPr>
          <w:spacing w:val="27"/>
        </w:rPr>
        <w:t xml:space="preserve"> </w:t>
      </w:r>
      <w:r>
        <w:t>uncertainty</w:t>
      </w:r>
      <w:r>
        <w:rPr>
          <w:spacing w:val="-3"/>
        </w:rPr>
        <w:t xml:space="preserve"> </w:t>
      </w:r>
      <w:r>
        <w:t>and</w:t>
      </w:r>
      <w:r>
        <w:rPr>
          <w:spacing w:val="-3"/>
        </w:rPr>
        <w:t xml:space="preserve"> </w:t>
      </w:r>
      <w:r>
        <w:t>a</w:t>
      </w:r>
      <w:r>
        <w:rPr>
          <w:spacing w:val="-3"/>
        </w:rPr>
        <w:t xml:space="preserve"> </w:t>
      </w:r>
      <w:r>
        <w:t>structural</w:t>
      </w:r>
      <w:r>
        <w:rPr>
          <w:spacing w:val="-3"/>
        </w:rPr>
        <w:t xml:space="preserve"> </w:t>
      </w:r>
      <w:r>
        <w:t>budget</w:t>
      </w:r>
      <w:r>
        <w:rPr>
          <w:spacing w:val="-3"/>
        </w:rPr>
        <w:t xml:space="preserve"> </w:t>
      </w:r>
      <w:r>
        <w:t>deficit</w:t>
      </w:r>
      <w:r>
        <w:rPr>
          <w:spacing w:val="-3"/>
        </w:rPr>
        <w:t xml:space="preserve"> </w:t>
      </w:r>
      <w:r>
        <w:t>that</w:t>
      </w:r>
      <w:r>
        <w:rPr>
          <w:spacing w:val="-3"/>
        </w:rPr>
        <w:t xml:space="preserve"> </w:t>
      </w:r>
      <w:r>
        <w:t>must</w:t>
      </w:r>
      <w:r>
        <w:rPr>
          <w:spacing w:val="-3"/>
        </w:rPr>
        <w:t xml:space="preserve"> </w:t>
      </w:r>
      <w:r>
        <w:t>be</w:t>
      </w:r>
      <w:r>
        <w:rPr>
          <w:spacing w:val="-3"/>
        </w:rPr>
        <w:t xml:space="preserve"> </w:t>
      </w:r>
      <w:r>
        <w:t>overcome,</w:t>
      </w:r>
      <w:r>
        <w:rPr>
          <w:spacing w:val="-3"/>
        </w:rPr>
        <w:t xml:space="preserve"> </w:t>
      </w:r>
      <w:r>
        <w:t>we</w:t>
      </w:r>
      <w:r>
        <w:rPr>
          <w:spacing w:val="-3"/>
        </w:rPr>
        <w:t xml:space="preserve"> </w:t>
      </w:r>
      <w:r>
        <w:t>want</w:t>
      </w:r>
      <w:r>
        <w:rPr>
          <w:spacing w:val="-3"/>
        </w:rPr>
        <w:t xml:space="preserve"> </w:t>
      </w:r>
      <w:r>
        <w:t>to communicate the Senate and our partners' interest and ability in supporting the administration’s efforts to reduce the budget deficit, which may potentially impact individual programs and services at the UO.</w:t>
      </w:r>
    </w:p>
    <w:p w14:paraId="06C1C243" w14:textId="77777777" w:rsidR="00550876" w:rsidRDefault="00550876" w:rsidP="00550876">
      <w:pPr>
        <w:pStyle w:val="BodyText"/>
      </w:pPr>
    </w:p>
    <w:p w14:paraId="524645C0" w14:textId="77777777" w:rsidR="00550876" w:rsidRDefault="00550876" w:rsidP="00550876">
      <w:pPr>
        <w:pStyle w:val="BodyText"/>
        <w:ind w:left="359" w:right="307"/>
      </w:pPr>
      <w:r>
        <w:t>The role of</w:t>
      </w:r>
      <w:r>
        <w:rPr>
          <w:spacing w:val="40"/>
        </w:rPr>
        <w:t xml:space="preserve"> </w:t>
      </w:r>
      <w:r>
        <w:t>the UO Senate in our commitment to shared governance is to provide oversight of</w:t>
      </w:r>
      <w:r>
        <w:rPr>
          <w:spacing w:val="40"/>
        </w:rPr>
        <w:t xml:space="preserve"> </w:t>
      </w:r>
      <w:r>
        <w:t>the university’s</w:t>
      </w:r>
      <w:r>
        <w:rPr>
          <w:spacing w:val="-2"/>
        </w:rPr>
        <w:t xml:space="preserve"> </w:t>
      </w:r>
      <w:r>
        <w:t>academic</w:t>
      </w:r>
      <w:r>
        <w:rPr>
          <w:spacing w:val="-2"/>
        </w:rPr>
        <w:t xml:space="preserve"> </w:t>
      </w:r>
      <w:r>
        <w:t>mission.</w:t>
      </w:r>
      <w:r>
        <w:rPr>
          <w:spacing w:val="40"/>
        </w:rPr>
        <w:t xml:space="preserve"> </w:t>
      </w:r>
      <w:r>
        <w:t>The</w:t>
      </w:r>
      <w:r>
        <w:rPr>
          <w:spacing w:val="-2"/>
        </w:rPr>
        <w:t xml:space="preserve"> </w:t>
      </w:r>
      <w:r>
        <w:t>Senate</w:t>
      </w:r>
      <w:r>
        <w:rPr>
          <w:spacing w:val="-2"/>
        </w:rPr>
        <w:t xml:space="preserve"> </w:t>
      </w:r>
      <w:r>
        <w:t>and</w:t>
      </w:r>
      <w:r>
        <w:rPr>
          <w:spacing w:val="-2"/>
        </w:rPr>
        <w:t xml:space="preserve"> </w:t>
      </w:r>
      <w:r>
        <w:t>its</w:t>
      </w:r>
      <w:r>
        <w:rPr>
          <w:spacing w:val="-2"/>
        </w:rPr>
        <w:t xml:space="preserve"> </w:t>
      </w:r>
      <w:r>
        <w:t>committees</w:t>
      </w:r>
      <w:r>
        <w:rPr>
          <w:spacing w:val="-2"/>
        </w:rPr>
        <w:t xml:space="preserve"> </w:t>
      </w:r>
      <w:r>
        <w:t>review</w:t>
      </w:r>
      <w:r>
        <w:rPr>
          <w:spacing w:val="-2"/>
        </w:rPr>
        <w:t xml:space="preserve"> </w:t>
      </w:r>
      <w:r>
        <w:t>and</w:t>
      </w:r>
      <w:r>
        <w:rPr>
          <w:spacing w:val="-2"/>
        </w:rPr>
        <w:t xml:space="preserve"> </w:t>
      </w:r>
      <w:r>
        <w:t>support</w:t>
      </w:r>
      <w:r>
        <w:rPr>
          <w:spacing w:val="-2"/>
        </w:rPr>
        <w:t xml:space="preserve"> </w:t>
      </w:r>
      <w:r>
        <w:t>new</w:t>
      </w:r>
      <w:r>
        <w:rPr>
          <w:spacing w:val="-2"/>
        </w:rPr>
        <w:t xml:space="preserve"> </w:t>
      </w:r>
      <w:r>
        <w:t>and</w:t>
      </w:r>
      <w:r>
        <w:rPr>
          <w:spacing w:val="-2"/>
        </w:rPr>
        <w:t xml:space="preserve"> </w:t>
      </w:r>
      <w:r>
        <w:t>modified</w:t>
      </w:r>
      <w:r>
        <w:rPr>
          <w:spacing w:val="-2"/>
        </w:rPr>
        <w:t xml:space="preserve"> </w:t>
      </w:r>
      <w:r>
        <w:t>degree programs, and new and modified individual courses.</w:t>
      </w:r>
      <w:r>
        <w:rPr>
          <w:spacing w:val="40"/>
        </w:rPr>
        <w:t xml:space="preserve"> </w:t>
      </w:r>
      <w:r>
        <w:t>Our committees, particularly the Undergraduate Council,</w:t>
      </w:r>
      <w:r>
        <w:rPr>
          <w:spacing w:val="-5"/>
        </w:rPr>
        <w:t xml:space="preserve"> </w:t>
      </w:r>
      <w:r>
        <w:t>Graduate</w:t>
      </w:r>
      <w:r>
        <w:rPr>
          <w:spacing w:val="-5"/>
        </w:rPr>
        <w:t xml:space="preserve"> </w:t>
      </w:r>
      <w:r>
        <w:t>Council</w:t>
      </w:r>
      <w:r>
        <w:rPr>
          <w:spacing w:val="-5"/>
        </w:rPr>
        <w:t xml:space="preserve"> </w:t>
      </w:r>
      <w:r>
        <w:t>and</w:t>
      </w:r>
      <w:r>
        <w:rPr>
          <w:spacing w:val="-5"/>
        </w:rPr>
        <w:t xml:space="preserve"> </w:t>
      </w:r>
      <w:r>
        <w:t>Committee</w:t>
      </w:r>
      <w:r>
        <w:rPr>
          <w:spacing w:val="-5"/>
        </w:rPr>
        <w:t xml:space="preserve"> </w:t>
      </w:r>
      <w:r>
        <w:t>on</w:t>
      </w:r>
      <w:r>
        <w:rPr>
          <w:spacing w:val="-5"/>
        </w:rPr>
        <w:t xml:space="preserve"> </w:t>
      </w:r>
      <w:r>
        <w:t>Courses,</w:t>
      </w:r>
      <w:r>
        <w:rPr>
          <w:spacing w:val="-5"/>
        </w:rPr>
        <w:t xml:space="preserve"> </w:t>
      </w:r>
      <w:r>
        <w:t>work</w:t>
      </w:r>
      <w:r>
        <w:rPr>
          <w:spacing w:val="-5"/>
        </w:rPr>
        <w:t xml:space="preserve"> </w:t>
      </w:r>
      <w:r>
        <w:t>with</w:t>
      </w:r>
      <w:r>
        <w:rPr>
          <w:spacing w:val="-5"/>
        </w:rPr>
        <w:t xml:space="preserve"> </w:t>
      </w:r>
      <w:r>
        <w:t>Colleges,</w:t>
      </w:r>
      <w:r>
        <w:rPr>
          <w:spacing w:val="-5"/>
        </w:rPr>
        <w:t xml:space="preserve"> </w:t>
      </w:r>
      <w:r>
        <w:t>units,</w:t>
      </w:r>
      <w:r>
        <w:rPr>
          <w:spacing w:val="-5"/>
        </w:rPr>
        <w:t xml:space="preserve"> </w:t>
      </w:r>
      <w:r>
        <w:t>and</w:t>
      </w:r>
      <w:r>
        <w:rPr>
          <w:spacing w:val="-5"/>
        </w:rPr>
        <w:t xml:space="preserve"> </w:t>
      </w:r>
      <w:r>
        <w:t>faculty</w:t>
      </w:r>
      <w:r>
        <w:rPr>
          <w:spacing w:val="-5"/>
        </w:rPr>
        <w:t xml:space="preserve"> </w:t>
      </w:r>
      <w:r>
        <w:t>members</w:t>
      </w:r>
      <w:r>
        <w:rPr>
          <w:spacing w:val="-5"/>
        </w:rPr>
        <w:t xml:space="preserve"> </w:t>
      </w:r>
      <w:r>
        <w:t>side by</w:t>
      </w:r>
      <w:r>
        <w:rPr>
          <w:spacing w:val="-3"/>
        </w:rPr>
        <w:t xml:space="preserve"> </w:t>
      </w:r>
      <w:r>
        <w:t>side</w:t>
      </w:r>
      <w:r>
        <w:rPr>
          <w:spacing w:val="-3"/>
        </w:rPr>
        <w:t xml:space="preserve"> </w:t>
      </w:r>
      <w:r>
        <w:t>with</w:t>
      </w:r>
      <w:r>
        <w:rPr>
          <w:spacing w:val="-3"/>
        </w:rPr>
        <w:t xml:space="preserve"> </w:t>
      </w:r>
      <w:r>
        <w:t>the</w:t>
      </w:r>
      <w:r>
        <w:rPr>
          <w:spacing w:val="-3"/>
        </w:rPr>
        <w:t xml:space="preserve"> </w:t>
      </w:r>
      <w:r>
        <w:t>Provost’s</w:t>
      </w:r>
      <w:r>
        <w:rPr>
          <w:spacing w:val="-3"/>
        </w:rPr>
        <w:t xml:space="preserve"> </w:t>
      </w:r>
      <w:r>
        <w:t>office</w:t>
      </w:r>
      <w:r>
        <w:rPr>
          <w:spacing w:val="-3"/>
        </w:rPr>
        <w:t xml:space="preserve"> </w:t>
      </w:r>
      <w:r>
        <w:t>to</w:t>
      </w:r>
      <w:r>
        <w:rPr>
          <w:spacing w:val="-3"/>
        </w:rPr>
        <w:t xml:space="preserve"> </w:t>
      </w:r>
      <w:r>
        <w:t>review</w:t>
      </w:r>
      <w:r>
        <w:rPr>
          <w:spacing w:val="-3"/>
        </w:rPr>
        <w:t xml:space="preserve"> </w:t>
      </w:r>
      <w:r>
        <w:t>proposals</w:t>
      </w:r>
      <w:r>
        <w:rPr>
          <w:spacing w:val="-3"/>
        </w:rPr>
        <w:t xml:space="preserve"> </w:t>
      </w:r>
      <w:r>
        <w:t>and</w:t>
      </w:r>
      <w:r>
        <w:rPr>
          <w:spacing w:val="-3"/>
        </w:rPr>
        <w:t xml:space="preserve"> </w:t>
      </w:r>
      <w:r>
        <w:t>offer</w:t>
      </w:r>
      <w:r>
        <w:rPr>
          <w:spacing w:val="-3"/>
        </w:rPr>
        <w:t xml:space="preserve"> </w:t>
      </w:r>
      <w:r>
        <w:t>an</w:t>
      </w:r>
      <w:r>
        <w:rPr>
          <w:spacing w:val="-3"/>
        </w:rPr>
        <w:t xml:space="preserve"> </w:t>
      </w:r>
      <w:r>
        <w:t>opportunity</w:t>
      </w:r>
      <w:r>
        <w:rPr>
          <w:spacing w:val="-3"/>
        </w:rPr>
        <w:t xml:space="preserve"> </w:t>
      </w:r>
      <w:r>
        <w:t>to</w:t>
      </w:r>
      <w:r>
        <w:rPr>
          <w:spacing w:val="-3"/>
        </w:rPr>
        <w:t xml:space="preserve"> </w:t>
      </w:r>
      <w:r>
        <w:t>provide</w:t>
      </w:r>
      <w:r>
        <w:rPr>
          <w:spacing w:val="-3"/>
        </w:rPr>
        <w:t xml:space="preserve"> </w:t>
      </w:r>
      <w:r>
        <w:t>feedback</w:t>
      </w:r>
      <w:r>
        <w:rPr>
          <w:spacing w:val="-3"/>
        </w:rPr>
        <w:t xml:space="preserve"> </w:t>
      </w:r>
      <w:r>
        <w:t>on</w:t>
      </w:r>
      <w:r>
        <w:rPr>
          <w:spacing w:val="-3"/>
        </w:rPr>
        <w:t xml:space="preserve"> </w:t>
      </w:r>
      <w:r>
        <w:t>those proposals before they are approved.</w:t>
      </w:r>
      <w:r>
        <w:rPr>
          <w:spacing w:val="40"/>
        </w:rPr>
        <w:t xml:space="preserve"> </w:t>
      </w:r>
      <w:r>
        <w:t>This process assists units and faculty in ensuring that their proposals discuss the impact of</w:t>
      </w:r>
      <w:r>
        <w:rPr>
          <w:spacing w:val="40"/>
        </w:rPr>
        <w:t xml:space="preserve"> </w:t>
      </w:r>
      <w:r>
        <w:t>additions or changes on faculty and students, evaluate the financial benefits of</w:t>
      </w:r>
      <w:r>
        <w:rPr>
          <w:spacing w:val="40"/>
        </w:rPr>
        <w:t xml:space="preserve"> </w:t>
      </w:r>
      <w:r>
        <w:t>any changes, and ensures that our programs are aligned with the university’s mission and student interests, demands, and needs.</w:t>
      </w:r>
    </w:p>
    <w:p w14:paraId="6CEEC68A" w14:textId="77777777" w:rsidR="00550876" w:rsidRDefault="00550876" w:rsidP="00550876">
      <w:pPr>
        <w:pStyle w:val="BodyText"/>
      </w:pPr>
    </w:p>
    <w:p w14:paraId="1F439CA3" w14:textId="77777777" w:rsidR="00550876" w:rsidRDefault="00550876" w:rsidP="00550876">
      <w:pPr>
        <w:pStyle w:val="BodyText"/>
        <w:ind w:left="359" w:right="307"/>
      </w:pPr>
      <w:r>
        <w:t>We agree that during this time of</w:t>
      </w:r>
      <w:r>
        <w:rPr>
          <w:spacing w:val="39"/>
        </w:rPr>
        <w:t xml:space="preserve"> </w:t>
      </w:r>
      <w:r>
        <w:t>stated budget cuts that any reductions of</w:t>
      </w:r>
      <w:r>
        <w:rPr>
          <w:spacing w:val="40"/>
        </w:rPr>
        <w:t xml:space="preserve"> </w:t>
      </w:r>
      <w:r>
        <w:t>courses, staff, faculty, or programs be strategic and not “across the board” or arbitrary reductions.</w:t>
      </w:r>
      <w:r>
        <w:rPr>
          <w:spacing w:val="80"/>
        </w:rPr>
        <w:t xml:space="preserve"> </w:t>
      </w:r>
      <w:r>
        <w:t>The UO Senate and its constituents</w:t>
      </w:r>
      <w:r>
        <w:rPr>
          <w:spacing w:val="-1"/>
        </w:rPr>
        <w:t xml:space="preserve"> </w:t>
      </w:r>
      <w:r>
        <w:t>have</w:t>
      </w:r>
      <w:r>
        <w:rPr>
          <w:spacing w:val="-1"/>
        </w:rPr>
        <w:t xml:space="preserve"> </w:t>
      </w:r>
      <w:r>
        <w:t>an</w:t>
      </w:r>
      <w:r>
        <w:rPr>
          <w:spacing w:val="-1"/>
        </w:rPr>
        <w:t xml:space="preserve"> </w:t>
      </w:r>
      <w:r>
        <w:t>interest</w:t>
      </w:r>
      <w:r>
        <w:rPr>
          <w:spacing w:val="-1"/>
        </w:rPr>
        <w:t xml:space="preserve"> </w:t>
      </w:r>
      <w:r>
        <w:t>and</w:t>
      </w:r>
      <w:r>
        <w:rPr>
          <w:spacing w:val="-1"/>
        </w:rPr>
        <w:t xml:space="preserve"> </w:t>
      </w:r>
      <w:r>
        <w:t>ability</w:t>
      </w:r>
      <w:r>
        <w:rPr>
          <w:spacing w:val="-1"/>
        </w:rPr>
        <w:t xml:space="preserve"> </w:t>
      </w:r>
      <w:r>
        <w:t>to</w:t>
      </w:r>
      <w:r>
        <w:rPr>
          <w:spacing w:val="-1"/>
        </w:rPr>
        <w:t xml:space="preserve"> </w:t>
      </w:r>
      <w:r>
        <w:t>engage</w:t>
      </w:r>
      <w:r>
        <w:rPr>
          <w:spacing w:val="-1"/>
        </w:rPr>
        <w:t xml:space="preserve"> </w:t>
      </w:r>
      <w:r>
        <w:t>in</w:t>
      </w:r>
      <w:r>
        <w:rPr>
          <w:spacing w:val="-1"/>
        </w:rPr>
        <w:t xml:space="preserve"> </w:t>
      </w:r>
      <w:r>
        <w:t>discussion,</w:t>
      </w:r>
      <w:r>
        <w:rPr>
          <w:spacing w:val="-1"/>
        </w:rPr>
        <w:t xml:space="preserve"> </w:t>
      </w:r>
      <w:r>
        <w:t>feedback</w:t>
      </w:r>
      <w:r>
        <w:rPr>
          <w:spacing w:val="-1"/>
        </w:rPr>
        <w:t xml:space="preserve"> </w:t>
      </w:r>
      <w:r>
        <w:t>and</w:t>
      </w:r>
      <w:r>
        <w:rPr>
          <w:spacing w:val="-1"/>
        </w:rPr>
        <w:t xml:space="preserve"> </w:t>
      </w:r>
      <w:r>
        <w:t>collaboration</w:t>
      </w:r>
      <w:r>
        <w:rPr>
          <w:spacing w:val="-1"/>
        </w:rPr>
        <w:t xml:space="preserve"> </w:t>
      </w:r>
      <w:r>
        <w:t>regarding</w:t>
      </w:r>
      <w:r>
        <w:rPr>
          <w:spacing w:val="-1"/>
        </w:rPr>
        <w:t xml:space="preserve"> </w:t>
      </w:r>
      <w:r>
        <w:t>faculty or program cuts that have an impact on the unit’s or university’s academic mission.</w:t>
      </w:r>
      <w:r>
        <w:rPr>
          <w:spacing w:val="40"/>
        </w:rPr>
        <w:t xml:space="preserve"> </w:t>
      </w:r>
      <w:r>
        <w:t>Many have expressed a willingness</w:t>
      </w:r>
      <w:r>
        <w:rPr>
          <w:spacing w:val="-3"/>
        </w:rPr>
        <w:t xml:space="preserve"> </w:t>
      </w:r>
      <w:r>
        <w:t>to</w:t>
      </w:r>
      <w:r>
        <w:rPr>
          <w:spacing w:val="-3"/>
        </w:rPr>
        <w:t xml:space="preserve"> </w:t>
      </w:r>
      <w:r>
        <w:t>meet</w:t>
      </w:r>
      <w:r>
        <w:rPr>
          <w:spacing w:val="-3"/>
        </w:rPr>
        <w:t xml:space="preserve"> </w:t>
      </w:r>
      <w:r>
        <w:t>over</w:t>
      </w:r>
      <w:r>
        <w:rPr>
          <w:spacing w:val="-3"/>
        </w:rPr>
        <w:t xml:space="preserve"> </w:t>
      </w:r>
      <w:r>
        <w:t>the</w:t>
      </w:r>
      <w:r>
        <w:rPr>
          <w:spacing w:val="-3"/>
        </w:rPr>
        <w:t xml:space="preserve"> </w:t>
      </w:r>
      <w:r>
        <w:t>summer,</w:t>
      </w:r>
      <w:r>
        <w:rPr>
          <w:spacing w:val="-3"/>
        </w:rPr>
        <w:t xml:space="preserve"> </w:t>
      </w:r>
      <w:r>
        <w:t>as</w:t>
      </w:r>
      <w:r>
        <w:rPr>
          <w:spacing w:val="-3"/>
        </w:rPr>
        <w:t xml:space="preserve"> </w:t>
      </w:r>
      <w:r>
        <w:t>needed,</w:t>
      </w:r>
      <w:r>
        <w:rPr>
          <w:spacing w:val="-3"/>
        </w:rPr>
        <w:t xml:space="preserve"> </w:t>
      </w:r>
      <w:r>
        <w:t>due</w:t>
      </w:r>
      <w:r>
        <w:rPr>
          <w:spacing w:val="-3"/>
        </w:rPr>
        <w:t xml:space="preserve"> </w:t>
      </w:r>
      <w:r>
        <w:t>to</w:t>
      </w:r>
      <w:r>
        <w:rPr>
          <w:spacing w:val="-3"/>
        </w:rPr>
        <w:t xml:space="preserve"> </w:t>
      </w:r>
      <w:r>
        <w:t>the</w:t>
      </w:r>
      <w:r>
        <w:rPr>
          <w:spacing w:val="-3"/>
        </w:rPr>
        <w:t xml:space="preserve"> </w:t>
      </w:r>
      <w:r>
        <w:t>urgency</w:t>
      </w:r>
      <w:r>
        <w:rPr>
          <w:spacing w:val="-3"/>
        </w:rPr>
        <w:t xml:space="preserve"> </w:t>
      </w:r>
      <w:r>
        <w:t>of</w:t>
      </w:r>
      <w:r>
        <w:rPr>
          <w:spacing w:val="25"/>
        </w:rPr>
        <w:t xml:space="preserve"> </w:t>
      </w:r>
      <w:r>
        <w:t>the</w:t>
      </w:r>
      <w:r>
        <w:rPr>
          <w:spacing w:val="-3"/>
        </w:rPr>
        <w:t xml:space="preserve"> </w:t>
      </w:r>
      <w:r>
        <w:t>call</w:t>
      </w:r>
      <w:r>
        <w:rPr>
          <w:spacing w:val="-3"/>
        </w:rPr>
        <w:t xml:space="preserve"> </w:t>
      </w:r>
      <w:r>
        <w:t>for</w:t>
      </w:r>
      <w:r>
        <w:rPr>
          <w:spacing w:val="-3"/>
        </w:rPr>
        <w:t xml:space="preserve"> </w:t>
      </w:r>
      <w:r>
        <w:t>changes.</w:t>
      </w:r>
      <w:r>
        <w:rPr>
          <w:spacing w:val="-10"/>
        </w:rPr>
        <w:t xml:space="preserve"> </w:t>
      </w:r>
      <w:r>
        <w:t>To</w:t>
      </w:r>
      <w:r>
        <w:rPr>
          <w:spacing w:val="-3"/>
        </w:rPr>
        <w:t xml:space="preserve"> </w:t>
      </w:r>
      <w:r>
        <w:t>this</w:t>
      </w:r>
      <w:r>
        <w:rPr>
          <w:spacing w:val="-3"/>
        </w:rPr>
        <w:t xml:space="preserve"> </w:t>
      </w:r>
      <w:r>
        <w:t>end,</w:t>
      </w:r>
      <w:r>
        <w:rPr>
          <w:spacing w:val="-3"/>
        </w:rPr>
        <w:t xml:space="preserve"> </w:t>
      </w:r>
      <w:r>
        <w:t>we'd like</w:t>
      </w:r>
      <w:r>
        <w:rPr>
          <w:spacing w:val="-3"/>
        </w:rPr>
        <w:t xml:space="preserve"> </w:t>
      </w:r>
      <w:r>
        <w:t>to</w:t>
      </w:r>
      <w:r>
        <w:rPr>
          <w:spacing w:val="-3"/>
        </w:rPr>
        <w:t xml:space="preserve"> </w:t>
      </w:r>
      <w:r>
        <w:t>encourage</w:t>
      </w:r>
      <w:r>
        <w:rPr>
          <w:spacing w:val="-3"/>
        </w:rPr>
        <w:t xml:space="preserve"> </w:t>
      </w:r>
      <w:r>
        <w:t>you</w:t>
      </w:r>
      <w:r>
        <w:rPr>
          <w:spacing w:val="-3"/>
        </w:rPr>
        <w:t xml:space="preserve"> </w:t>
      </w:r>
      <w:r>
        <w:t>to</w:t>
      </w:r>
      <w:r>
        <w:rPr>
          <w:spacing w:val="-3"/>
        </w:rPr>
        <w:t xml:space="preserve"> </w:t>
      </w:r>
      <w:r>
        <w:t>engage</w:t>
      </w:r>
      <w:r>
        <w:rPr>
          <w:spacing w:val="-3"/>
        </w:rPr>
        <w:t xml:space="preserve"> </w:t>
      </w:r>
      <w:r>
        <w:t>meaningfully</w:t>
      </w:r>
      <w:r>
        <w:rPr>
          <w:spacing w:val="-3"/>
        </w:rPr>
        <w:t xml:space="preserve"> </w:t>
      </w:r>
      <w:r>
        <w:t>with</w:t>
      </w:r>
      <w:r>
        <w:rPr>
          <w:spacing w:val="-3"/>
        </w:rPr>
        <w:t xml:space="preserve"> </w:t>
      </w:r>
      <w:r>
        <w:t>your</w:t>
      </w:r>
      <w:r>
        <w:rPr>
          <w:spacing w:val="-3"/>
        </w:rPr>
        <w:t xml:space="preserve"> </w:t>
      </w:r>
      <w:r>
        <w:t>College's</w:t>
      </w:r>
      <w:r>
        <w:rPr>
          <w:spacing w:val="-3"/>
        </w:rPr>
        <w:t xml:space="preserve"> </w:t>
      </w:r>
      <w:r>
        <w:t>internal</w:t>
      </w:r>
      <w:r>
        <w:rPr>
          <w:spacing w:val="-3"/>
        </w:rPr>
        <w:t xml:space="preserve"> </w:t>
      </w:r>
      <w:r>
        <w:t>senate</w:t>
      </w:r>
      <w:r>
        <w:rPr>
          <w:spacing w:val="-3"/>
        </w:rPr>
        <w:t xml:space="preserve"> </w:t>
      </w:r>
      <w:r>
        <w:t>caucus,</w:t>
      </w:r>
      <w:r>
        <w:rPr>
          <w:spacing w:val="-3"/>
        </w:rPr>
        <w:t xml:space="preserve"> </w:t>
      </w:r>
      <w:r>
        <w:t>unit</w:t>
      </w:r>
      <w:r>
        <w:rPr>
          <w:spacing w:val="-3"/>
        </w:rPr>
        <w:t xml:space="preserve"> </w:t>
      </w:r>
      <w:r>
        <w:t>heads</w:t>
      </w:r>
      <w:r>
        <w:rPr>
          <w:spacing w:val="-3"/>
        </w:rPr>
        <w:t xml:space="preserve"> </w:t>
      </w:r>
      <w:r>
        <w:t>and</w:t>
      </w:r>
      <w:r>
        <w:rPr>
          <w:spacing w:val="-3"/>
        </w:rPr>
        <w:t xml:space="preserve"> </w:t>
      </w:r>
      <w:r>
        <w:t>other faculty</w:t>
      </w:r>
      <w:r>
        <w:rPr>
          <w:spacing w:val="-1"/>
        </w:rPr>
        <w:t xml:space="preserve"> </w:t>
      </w:r>
      <w:r>
        <w:t>and</w:t>
      </w:r>
      <w:r>
        <w:rPr>
          <w:spacing w:val="-1"/>
        </w:rPr>
        <w:t xml:space="preserve"> </w:t>
      </w:r>
      <w:r>
        <w:t>staff</w:t>
      </w:r>
      <w:r>
        <w:rPr>
          <w:spacing w:val="28"/>
        </w:rPr>
        <w:t xml:space="preserve"> </w:t>
      </w:r>
      <w:r>
        <w:t>constituencies</w:t>
      </w:r>
      <w:r>
        <w:rPr>
          <w:spacing w:val="-1"/>
        </w:rPr>
        <w:t xml:space="preserve"> </w:t>
      </w:r>
      <w:r>
        <w:t>as</w:t>
      </w:r>
      <w:r>
        <w:rPr>
          <w:spacing w:val="-1"/>
        </w:rPr>
        <w:t xml:space="preserve"> </w:t>
      </w:r>
      <w:r>
        <w:t>decisions</w:t>
      </w:r>
      <w:r>
        <w:rPr>
          <w:spacing w:val="-1"/>
        </w:rPr>
        <w:t xml:space="preserve"> </w:t>
      </w:r>
      <w:r>
        <w:t>are</w:t>
      </w:r>
      <w:r>
        <w:rPr>
          <w:spacing w:val="-1"/>
        </w:rPr>
        <w:t xml:space="preserve"> </w:t>
      </w:r>
      <w:r>
        <w:t>being</w:t>
      </w:r>
      <w:r>
        <w:rPr>
          <w:spacing w:val="-1"/>
        </w:rPr>
        <w:t xml:space="preserve"> </w:t>
      </w:r>
      <w:r>
        <w:t>made.</w:t>
      </w:r>
      <w:r>
        <w:rPr>
          <w:spacing w:val="40"/>
        </w:rPr>
        <w:t xml:space="preserve"> </w:t>
      </w:r>
      <w:r>
        <w:t>This</w:t>
      </w:r>
      <w:r>
        <w:rPr>
          <w:spacing w:val="-1"/>
        </w:rPr>
        <w:t xml:space="preserve"> </w:t>
      </w:r>
      <w:r>
        <w:t>collaborative</w:t>
      </w:r>
      <w:r>
        <w:rPr>
          <w:spacing w:val="-1"/>
        </w:rPr>
        <w:t xml:space="preserve"> </w:t>
      </w:r>
      <w:r>
        <w:t>engagement,</w:t>
      </w:r>
      <w:r>
        <w:rPr>
          <w:spacing w:val="-1"/>
        </w:rPr>
        <w:t xml:space="preserve"> </w:t>
      </w:r>
      <w:r>
        <w:t>particularly</w:t>
      </w:r>
      <w:r>
        <w:rPr>
          <w:spacing w:val="-1"/>
        </w:rPr>
        <w:t xml:space="preserve"> </w:t>
      </w:r>
      <w:r>
        <w:t>as</w:t>
      </w:r>
      <w:r>
        <w:rPr>
          <w:spacing w:val="-1"/>
        </w:rPr>
        <w:t xml:space="preserve"> </w:t>
      </w:r>
      <w:r>
        <w:t>it relates to program changes, may also take the form of</w:t>
      </w:r>
      <w:r>
        <w:rPr>
          <w:spacing w:val="40"/>
        </w:rPr>
        <w:t xml:space="preserve"> </w:t>
      </w:r>
      <w:r>
        <w:t>a short presentation or discussion with the Senate Undergraduate</w:t>
      </w:r>
      <w:r>
        <w:rPr>
          <w:spacing w:val="-6"/>
        </w:rPr>
        <w:t xml:space="preserve"> </w:t>
      </w:r>
      <w:r>
        <w:t>or</w:t>
      </w:r>
      <w:r>
        <w:rPr>
          <w:spacing w:val="-6"/>
        </w:rPr>
        <w:t xml:space="preserve"> </w:t>
      </w:r>
      <w:r>
        <w:t>Graduate</w:t>
      </w:r>
      <w:r>
        <w:rPr>
          <w:spacing w:val="-6"/>
        </w:rPr>
        <w:t xml:space="preserve"> </w:t>
      </w:r>
      <w:r>
        <w:t>Councils,</w:t>
      </w:r>
      <w:r>
        <w:rPr>
          <w:spacing w:val="-6"/>
        </w:rPr>
        <w:t xml:space="preserve"> </w:t>
      </w:r>
      <w:r>
        <w:t>Budget</w:t>
      </w:r>
      <w:r>
        <w:rPr>
          <w:spacing w:val="-6"/>
        </w:rPr>
        <w:t xml:space="preserve"> </w:t>
      </w:r>
      <w:r>
        <w:t>Committee,</w:t>
      </w:r>
      <w:r>
        <w:rPr>
          <w:spacing w:val="-6"/>
        </w:rPr>
        <w:t xml:space="preserve"> </w:t>
      </w:r>
      <w:r>
        <w:t>or</w:t>
      </w:r>
      <w:r>
        <w:rPr>
          <w:spacing w:val="-6"/>
        </w:rPr>
        <w:t xml:space="preserve"> </w:t>
      </w:r>
      <w:r>
        <w:t>Executive</w:t>
      </w:r>
      <w:r>
        <w:rPr>
          <w:spacing w:val="-6"/>
        </w:rPr>
        <w:t xml:space="preserve"> </w:t>
      </w:r>
      <w:r>
        <w:t>Committee</w:t>
      </w:r>
      <w:r>
        <w:rPr>
          <w:spacing w:val="-6"/>
        </w:rPr>
        <w:t xml:space="preserve"> </w:t>
      </w:r>
      <w:r>
        <w:t>during</w:t>
      </w:r>
      <w:r>
        <w:rPr>
          <w:spacing w:val="-6"/>
        </w:rPr>
        <w:t xml:space="preserve"> </w:t>
      </w:r>
      <w:r>
        <w:t>the</w:t>
      </w:r>
      <w:r>
        <w:rPr>
          <w:spacing w:val="-6"/>
        </w:rPr>
        <w:t xml:space="preserve"> </w:t>
      </w:r>
      <w:r>
        <w:t>academic</w:t>
      </w:r>
      <w:r>
        <w:rPr>
          <w:spacing w:val="-6"/>
        </w:rPr>
        <w:t xml:space="preserve"> </w:t>
      </w:r>
      <w:r>
        <w:t>year.</w:t>
      </w:r>
    </w:p>
    <w:p w14:paraId="7FDCE078" w14:textId="77777777" w:rsidR="00550876" w:rsidRDefault="00550876" w:rsidP="00550876">
      <w:pPr>
        <w:pStyle w:val="BodyText"/>
      </w:pPr>
    </w:p>
    <w:p w14:paraId="579C51D4" w14:textId="77777777" w:rsidR="00550876" w:rsidRDefault="00550876" w:rsidP="00550876">
      <w:pPr>
        <w:pStyle w:val="BodyText"/>
        <w:ind w:left="359" w:right="307"/>
      </w:pPr>
      <w:r>
        <w:t>The elimination of</w:t>
      </w:r>
      <w:r>
        <w:rPr>
          <w:spacing w:val="40"/>
        </w:rPr>
        <w:t xml:space="preserve"> </w:t>
      </w:r>
      <w:r>
        <w:t>even a single program or tenure or career faculty line can impact student success, including student recruitment, retention, and timely graduation in unanticipated ways.</w:t>
      </w:r>
      <w:r>
        <w:rPr>
          <w:spacing w:val="40"/>
        </w:rPr>
        <w:t xml:space="preserve"> </w:t>
      </w:r>
      <w:r>
        <w:t>Depending on the nature of</w:t>
      </w:r>
      <w:r>
        <w:rPr>
          <w:spacing w:val="40"/>
        </w:rPr>
        <w:t xml:space="preserve"> </w:t>
      </w:r>
      <w:r>
        <w:t xml:space="preserve">a recommended cut or reduction, engaging with stakeholders early in the process may enable unforeseen issues or cascading implications to be explored and </w:t>
      </w:r>
      <w:r>
        <w:lastRenderedPageBreak/>
        <w:t>discussed.</w:t>
      </w:r>
      <w:r>
        <w:rPr>
          <w:spacing w:val="40"/>
        </w:rPr>
        <w:t xml:space="preserve"> </w:t>
      </w:r>
      <w:r>
        <w:t>In this way, we can work together in</w:t>
      </w:r>
      <w:r>
        <w:rPr>
          <w:spacing w:val="-3"/>
        </w:rPr>
        <w:t xml:space="preserve"> </w:t>
      </w:r>
      <w:r>
        <w:t>fulfilling</w:t>
      </w:r>
      <w:r>
        <w:rPr>
          <w:spacing w:val="-3"/>
        </w:rPr>
        <w:t xml:space="preserve"> </w:t>
      </w:r>
      <w:r>
        <w:t>our</w:t>
      </w:r>
      <w:r>
        <w:rPr>
          <w:spacing w:val="-3"/>
        </w:rPr>
        <w:t xml:space="preserve"> </w:t>
      </w:r>
      <w:r>
        <w:t>commitment</w:t>
      </w:r>
      <w:r>
        <w:rPr>
          <w:spacing w:val="-3"/>
        </w:rPr>
        <w:t xml:space="preserve"> </w:t>
      </w:r>
      <w:r>
        <w:t>to</w:t>
      </w:r>
      <w:r>
        <w:rPr>
          <w:spacing w:val="-3"/>
        </w:rPr>
        <w:t xml:space="preserve"> </w:t>
      </w:r>
      <w:r>
        <w:t>shared</w:t>
      </w:r>
      <w:r>
        <w:rPr>
          <w:spacing w:val="-3"/>
        </w:rPr>
        <w:t xml:space="preserve"> </w:t>
      </w:r>
      <w:r>
        <w:t>governance</w:t>
      </w:r>
      <w:r>
        <w:rPr>
          <w:spacing w:val="-3"/>
        </w:rPr>
        <w:t xml:space="preserve"> </w:t>
      </w:r>
      <w:r>
        <w:t>related</w:t>
      </w:r>
      <w:r>
        <w:rPr>
          <w:spacing w:val="-3"/>
        </w:rPr>
        <w:t xml:space="preserve"> </w:t>
      </w:r>
      <w:r>
        <w:t>to</w:t>
      </w:r>
      <w:r>
        <w:rPr>
          <w:spacing w:val="-3"/>
        </w:rPr>
        <w:t xml:space="preserve"> </w:t>
      </w:r>
      <w:r>
        <w:t>the</w:t>
      </w:r>
      <w:r>
        <w:rPr>
          <w:spacing w:val="-3"/>
        </w:rPr>
        <w:t xml:space="preserve"> </w:t>
      </w:r>
      <w:r>
        <w:t>UO's</w:t>
      </w:r>
      <w:r>
        <w:rPr>
          <w:spacing w:val="-3"/>
        </w:rPr>
        <w:t xml:space="preserve"> </w:t>
      </w:r>
      <w:r>
        <w:t>academic</w:t>
      </w:r>
      <w:r>
        <w:rPr>
          <w:spacing w:val="-3"/>
        </w:rPr>
        <w:t xml:space="preserve"> </w:t>
      </w:r>
      <w:r>
        <w:t>mission,</w:t>
      </w:r>
      <w:r>
        <w:rPr>
          <w:spacing w:val="-3"/>
        </w:rPr>
        <w:t xml:space="preserve"> </w:t>
      </w:r>
      <w:r>
        <w:t>and</w:t>
      </w:r>
      <w:r>
        <w:rPr>
          <w:spacing w:val="-3"/>
        </w:rPr>
        <w:t xml:space="preserve"> </w:t>
      </w:r>
      <w:r>
        <w:t>also</w:t>
      </w:r>
      <w:r>
        <w:rPr>
          <w:spacing w:val="-3"/>
        </w:rPr>
        <w:t xml:space="preserve"> </w:t>
      </w:r>
      <w:r>
        <w:t>ensure</w:t>
      </w:r>
      <w:r>
        <w:rPr>
          <w:spacing w:val="-3"/>
        </w:rPr>
        <w:t xml:space="preserve"> </w:t>
      </w:r>
      <w:r>
        <w:t>any programmatic changes align with any short- or long -term strategies articulated by the administration, Deans or unit heads.</w:t>
      </w:r>
    </w:p>
    <w:p w14:paraId="22FC2422" w14:textId="77777777" w:rsidR="00550876" w:rsidRDefault="00550876" w:rsidP="00550876">
      <w:pPr>
        <w:pStyle w:val="BodyText"/>
      </w:pPr>
    </w:p>
    <w:p w14:paraId="6D4FAD0B" w14:textId="7FA57001" w:rsidR="00550876" w:rsidRDefault="00550876" w:rsidP="00550876">
      <w:pPr>
        <w:pStyle w:val="BodyText"/>
        <w:spacing w:line="480" w:lineRule="auto"/>
        <w:ind w:left="359" w:right="1761"/>
      </w:pPr>
      <w:r>
        <w:t>Thank</w:t>
      </w:r>
      <w:r>
        <w:rPr>
          <w:spacing w:val="-4"/>
        </w:rPr>
        <w:t xml:space="preserve"> </w:t>
      </w:r>
      <w:r>
        <w:t>you</w:t>
      </w:r>
      <w:r>
        <w:rPr>
          <w:spacing w:val="-4"/>
        </w:rPr>
        <w:t xml:space="preserve"> </w:t>
      </w:r>
      <w:r>
        <w:t>for</w:t>
      </w:r>
      <w:r>
        <w:rPr>
          <w:spacing w:val="-4"/>
        </w:rPr>
        <w:t xml:space="preserve"> </w:t>
      </w:r>
      <w:r>
        <w:t>your</w:t>
      </w:r>
      <w:r>
        <w:rPr>
          <w:spacing w:val="-4"/>
        </w:rPr>
        <w:t xml:space="preserve"> </w:t>
      </w:r>
      <w:r>
        <w:t>time,</w:t>
      </w:r>
      <w:r>
        <w:rPr>
          <w:spacing w:val="-4"/>
        </w:rPr>
        <w:t xml:space="preserve"> </w:t>
      </w:r>
      <w:r>
        <w:t>and</w:t>
      </w:r>
      <w:r>
        <w:rPr>
          <w:spacing w:val="-4"/>
        </w:rPr>
        <w:t xml:space="preserve"> </w:t>
      </w:r>
      <w:r>
        <w:t>we</w:t>
      </w:r>
      <w:r>
        <w:rPr>
          <w:spacing w:val="-4"/>
        </w:rPr>
        <w:t xml:space="preserve"> </w:t>
      </w:r>
      <w:r>
        <w:t>look</w:t>
      </w:r>
      <w:r>
        <w:rPr>
          <w:spacing w:val="-4"/>
        </w:rPr>
        <w:t xml:space="preserve"> </w:t>
      </w:r>
      <w:r>
        <w:t>forward</w:t>
      </w:r>
      <w:r>
        <w:rPr>
          <w:spacing w:val="-4"/>
        </w:rPr>
        <w:t xml:space="preserve"> </w:t>
      </w:r>
      <w:r>
        <w:t>to</w:t>
      </w:r>
      <w:r>
        <w:rPr>
          <w:spacing w:val="-4"/>
        </w:rPr>
        <w:t xml:space="preserve"> </w:t>
      </w:r>
      <w:r>
        <w:t>discussing</w:t>
      </w:r>
      <w:r>
        <w:rPr>
          <w:spacing w:val="-4"/>
        </w:rPr>
        <w:t xml:space="preserve"> </w:t>
      </w:r>
      <w:r>
        <w:t>these</w:t>
      </w:r>
      <w:r>
        <w:rPr>
          <w:spacing w:val="-4"/>
        </w:rPr>
        <w:t xml:space="preserve"> </w:t>
      </w:r>
      <w:r>
        <w:t>issues</w:t>
      </w:r>
      <w:r>
        <w:rPr>
          <w:spacing w:val="-4"/>
        </w:rPr>
        <w:t xml:space="preserve"> </w:t>
      </w:r>
      <w:r>
        <w:t>with</w:t>
      </w:r>
      <w:r>
        <w:rPr>
          <w:spacing w:val="-4"/>
        </w:rPr>
        <w:t xml:space="preserve"> </w:t>
      </w:r>
      <w:r>
        <w:t>you</w:t>
      </w:r>
      <w:r>
        <w:rPr>
          <w:spacing w:val="-4"/>
        </w:rPr>
        <w:t xml:space="preserve"> </w:t>
      </w:r>
      <w:r>
        <w:t>soon. Thank you,</w:t>
      </w:r>
    </w:p>
    <w:p w14:paraId="3EFF5199" w14:textId="5997DE85" w:rsidR="00550876" w:rsidRDefault="00550876" w:rsidP="00550876">
      <w:pPr>
        <w:pStyle w:val="BodyText"/>
        <w:spacing w:line="480" w:lineRule="auto"/>
        <w:ind w:left="359" w:right="1761"/>
      </w:pPr>
      <w:r>
        <w:t>Dyana Mason</w:t>
      </w:r>
      <w:r>
        <w:br/>
        <w:t>Senate President</w:t>
      </w:r>
    </w:p>
    <w:p w14:paraId="24AE7071" w14:textId="77777777" w:rsidR="00550876" w:rsidRDefault="00550876" w:rsidP="00550876">
      <w:pPr>
        <w:pStyle w:val="BodyText"/>
        <w:ind w:left="359"/>
      </w:pPr>
      <w:r>
        <w:t>Edward</w:t>
      </w:r>
      <w:r>
        <w:rPr>
          <w:spacing w:val="-4"/>
        </w:rPr>
        <w:t xml:space="preserve"> </w:t>
      </w:r>
      <w:r>
        <w:rPr>
          <w:spacing w:val="-2"/>
        </w:rPr>
        <w:t>Davis</w:t>
      </w:r>
    </w:p>
    <w:p w14:paraId="1D4537C6" w14:textId="320A4A20" w:rsidR="00550876" w:rsidRDefault="00550876" w:rsidP="00550876">
      <w:pPr>
        <w:pStyle w:val="BodyText"/>
        <w:ind w:left="359"/>
        <w:rPr>
          <w:spacing w:val="-2"/>
        </w:rPr>
      </w:pPr>
      <w:r>
        <w:t>Senate Vice President and President-</w:t>
      </w:r>
      <w:r>
        <w:rPr>
          <w:spacing w:val="-2"/>
        </w:rPr>
        <w:t>Elect</w:t>
      </w:r>
    </w:p>
    <w:p w14:paraId="4FCA8A29" w14:textId="77777777" w:rsidR="00550876" w:rsidRDefault="00550876">
      <w:pPr>
        <w:rPr>
          <w:rFonts w:ascii="Garamond" w:eastAsia="Garamond" w:hAnsi="Garamond" w:cs="Garamond"/>
          <w:spacing w:val="-2"/>
          <w:lang w:eastAsia="en-US"/>
        </w:rPr>
      </w:pPr>
      <w:r>
        <w:rPr>
          <w:spacing w:val="-2"/>
        </w:rPr>
        <w:br w:type="page"/>
      </w:r>
    </w:p>
    <w:p w14:paraId="1FDAE9E4" w14:textId="0044BEE2" w:rsidR="00550876" w:rsidRPr="00550876" w:rsidRDefault="00550876" w:rsidP="00550876">
      <w:pPr>
        <w:pStyle w:val="BodyText"/>
        <w:rPr>
          <w:b/>
          <w:bCs/>
          <w:w w:val="105"/>
        </w:rPr>
      </w:pPr>
      <w:r w:rsidRPr="00550876">
        <w:rPr>
          <w:b/>
          <w:bCs/>
          <w:w w:val="105"/>
        </w:rPr>
        <w:lastRenderedPageBreak/>
        <w:t>Open Letter to Senate Leadership – Sent on 9/8 with over 800 signatures</w:t>
      </w:r>
    </w:p>
    <w:p w14:paraId="1CB33BDD" w14:textId="77777777" w:rsidR="00550876" w:rsidRDefault="00550876" w:rsidP="00550876">
      <w:pPr>
        <w:pStyle w:val="BodyText"/>
        <w:rPr>
          <w:w w:val="105"/>
        </w:rPr>
      </w:pPr>
    </w:p>
    <w:p w14:paraId="5756605A" w14:textId="6D6A3E0A" w:rsidR="00550876" w:rsidRDefault="00550876" w:rsidP="00550876">
      <w:pPr>
        <w:pStyle w:val="BodyText"/>
      </w:pPr>
      <w:r>
        <w:rPr>
          <w:w w:val="105"/>
        </w:rPr>
        <w:t>President</w:t>
      </w:r>
      <w:r>
        <w:rPr>
          <w:spacing w:val="-2"/>
          <w:w w:val="105"/>
        </w:rPr>
        <w:t xml:space="preserve"> </w:t>
      </w:r>
      <w:r>
        <w:rPr>
          <w:w w:val="105"/>
        </w:rPr>
        <w:t>Scholz,</w:t>
      </w:r>
      <w:r>
        <w:rPr>
          <w:spacing w:val="-8"/>
          <w:w w:val="105"/>
        </w:rPr>
        <w:t xml:space="preserve"> </w:t>
      </w:r>
      <w:r>
        <w:rPr>
          <w:w w:val="105"/>
        </w:rPr>
        <w:t>Provost</w:t>
      </w:r>
      <w:r>
        <w:rPr>
          <w:spacing w:val="-2"/>
          <w:w w:val="105"/>
        </w:rPr>
        <w:t xml:space="preserve"> </w:t>
      </w:r>
      <w:r>
        <w:rPr>
          <w:w w:val="105"/>
        </w:rPr>
        <w:t>Long</w:t>
      </w:r>
      <w:r>
        <w:rPr>
          <w:spacing w:val="-10"/>
          <w:w w:val="105"/>
        </w:rPr>
        <w:t xml:space="preserve"> </w:t>
      </w:r>
      <w:r>
        <w:rPr>
          <w:w w:val="105"/>
        </w:rPr>
        <w:t>and</w:t>
      </w:r>
      <w:r>
        <w:rPr>
          <w:spacing w:val="-9"/>
          <w:w w:val="105"/>
        </w:rPr>
        <w:t xml:space="preserve"> </w:t>
      </w:r>
      <w:r>
        <w:rPr>
          <w:w w:val="105"/>
        </w:rPr>
        <w:t>University</w:t>
      </w:r>
      <w:r>
        <w:rPr>
          <w:spacing w:val="-7"/>
          <w:w w:val="105"/>
        </w:rPr>
        <w:t xml:space="preserve"> </w:t>
      </w:r>
      <w:r>
        <w:rPr>
          <w:w w:val="105"/>
        </w:rPr>
        <w:t>of</w:t>
      </w:r>
      <w:r>
        <w:rPr>
          <w:spacing w:val="-12"/>
          <w:w w:val="105"/>
        </w:rPr>
        <w:t xml:space="preserve"> </w:t>
      </w:r>
      <w:r>
        <w:rPr>
          <w:w w:val="105"/>
        </w:rPr>
        <w:t>Oregon Board</w:t>
      </w:r>
      <w:r>
        <w:rPr>
          <w:spacing w:val="-4"/>
          <w:w w:val="105"/>
        </w:rPr>
        <w:t xml:space="preserve"> </w:t>
      </w:r>
      <w:r>
        <w:rPr>
          <w:w w:val="105"/>
        </w:rPr>
        <w:t>of</w:t>
      </w:r>
      <w:r>
        <w:rPr>
          <w:spacing w:val="-1"/>
          <w:w w:val="105"/>
        </w:rPr>
        <w:t xml:space="preserve"> </w:t>
      </w:r>
      <w:r>
        <w:rPr>
          <w:spacing w:val="-2"/>
          <w:w w:val="105"/>
        </w:rPr>
        <w:t>Trustees,</w:t>
      </w:r>
    </w:p>
    <w:p w14:paraId="27BB3D21" w14:textId="77777777" w:rsidR="00550876" w:rsidRDefault="00550876" w:rsidP="00550876">
      <w:pPr>
        <w:pStyle w:val="BodyText"/>
        <w:spacing w:before="207" w:line="278" w:lineRule="auto"/>
        <w:ind w:right="370"/>
      </w:pPr>
      <w:r>
        <w:rPr>
          <w:w w:val="105"/>
        </w:rPr>
        <w:t>We, the undersigned constituents of the Senate — faculty, Officers of Administration, classified staff and students — are deeply concerned about the impact of prospective budget cuts on our curriculum, on our community, on the principle</w:t>
      </w:r>
      <w:r>
        <w:rPr>
          <w:spacing w:val="-4"/>
          <w:w w:val="105"/>
        </w:rPr>
        <w:t xml:space="preserve"> </w:t>
      </w:r>
      <w:r>
        <w:rPr>
          <w:w w:val="105"/>
        </w:rPr>
        <w:t>of shared governance, and on the university’s credibility and sustainability as an R1 university. We ask the University</w:t>
      </w:r>
      <w:r>
        <w:rPr>
          <w:spacing w:val="-3"/>
          <w:w w:val="105"/>
        </w:rPr>
        <w:t xml:space="preserve"> </w:t>
      </w:r>
      <w:r>
        <w:rPr>
          <w:w w:val="105"/>
        </w:rPr>
        <w:t>Administration and</w:t>
      </w:r>
      <w:r>
        <w:rPr>
          <w:spacing w:val="-4"/>
          <w:w w:val="105"/>
        </w:rPr>
        <w:t xml:space="preserve"> </w:t>
      </w:r>
      <w:r>
        <w:rPr>
          <w:w w:val="105"/>
        </w:rPr>
        <w:t>the</w:t>
      </w:r>
      <w:r>
        <w:rPr>
          <w:spacing w:val="-1"/>
          <w:w w:val="105"/>
        </w:rPr>
        <w:t xml:space="preserve"> </w:t>
      </w:r>
      <w:r>
        <w:rPr>
          <w:w w:val="105"/>
        </w:rPr>
        <w:t>Board</w:t>
      </w:r>
      <w:r>
        <w:rPr>
          <w:spacing w:val="-5"/>
          <w:w w:val="105"/>
        </w:rPr>
        <w:t xml:space="preserve"> </w:t>
      </w:r>
      <w:r>
        <w:rPr>
          <w:w w:val="105"/>
        </w:rPr>
        <w:t>of Trustees</w:t>
      </w:r>
      <w:r>
        <w:rPr>
          <w:spacing w:val="-2"/>
          <w:w w:val="105"/>
        </w:rPr>
        <w:t xml:space="preserve"> </w:t>
      </w:r>
      <w:r>
        <w:rPr>
          <w:w w:val="105"/>
        </w:rPr>
        <w:t>to suspend</w:t>
      </w:r>
      <w:r>
        <w:rPr>
          <w:spacing w:val="-4"/>
          <w:w w:val="105"/>
        </w:rPr>
        <w:t xml:space="preserve"> </w:t>
      </w:r>
      <w:r>
        <w:rPr>
          <w:w w:val="105"/>
        </w:rPr>
        <w:t>these</w:t>
      </w:r>
      <w:r>
        <w:rPr>
          <w:spacing w:val="-1"/>
          <w:w w:val="105"/>
        </w:rPr>
        <w:t xml:space="preserve"> </w:t>
      </w:r>
      <w:r>
        <w:rPr>
          <w:w w:val="105"/>
        </w:rPr>
        <w:t>measures</w:t>
      </w:r>
      <w:r>
        <w:rPr>
          <w:spacing w:val="-2"/>
          <w:w w:val="105"/>
        </w:rPr>
        <w:t xml:space="preserve"> </w:t>
      </w:r>
      <w:r>
        <w:rPr>
          <w:w w:val="105"/>
        </w:rPr>
        <w:t>and</w:t>
      </w:r>
      <w:r>
        <w:rPr>
          <w:spacing w:val="-5"/>
          <w:w w:val="105"/>
        </w:rPr>
        <w:t xml:space="preserve"> </w:t>
      </w:r>
      <w:r>
        <w:rPr>
          <w:w w:val="105"/>
        </w:rPr>
        <w:t>allow for a more collaborative and transparent process.</w:t>
      </w:r>
    </w:p>
    <w:p w14:paraId="5524EC0F" w14:textId="77777777" w:rsidR="00550876" w:rsidRDefault="00550876" w:rsidP="00550876">
      <w:pPr>
        <w:pStyle w:val="BodyText"/>
        <w:spacing w:before="157" w:line="278" w:lineRule="auto"/>
        <w:ind w:right="370"/>
      </w:pPr>
      <w:r>
        <w:rPr>
          <w:w w:val="105"/>
        </w:rPr>
        <w:t>The University of Oregon Senate derives its</w:t>
      </w:r>
      <w:r>
        <w:rPr>
          <w:spacing w:val="-3"/>
          <w:w w:val="105"/>
        </w:rPr>
        <w:t xml:space="preserve"> </w:t>
      </w:r>
      <w:r>
        <w:rPr>
          <w:w w:val="105"/>
        </w:rPr>
        <w:t>authority as enshrined in the University of Oregon’s</w:t>
      </w:r>
      <w:r>
        <w:rPr>
          <w:spacing w:val="-4"/>
          <w:w w:val="105"/>
        </w:rPr>
        <w:t xml:space="preserve"> </w:t>
      </w:r>
      <w:r>
        <w:rPr>
          <w:w w:val="105"/>
        </w:rPr>
        <w:t>constitution.</w:t>
      </w:r>
      <w:r>
        <w:rPr>
          <w:spacing w:val="-1"/>
          <w:w w:val="105"/>
        </w:rPr>
        <w:t xml:space="preserve"> </w:t>
      </w:r>
      <w:r>
        <w:rPr>
          <w:w w:val="105"/>
        </w:rPr>
        <w:t>We</w:t>
      </w:r>
      <w:r>
        <w:rPr>
          <w:spacing w:val="-4"/>
          <w:w w:val="105"/>
        </w:rPr>
        <w:t xml:space="preserve"> </w:t>
      </w:r>
      <w:r>
        <w:rPr>
          <w:w w:val="105"/>
        </w:rPr>
        <w:t>represent</w:t>
      </w:r>
      <w:r>
        <w:rPr>
          <w:spacing w:val="-6"/>
          <w:w w:val="105"/>
        </w:rPr>
        <w:t xml:space="preserve"> </w:t>
      </w:r>
      <w:r>
        <w:rPr>
          <w:w w:val="105"/>
        </w:rPr>
        <w:t>the</w:t>
      </w:r>
      <w:r>
        <w:rPr>
          <w:spacing w:val="-4"/>
          <w:w w:val="105"/>
        </w:rPr>
        <w:t xml:space="preserve"> </w:t>
      </w:r>
      <w:r>
        <w:rPr>
          <w:w w:val="105"/>
        </w:rPr>
        <w:t>diverse</w:t>
      </w:r>
      <w:r>
        <w:rPr>
          <w:spacing w:val="-4"/>
          <w:w w:val="105"/>
        </w:rPr>
        <w:t xml:space="preserve"> </w:t>
      </w:r>
      <w:r>
        <w:rPr>
          <w:w w:val="105"/>
        </w:rPr>
        <w:t>stakeholders</w:t>
      </w:r>
      <w:r>
        <w:rPr>
          <w:spacing w:val="-5"/>
          <w:w w:val="105"/>
        </w:rPr>
        <w:t xml:space="preserve"> </w:t>
      </w:r>
      <w:r>
        <w:rPr>
          <w:w w:val="105"/>
        </w:rPr>
        <w:t>of the</w:t>
      </w:r>
      <w:r>
        <w:rPr>
          <w:spacing w:val="-4"/>
          <w:w w:val="105"/>
        </w:rPr>
        <w:t xml:space="preserve"> </w:t>
      </w:r>
      <w:r>
        <w:rPr>
          <w:w w:val="105"/>
        </w:rPr>
        <w:t>institution</w:t>
      </w:r>
      <w:r>
        <w:rPr>
          <w:spacing w:val="-5"/>
          <w:w w:val="105"/>
        </w:rPr>
        <w:t xml:space="preserve"> </w:t>
      </w:r>
      <w:r>
        <w:rPr>
          <w:w w:val="105"/>
        </w:rPr>
        <w:t>and</w:t>
      </w:r>
      <w:r>
        <w:rPr>
          <w:spacing w:val="-7"/>
          <w:w w:val="105"/>
        </w:rPr>
        <w:t xml:space="preserve"> </w:t>
      </w:r>
      <w:r>
        <w:rPr>
          <w:w w:val="105"/>
        </w:rPr>
        <w:t>are charged</w:t>
      </w:r>
      <w:r>
        <w:rPr>
          <w:spacing w:val="-2"/>
          <w:w w:val="105"/>
        </w:rPr>
        <w:t xml:space="preserve"> </w:t>
      </w:r>
      <w:r>
        <w:rPr>
          <w:w w:val="105"/>
        </w:rPr>
        <w:t>with preserving</w:t>
      </w:r>
      <w:r>
        <w:rPr>
          <w:spacing w:val="-9"/>
          <w:w w:val="105"/>
        </w:rPr>
        <w:t xml:space="preserve"> </w:t>
      </w:r>
      <w:r>
        <w:rPr>
          <w:w w:val="105"/>
        </w:rPr>
        <w:t>the</w:t>
      </w:r>
      <w:r>
        <w:rPr>
          <w:spacing w:val="-9"/>
          <w:w w:val="105"/>
        </w:rPr>
        <w:t xml:space="preserve"> </w:t>
      </w:r>
      <w:r>
        <w:rPr>
          <w:w w:val="105"/>
        </w:rPr>
        <w:t>integrity</w:t>
      </w:r>
      <w:r>
        <w:rPr>
          <w:spacing w:val="-2"/>
          <w:w w:val="105"/>
        </w:rPr>
        <w:t xml:space="preserve"> </w:t>
      </w:r>
      <w:r>
        <w:rPr>
          <w:w w:val="105"/>
        </w:rPr>
        <w:t>of</w:t>
      </w:r>
      <w:r>
        <w:rPr>
          <w:spacing w:val="-5"/>
          <w:w w:val="105"/>
        </w:rPr>
        <w:t xml:space="preserve"> </w:t>
      </w:r>
      <w:r>
        <w:rPr>
          <w:w w:val="105"/>
        </w:rPr>
        <w:t>the</w:t>
      </w:r>
      <w:r>
        <w:rPr>
          <w:spacing w:val="-9"/>
          <w:w w:val="105"/>
        </w:rPr>
        <w:t xml:space="preserve"> </w:t>
      </w:r>
      <w:r>
        <w:rPr>
          <w:w w:val="105"/>
        </w:rPr>
        <w:t>academic</w:t>
      </w:r>
      <w:r>
        <w:rPr>
          <w:spacing w:val="-4"/>
          <w:w w:val="105"/>
        </w:rPr>
        <w:t xml:space="preserve"> </w:t>
      </w:r>
      <w:r>
        <w:rPr>
          <w:w w:val="105"/>
        </w:rPr>
        <w:t>mission</w:t>
      </w:r>
      <w:r>
        <w:rPr>
          <w:spacing w:val="-5"/>
          <w:w w:val="105"/>
        </w:rPr>
        <w:t xml:space="preserve"> </w:t>
      </w:r>
      <w:r>
        <w:rPr>
          <w:w w:val="105"/>
        </w:rPr>
        <w:t>in a</w:t>
      </w:r>
      <w:r>
        <w:rPr>
          <w:spacing w:val="-6"/>
          <w:w w:val="105"/>
        </w:rPr>
        <w:t xml:space="preserve"> </w:t>
      </w:r>
      <w:r>
        <w:rPr>
          <w:w w:val="105"/>
        </w:rPr>
        <w:t>manner</w:t>
      </w:r>
      <w:r>
        <w:rPr>
          <w:spacing w:val="-8"/>
          <w:w w:val="105"/>
        </w:rPr>
        <w:t xml:space="preserve"> </w:t>
      </w:r>
      <w:r>
        <w:rPr>
          <w:w w:val="105"/>
        </w:rPr>
        <w:t>that</w:t>
      </w:r>
      <w:r>
        <w:rPr>
          <w:spacing w:val="-1"/>
          <w:w w:val="105"/>
        </w:rPr>
        <w:t xml:space="preserve"> </w:t>
      </w:r>
      <w:r>
        <w:rPr>
          <w:w w:val="105"/>
        </w:rPr>
        <w:t>ensures continuing service of our mission to the State of Oregon.</w:t>
      </w:r>
    </w:p>
    <w:p w14:paraId="0480E9D3" w14:textId="77777777" w:rsidR="00550876" w:rsidRDefault="00550876" w:rsidP="00550876">
      <w:pPr>
        <w:pStyle w:val="BodyText"/>
        <w:spacing w:before="161" w:line="278" w:lineRule="auto"/>
        <w:ind w:right="370"/>
      </w:pPr>
      <w:r>
        <w:rPr>
          <w:w w:val="105"/>
        </w:rPr>
        <w:t>In light of this responsibility, we must take issue with the threats to our academic mission embodied in reported plans for program closures and reductions through the firing of tenured teaching</w:t>
      </w:r>
      <w:r>
        <w:rPr>
          <w:spacing w:val="-4"/>
          <w:w w:val="105"/>
        </w:rPr>
        <w:t xml:space="preserve"> </w:t>
      </w:r>
      <w:r>
        <w:rPr>
          <w:w w:val="105"/>
        </w:rPr>
        <w:t>faculty, research and career faculty</w:t>
      </w:r>
      <w:r>
        <w:rPr>
          <w:spacing w:val="-1"/>
          <w:w w:val="105"/>
        </w:rPr>
        <w:t xml:space="preserve"> </w:t>
      </w:r>
      <w:r>
        <w:rPr>
          <w:w w:val="105"/>
        </w:rPr>
        <w:t>(now known as Teaching</w:t>
      </w:r>
      <w:r>
        <w:rPr>
          <w:spacing w:val="-4"/>
          <w:w w:val="105"/>
        </w:rPr>
        <w:t xml:space="preserve"> </w:t>
      </w:r>
      <w:r>
        <w:rPr>
          <w:w w:val="105"/>
        </w:rPr>
        <w:t>Professors), officers of administration, librarians, student workers and classified staff. We are</w:t>
      </w:r>
      <w:r>
        <w:rPr>
          <w:spacing w:val="-1"/>
          <w:w w:val="105"/>
        </w:rPr>
        <w:t xml:space="preserve"> </w:t>
      </w:r>
      <w:r>
        <w:rPr>
          <w:w w:val="105"/>
        </w:rPr>
        <w:t>told only that</w:t>
      </w:r>
      <w:r>
        <w:rPr>
          <w:spacing w:val="-1"/>
          <w:w w:val="105"/>
        </w:rPr>
        <w:t xml:space="preserve"> </w:t>
      </w:r>
      <w:r>
        <w:rPr>
          <w:w w:val="105"/>
        </w:rPr>
        <w:t>on September 8th faculty</w:t>
      </w:r>
      <w:r>
        <w:rPr>
          <w:spacing w:val="-1"/>
          <w:w w:val="105"/>
        </w:rPr>
        <w:t xml:space="preserve"> </w:t>
      </w:r>
      <w:r>
        <w:rPr>
          <w:w w:val="105"/>
        </w:rPr>
        <w:t>and staff will be</w:t>
      </w:r>
      <w:r>
        <w:rPr>
          <w:spacing w:val="-4"/>
          <w:w w:val="105"/>
        </w:rPr>
        <w:t xml:space="preserve"> </w:t>
      </w:r>
      <w:r>
        <w:rPr>
          <w:w w:val="105"/>
        </w:rPr>
        <w:t>notified</w:t>
      </w:r>
      <w:r>
        <w:rPr>
          <w:spacing w:val="-2"/>
          <w:w w:val="105"/>
        </w:rPr>
        <w:t xml:space="preserve"> </w:t>
      </w:r>
      <w:r>
        <w:rPr>
          <w:w w:val="105"/>
        </w:rPr>
        <w:t>of their firing</w:t>
      </w:r>
      <w:r>
        <w:rPr>
          <w:spacing w:val="-4"/>
          <w:w w:val="105"/>
        </w:rPr>
        <w:t xml:space="preserve"> </w:t>
      </w:r>
      <w:r>
        <w:rPr>
          <w:w w:val="105"/>
        </w:rPr>
        <w:t>and</w:t>
      </w:r>
      <w:r>
        <w:rPr>
          <w:spacing w:val="-2"/>
          <w:w w:val="105"/>
        </w:rPr>
        <w:t xml:space="preserve"> </w:t>
      </w:r>
      <w:r>
        <w:rPr>
          <w:w w:val="105"/>
        </w:rPr>
        <w:t>the community will be informed of “specific plans of action.” This is an</w:t>
      </w:r>
      <w:r>
        <w:rPr>
          <w:spacing w:val="32"/>
          <w:w w:val="105"/>
        </w:rPr>
        <w:t xml:space="preserve"> </w:t>
      </w:r>
      <w:r>
        <w:rPr>
          <w:w w:val="105"/>
        </w:rPr>
        <w:t>unacceptable violation of our shared governance responsibilities. Acting within this information vacuum we vigorously protest the details of the plan, as we understand them. This understanding is necessarily incomplete as it is based only on the details that have escaped the veil of secrecy through some mixture of official and unofficial channels.</w:t>
      </w:r>
    </w:p>
    <w:p w14:paraId="6096E61E" w14:textId="77777777" w:rsidR="00550876" w:rsidRDefault="00550876" w:rsidP="00550876">
      <w:pPr>
        <w:pStyle w:val="BodyText"/>
        <w:spacing w:before="157" w:line="273" w:lineRule="auto"/>
        <w:ind w:right="370"/>
      </w:pPr>
      <w:r>
        <w:rPr>
          <w:w w:val="105"/>
        </w:rPr>
        <w:t>If</w:t>
      </w:r>
      <w:r>
        <w:rPr>
          <w:spacing w:val="-3"/>
          <w:w w:val="105"/>
        </w:rPr>
        <w:t xml:space="preserve"> </w:t>
      </w:r>
      <w:r>
        <w:rPr>
          <w:w w:val="105"/>
        </w:rPr>
        <w:t>the</w:t>
      </w:r>
      <w:r>
        <w:rPr>
          <w:spacing w:val="-2"/>
          <w:w w:val="105"/>
        </w:rPr>
        <w:t xml:space="preserve"> </w:t>
      </w:r>
      <w:r>
        <w:rPr>
          <w:w w:val="105"/>
        </w:rPr>
        <w:t>plans,</w:t>
      </w:r>
      <w:r>
        <w:rPr>
          <w:spacing w:val="-4"/>
          <w:w w:val="105"/>
        </w:rPr>
        <w:t xml:space="preserve"> </w:t>
      </w:r>
      <w:r>
        <w:rPr>
          <w:w w:val="105"/>
        </w:rPr>
        <w:t>as</w:t>
      </w:r>
      <w:r>
        <w:rPr>
          <w:spacing w:val="-3"/>
          <w:w w:val="105"/>
        </w:rPr>
        <w:t xml:space="preserve"> </w:t>
      </w:r>
      <w:r>
        <w:rPr>
          <w:w w:val="105"/>
        </w:rPr>
        <w:t>understood, are</w:t>
      </w:r>
      <w:r>
        <w:rPr>
          <w:spacing w:val="-3"/>
          <w:w w:val="105"/>
        </w:rPr>
        <w:t xml:space="preserve"> </w:t>
      </w:r>
      <w:r>
        <w:rPr>
          <w:w w:val="105"/>
        </w:rPr>
        <w:t>executed,</w:t>
      </w:r>
      <w:r>
        <w:rPr>
          <w:spacing w:val="-4"/>
          <w:w w:val="105"/>
        </w:rPr>
        <w:t xml:space="preserve"> </w:t>
      </w:r>
      <w:r>
        <w:rPr>
          <w:w w:val="105"/>
        </w:rPr>
        <w:t>it</w:t>
      </w:r>
      <w:r>
        <w:rPr>
          <w:spacing w:val="-4"/>
          <w:w w:val="105"/>
        </w:rPr>
        <w:t xml:space="preserve"> </w:t>
      </w:r>
      <w:r>
        <w:rPr>
          <w:w w:val="105"/>
        </w:rPr>
        <w:t>will</w:t>
      </w:r>
      <w:r>
        <w:rPr>
          <w:spacing w:val="-4"/>
          <w:w w:val="105"/>
        </w:rPr>
        <w:t xml:space="preserve"> </w:t>
      </w:r>
      <w:r>
        <w:rPr>
          <w:w w:val="105"/>
        </w:rPr>
        <w:t>cause</w:t>
      </w:r>
      <w:r>
        <w:rPr>
          <w:spacing w:val="-2"/>
          <w:w w:val="105"/>
        </w:rPr>
        <w:t xml:space="preserve"> </w:t>
      </w:r>
      <w:r>
        <w:rPr>
          <w:w w:val="105"/>
        </w:rPr>
        <w:t>untold damage</w:t>
      </w:r>
      <w:r>
        <w:rPr>
          <w:spacing w:val="-2"/>
          <w:w w:val="105"/>
        </w:rPr>
        <w:t xml:space="preserve"> </w:t>
      </w:r>
      <w:r>
        <w:rPr>
          <w:w w:val="105"/>
        </w:rPr>
        <w:t>to</w:t>
      </w:r>
      <w:r>
        <w:rPr>
          <w:spacing w:val="-3"/>
          <w:w w:val="105"/>
        </w:rPr>
        <w:t xml:space="preserve"> </w:t>
      </w:r>
      <w:r>
        <w:rPr>
          <w:w w:val="105"/>
        </w:rPr>
        <w:t>our</w:t>
      </w:r>
      <w:r>
        <w:rPr>
          <w:spacing w:val="-1"/>
          <w:w w:val="105"/>
        </w:rPr>
        <w:t xml:space="preserve"> </w:t>
      </w:r>
      <w:r>
        <w:rPr>
          <w:w w:val="105"/>
        </w:rPr>
        <w:t>university</w:t>
      </w:r>
      <w:r>
        <w:rPr>
          <w:spacing w:val="-4"/>
          <w:w w:val="105"/>
        </w:rPr>
        <w:t xml:space="preserve"> </w:t>
      </w:r>
      <w:r>
        <w:rPr>
          <w:w w:val="105"/>
        </w:rPr>
        <w:t>and its</w:t>
      </w:r>
      <w:r>
        <w:rPr>
          <w:spacing w:val="-3"/>
          <w:w w:val="105"/>
        </w:rPr>
        <w:t xml:space="preserve"> </w:t>
      </w:r>
      <w:r>
        <w:rPr>
          <w:w w:val="105"/>
        </w:rPr>
        <w:t>students.</w:t>
      </w:r>
    </w:p>
    <w:p w14:paraId="1806FC05" w14:textId="77777777" w:rsidR="00550876" w:rsidRDefault="00550876" w:rsidP="00550876">
      <w:pPr>
        <w:pStyle w:val="BodyText"/>
        <w:spacing w:before="168"/>
      </w:pPr>
      <w:r>
        <w:rPr>
          <w:w w:val="110"/>
        </w:rPr>
        <w:t>Our</w:t>
      </w:r>
      <w:r>
        <w:rPr>
          <w:spacing w:val="-13"/>
          <w:w w:val="110"/>
        </w:rPr>
        <w:t xml:space="preserve"> </w:t>
      </w:r>
      <w:r>
        <w:rPr>
          <w:w w:val="110"/>
        </w:rPr>
        <w:t>specific</w:t>
      </w:r>
      <w:r>
        <w:rPr>
          <w:spacing w:val="-13"/>
          <w:w w:val="110"/>
        </w:rPr>
        <w:t xml:space="preserve"> </w:t>
      </w:r>
      <w:r>
        <w:rPr>
          <w:w w:val="110"/>
        </w:rPr>
        <w:t>concerns</w:t>
      </w:r>
      <w:r>
        <w:rPr>
          <w:spacing w:val="-14"/>
          <w:w w:val="110"/>
        </w:rPr>
        <w:t xml:space="preserve"> </w:t>
      </w:r>
      <w:r>
        <w:rPr>
          <w:spacing w:val="-2"/>
          <w:w w:val="110"/>
        </w:rPr>
        <w:t>include:</w:t>
      </w:r>
    </w:p>
    <w:p w14:paraId="5EFF0D9A" w14:textId="77777777" w:rsidR="00550876" w:rsidRDefault="00550876" w:rsidP="00550876">
      <w:pPr>
        <w:pStyle w:val="ListParagraph"/>
        <w:widowControl w:val="0"/>
        <w:numPr>
          <w:ilvl w:val="0"/>
          <w:numId w:val="11"/>
        </w:numPr>
        <w:tabs>
          <w:tab w:val="left" w:pos="721"/>
        </w:tabs>
        <w:autoSpaceDE w:val="0"/>
        <w:autoSpaceDN w:val="0"/>
        <w:spacing w:before="209" w:after="0" w:line="278" w:lineRule="auto"/>
        <w:ind w:right="496"/>
        <w:contextualSpacing w:val="0"/>
        <w:jc w:val="both"/>
      </w:pPr>
      <w:r>
        <w:rPr>
          <w:b/>
          <w:w w:val="105"/>
        </w:rPr>
        <w:t>The</w:t>
      </w:r>
      <w:r>
        <w:rPr>
          <w:b/>
          <w:spacing w:val="-1"/>
          <w:w w:val="105"/>
        </w:rPr>
        <w:t xml:space="preserve"> </w:t>
      </w:r>
      <w:r>
        <w:rPr>
          <w:b/>
          <w:w w:val="105"/>
        </w:rPr>
        <w:t>timeline.</w:t>
      </w:r>
      <w:r>
        <w:rPr>
          <w:b/>
          <w:spacing w:val="-2"/>
          <w:w w:val="105"/>
        </w:rPr>
        <w:t xml:space="preserve"> </w:t>
      </w:r>
      <w:r>
        <w:rPr>
          <w:w w:val="105"/>
        </w:rPr>
        <w:t>It</w:t>
      </w:r>
      <w:r>
        <w:rPr>
          <w:spacing w:val="-5"/>
          <w:w w:val="105"/>
        </w:rPr>
        <w:t xml:space="preserve"> </w:t>
      </w:r>
      <w:r>
        <w:rPr>
          <w:w w:val="105"/>
        </w:rPr>
        <w:t>has</w:t>
      </w:r>
      <w:r>
        <w:rPr>
          <w:spacing w:val="-4"/>
          <w:w w:val="105"/>
        </w:rPr>
        <w:t xml:space="preserve"> </w:t>
      </w:r>
      <w:r>
        <w:rPr>
          <w:w w:val="105"/>
        </w:rPr>
        <w:t>been stated</w:t>
      </w:r>
      <w:r>
        <w:rPr>
          <w:spacing w:val="-7"/>
          <w:w w:val="105"/>
        </w:rPr>
        <w:t xml:space="preserve"> </w:t>
      </w:r>
      <w:r>
        <w:rPr>
          <w:w w:val="105"/>
        </w:rPr>
        <w:t>that</w:t>
      </w:r>
      <w:r>
        <w:rPr>
          <w:spacing w:val="-5"/>
          <w:w w:val="105"/>
        </w:rPr>
        <w:t xml:space="preserve"> </w:t>
      </w:r>
      <w:r>
        <w:rPr>
          <w:w w:val="105"/>
        </w:rPr>
        <w:t>the</w:t>
      </w:r>
      <w:r>
        <w:rPr>
          <w:spacing w:val="-9"/>
          <w:w w:val="105"/>
        </w:rPr>
        <w:t xml:space="preserve"> </w:t>
      </w:r>
      <w:r>
        <w:rPr>
          <w:w w:val="105"/>
        </w:rPr>
        <w:t>timeline</w:t>
      </w:r>
      <w:r>
        <w:rPr>
          <w:spacing w:val="-9"/>
          <w:w w:val="105"/>
        </w:rPr>
        <w:t xml:space="preserve"> </w:t>
      </w:r>
      <w:r>
        <w:rPr>
          <w:w w:val="105"/>
        </w:rPr>
        <w:t>is</w:t>
      </w:r>
      <w:r>
        <w:rPr>
          <w:spacing w:val="-4"/>
          <w:w w:val="105"/>
        </w:rPr>
        <w:t xml:space="preserve"> </w:t>
      </w:r>
      <w:r>
        <w:rPr>
          <w:w w:val="105"/>
        </w:rPr>
        <w:t>not</w:t>
      </w:r>
      <w:r>
        <w:rPr>
          <w:spacing w:val="-5"/>
          <w:w w:val="105"/>
        </w:rPr>
        <w:t xml:space="preserve"> </w:t>
      </w:r>
      <w:r>
        <w:rPr>
          <w:w w:val="105"/>
        </w:rPr>
        <w:t>one</w:t>
      </w:r>
      <w:r>
        <w:rPr>
          <w:spacing w:val="-9"/>
          <w:w w:val="105"/>
        </w:rPr>
        <w:t xml:space="preserve"> </w:t>
      </w:r>
      <w:r>
        <w:rPr>
          <w:w w:val="105"/>
        </w:rPr>
        <w:t>of</w:t>
      </w:r>
      <w:r>
        <w:rPr>
          <w:spacing w:val="-4"/>
          <w:w w:val="105"/>
        </w:rPr>
        <w:t xml:space="preserve"> </w:t>
      </w:r>
      <w:r>
        <w:rPr>
          <w:w w:val="105"/>
        </w:rPr>
        <w:t>the</w:t>
      </w:r>
      <w:r>
        <w:rPr>
          <w:spacing w:val="-3"/>
          <w:w w:val="105"/>
        </w:rPr>
        <w:t xml:space="preserve"> </w:t>
      </w:r>
      <w:r>
        <w:rPr>
          <w:w w:val="105"/>
        </w:rPr>
        <w:t>Administration’s choosing</w:t>
      </w:r>
      <w:r>
        <w:rPr>
          <w:spacing w:val="-6"/>
          <w:w w:val="105"/>
        </w:rPr>
        <w:t xml:space="preserve"> </w:t>
      </w:r>
      <w:r>
        <w:rPr>
          <w:w w:val="105"/>
        </w:rPr>
        <w:t>and</w:t>
      </w:r>
      <w:r>
        <w:rPr>
          <w:spacing w:val="-5"/>
          <w:w w:val="105"/>
        </w:rPr>
        <w:t xml:space="preserve"> </w:t>
      </w:r>
      <w:r>
        <w:rPr>
          <w:w w:val="105"/>
        </w:rPr>
        <w:t>is</w:t>
      </w:r>
      <w:r>
        <w:rPr>
          <w:spacing w:val="-6"/>
          <w:w w:val="105"/>
        </w:rPr>
        <w:t xml:space="preserve"> </w:t>
      </w:r>
      <w:r>
        <w:rPr>
          <w:w w:val="105"/>
        </w:rPr>
        <w:t>not flexible.</w:t>
      </w:r>
      <w:r>
        <w:rPr>
          <w:spacing w:val="-3"/>
          <w:w w:val="105"/>
        </w:rPr>
        <w:t xml:space="preserve"> </w:t>
      </w:r>
      <w:r>
        <w:rPr>
          <w:w w:val="105"/>
        </w:rPr>
        <w:t>We reject</w:t>
      </w:r>
      <w:r>
        <w:rPr>
          <w:spacing w:val="-2"/>
          <w:w w:val="105"/>
        </w:rPr>
        <w:t xml:space="preserve"> </w:t>
      </w:r>
      <w:r>
        <w:rPr>
          <w:w w:val="105"/>
        </w:rPr>
        <w:t>this</w:t>
      </w:r>
      <w:r>
        <w:rPr>
          <w:spacing w:val="-1"/>
          <w:w w:val="105"/>
        </w:rPr>
        <w:t xml:space="preserve"> </w:t>
      </w:r>
      <w:r>
        <w:rPr>
          <w:w w:val="105"/>
        </w:rPr>
        <w:t>extremely short</w:t>
      </w:r>
      <w:r>
        <w:rPr>
          <w:spacing w:val="-2"/>
          <w:w w:val="105"/>
        </w:rPr>
        <w:t xml:space="preserve"> </w:t>
      </w:r>
      <w:r>
        <w:rPr>
          <w:w w:val="105"/>
        </w:rPr>
        <w:t>timeline, which is</w:t>
      </w:r>
      <w:r>
        <w:rPr>
          <w:spacing w:val="-1"/>
          <w:w w:val="105"/>
        </w:rPr>
        <w:t xml:space="preserve"> </w:t>
      </w:r>
      <w:r>
        <w:rPr>
          <w:w w:val="105"/>
        </w:rPr>
        <w:t>being used to push forward previously unthinkable changes to our University.</w:t>
      </w:r>
    </w:p>
    <w:p w14:paraId="79B9B937" w14:textId="77777777" w:rsidR="00550876" w:rsidRDefault="00550876" w:rsidP="00550876">
      <w:pPr>
        <w:pStyle w:val="ListParagraph"/>
        <w:spacing w:line="278" w:lineRule="auto"/>
        <w:jc w:val="both"/>
        <w:sectPr w:rsidR="00550876" w:rsidSect="00550876">
          <w:pgSz w:w="12240" w:h="15840"/>
          <w:pgMar w:top="1360" w:right="1080" w:bottom="280" w:left="1440" w:header="720" w:footer="720" w:gutter="0"/>
          <w:cols w:space="720"/>
        </w:sectPr>
      </w:pPr>
    </w:p>
    <w:p w14:paraId="65035EE0" w14:textId="77777777" w:rsidR="00550876" w:rsidRDefault="00550876" w:rsidP="00550876">
      <w:pPr>
        <w:pStyle w:val="BodyText"/>
        <w:spacing w:before="77" w:line="278" w:lineRule="auto"/>
        <w:ind w:left="721" w:right="486"/>
        <w:jc w:val="both"/>
      </w:pPr>
      <w:r>
        <w:rPr>
          <w:w w:val="105"/>
        </w:rPr>
        <w:lastRenderedPageBreak/>
        <w:t>We</w:t>
      </w:r>
      <w:r>
        <w:rPr>
          <w:spacing w:val="-1"/>
          <w:w w:val="105"/>
        </w:rPr>
        <w:t xml:space="preserve"> </w:t>
      </w:r>
      <w:r>
        <w:rPr>
          <w:w w:val="105"/>
        </w:rPr>
        <w:t>call</w:t>
      </w:r>
      <w:r>
        <w:rPr>
          <w:spacing w:val="-3"/>
          <w:w w:val="105"/>
        </w:rPr>
        <w:t xml:space="preserve"> </w:t>
      </w:r>
      <w:r>
        <w:rPr>
          <w:w w:val="105"/>
        </w:rPr>
        <w:t>on the</w:t>
      </w:r>
      <w:r>
        <w:rPr>
          <w:spacing w:val="-1"/>
          <w:w w:val="105"/>
        </w:rPr>
        <w:t xml:space="preserve"> </w:t>
      </w:r>
      <w:r>
        <w:rPr>
          <w:w w:val="105"/>
        </w:rPr>
        <w:t>Board</w:t>
      </w:r>
      <w:r>
        <w:rPr>
          <w:spacing w:val="-6"/>
          <w:w w:val="105"/>
        </w:rPr>
        <w:t xml:space="preserve"> </w:t>
      </w:r>
      <w:r>
        <w:rPr>
          <w:w w:val="105"/>
        </w:rPr>
        <w:t>of</w:t>
      </w:r>
      <w:r>
        <w:rPr>
          <w:spacing w:val="-2"/>
          <w:w w:val="105"/>
        </w:rPr>
        <w:t xml:space="preserve"> </w:t>
      </w:r>
      <w:r>
        <w:rPr>
          <w:w w:val="105"/>
        </w:rPr>
        <w:t>Trustees</w:t>
      </w:r>
      <w:r>
        <w:rPr>
          <w:spacing w:val="-2"/>
          <w:w w:val="105"/>
        </w:rPr>
        <w:t xml:space="preserve"> </w:t>
      </w:r>
      <w:r>
        <w:rPr>
          <w:w w:val="105"/>
        </w:rPr>
        <w:t>to</w:t>
      </w:r>
      <w:r>
        <w:rPr>
          <w:spacing w:val="-2"/>
          <w:w w:val="105"/>
        </w:rPr>
        <w:t xml:space="preserve"> </w:t>
      </w:r>
      <w:r>
        <w:rPr>
          <w:w w:val="105"/>
        </w:rPr>
        <w:t>allow</w:t>
      </w:r>
      <w:r>
        <w:rPr>
          <w:spacing w:val="-3"/>
          <w:w w:val="105"/>
        </w:rPr>
        <w:t xml:space="preserve"> </w:t>
      </w:r>
      <w:r>
        <w:rPr>
          <w:w w:val="105"/>
        </w:rPr>
        <w:t>the</w:t>
      </w:r>
      <w:r>
        <w:rPr>
          <w:spacing w:val="-1"/>
          <w:w w:val="105"/>
        </w:rPr>
        <w:t xml:space="preserve"> </w:t>
      </w:r>
      <w:r>
        <w:rPr>
          <w:w w:val="105"/>
        </w:rPr>
        <w:t>university community</w:t>
      </w:r>
      <w:r>
        <w:rPr>
          <w:spacing w:val="-3"/>
          <w:w w:val="105"/>
        </w:rPr>
        <w:t xml:space="preserve"> </w:t>
      </w:r>
      <w:r>
        <w:rPr>
          <w:w w:val="105"/>
        </w:rPr>
        <w:t>an appropriate amount</w:t>
      </w:r>
      <w:r>
        <w:rPr>
          <w:spacing w:val="-3"/>
          <w:w w:val="105"/>
        </w:rPr>
        <w:t xml:space="preserve"> </w:t>
      </w:r>
      <w:r>
        <w:rPr>
          <w:w w:val="105"/>
        </w:rPr>
        <w:t>of time to support</w:t>
      </w:r>
      <w:r>
        <w:rPr>
          <w:spacing w:val="-3"/>
          <w:w w:val="105"/>
        </w:rPr>
        <w:t xml:space="preserve"> </w:t>
      </w:r>
      <w:r>
        <w:rPr>
          <w:w w:val="105"/>
        </w:rPr>
        <w:t>an</w:t>
      </w:r>
      <w:r>
        <w:rPr>
          <w:spacing w:val="-2"/>
          <w:w w:val="105"/>
        </w:rPr>
        <w:t xml:space="preserve"> </w:t>
      </w:r>
      <w:r>
        <w:rPr>
          <w:w w:val="105"/>
        </w:rPr>
        <w:t>intentional,</w:t>
      </w:r>
      <w:r>
        <w:rPr>
          <w:spacing w:val="-3"/>
          <w:w w:val="105"/>
        </w:rPr>
        <w:t xml:space="preserve"> </w:t>
      </w:r>
      <w:r>
        <w:rPr>
          <w:w w:val="105"/>
        </w:rPr>
        <w:t>transparent and strategic</w:t>
      </w:r>
      <w:r>
        <w:rPr>
          <w:spacing w:val="-6"/>
          <w:w w:val="105"/>
        </w:rPr>
        <w:t xml:space="preserve"> </w:t>
      </w:r>
      <w:r>
        <w:rPr>
          <w:w w:val="105"/>
        </w:rPr>
        <w:t>process</w:t>
      </w:r>
      <w:r>
        <w:rPr>
          <w:spacing w:val="-2"/>
          <w:w w:val="105"/>
        </w:rPr>
        <w:t xml:space="preserve"> </w:t>
      </w:r>
      <w:r>
        <w:rPr>
          <w:w w:val="105"/>
        </w:rPr>
        <w:t>where shared</w:t>
      </w:r>
      <w:r>
        <w:rPr>
          <w:spacing w:val="-4"/>
          <w:w w:val="105"/>
        </w:rPr>
        <w:t xml:space="preserve"> </w:t>
      </w:r>
      <w:r>
        <w:rPr>
          <w:w w:val="105"/>
        </w:rPr>
        <w:t>governance</w:t>
      </w:r>
      <w:r>
        <w:rPr>
          <w:spacing w:val="-6"/>
          <w:w w:val="105"/>
        </w:rPr>
        <w:t xml:space="preserve"> </w:t>
      </w:r>
      <w:r>
        <w:rPr>
          <w:w w:val="105"/>
        </w:rPr>
        <w:t>contributes</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future</w:t>
      </w:r>
      <w:r>
        <w:rPr>
          <w:spacing w:val="-7"/>
          <w:w w:val="105"/>
        </w:rPr>
        <w:t xml:space="preserve"> </w:t>
      </w:r>
      <w:r>
        <w:rPr>
          <w:w w:val="105"/>
        </w:rPr>
        <w:t>for</w:t>
      </w:r>
      <w:r>
        <w:rPr>
          <w:spacing w:val="-10"/>
          <w:w w:val="105"/>
        </w:rPr>
        <w:t xml:space="preserve"> </w:t>
      </w:r>
      <w:r>
        <w:rPr>
          <w:w w:val="105"/>
        </w:rPr>
        <w:t>all</w:t>
      </w:r>
      <w:r>
        <w:rPr>
          <w:spacing w:val="-3"/>
          <w:w w:val="105"/>
        </w:rPr>
        <w:t xml:space="preserve"> </w:t>
      </w:r>
      <w:r>
        <w:rPr>
          <w:w w:val="105"/>
        </w:rPr>
        <w:t>those</w:t>
      </w:r>
      <w:r>
        <w:rPr>
          <w:spacing w:val="-6"/>
          <w:w w:val="105"/>
        </w:rPr>
        <w:t xml:space="preserve"> </w:t>
      </w:r>
      <w:r>
        <w:rPr>
          <w:w w:val="105"/>
        </w:rPr>
        <w:t>that</w:t>
      </w:r>
      <w:r>
        <w:rPr>
          <w:spacing w:val="-3"/>
          <w:w w:val="105"/>
        </w:rPr>
        <w:t xml:space="preserve"> </w:t>
      </w:r>
      <w:r>
        <w:rPr>
          <w:w w:val="105"/>
        </w:rPr>
        <w:t>compose</w:t>
      </w:r>
      <w:r>
        <w:rPr>
          <w:spacing w:val="-6"/>
          <w:w w:val="105"/>
        </w:rPr>
        <w:t xml:space="preserve"> </w:t>
      </w:r>
      <w:r>
        <w:rPr>
          <w:w w:val="105"/>
        </w:rPr>
        <w:t>the</w:t>
      </w:r>
      <w:r>
        <w:rPr>
          <w:spacing w:val="-6"/>
          <w:w w:val="105"/>
        </w:rPr>
        <w:t xml:space="preserve"> </w:t>
      </w:r>
      <w:r>
        <w:rPr>
          <w:w w:val="105"/>
        </w:rPr>
        <w:t>university and its programs.</w:t>
      </w:r>
    </w:p>
    <w:p w14:paraId="4D5BA6CB" w14:textId="77777777" w:rsidR="00550876" w:rsidRDefault="00550876" w:rsidP="00550876">
      <w:pPr>
        <w:pStyle w:val="BodyText"/>
        <w:spacing w:before="45"/>
      </w:pPr>
    </w:p>
    <w:p w14:paraId="501A9768" w14:textId="77777777" w:rsidR="00550876" w:rsidRDefault="00550876" w:rsidP="00550876">
      <w:pPr>
        <w:pStyle w:val="ListParagraph"/>
        <w:widowControl w:val="0"/>
        <w:numPr>
          <w:ilvl w:val="0"/>
          <w:numId w:val="11"/>
        </w:numPr>
        <w:tabs>
          <w:tab w:val="left" w:pos="721"/>
        </w:tabs>
        <w:autoSpaceDE w:val="0"/>
        <w:autoSpaceDN w:val="0"/>
        <w:spacing w:after="0" w:line="278" w:lineRule="auto"/>
        <w:ind w:right="608"/>
        <w:contextualSpacing w:val="0"/>
      </w:pPr>
      <w:r>
        <w:rPr>
          <w:b/>
          <w:w w:val="105"/>
        </w:rPr>
        <w:t xml:space="preserve">The damage to tenure. </w:t>
      </w:r>
      <w:r>
        <w:rPr>
          <w:w w:val="105"/>
        </w:rPr>
        <w:t>The termination of tenured faculty will diminish the institution of</w:t>
      </w:r>
      <w:r>
        <w:rPr>
          <w:spacing w:val="-2"/>
          <w:w w:val="105"/>
        </w:rPr>
        <w:t xml:space="preserve"> </w:t>
      </w:r>
      <w:r>
        <w:rPr>
          <w:w w:val="105"/>
        </w:rPr>
        <w:t>tenure</w:t>
      </w:r>
      <w:r>
        <w:rPr>
          <w:spacing w:val="-2"/>
          <w:w w:val="105"/>
        </w:rPr>
        <w:t xml:space="preserve"> </w:t>
      </w:r>
      <w:r>
        <w:rPr>
          <w:w w:val="105"/>
        </w:rPr>
        <w:t>at</w:t>
      </w:r>
      <w:r>
        <w:rPr>
          <w:spacing w:val="-3"/>
          <w:w w:val="105"/>
        </w:rPr>
        <w:t xml:space="preserve"> </w:t>
      </w:r>
      <w:r>
        <w:rPr>
          <w:w w:val="105"/>
        </w:rPr>
        <w:t>our research university. The</w:t>
      </w:r>
      <w:r>
        <w:rPr>
          <w:spacing w:val="-1"/>
          <w:w w:val="105"/>
        </w:rPr>
        <w:t xml:space="preserve"> </w:t>
      </w:r>
      <w:r>
        <w:rPr>
          <w:w w:val="105"/>
        </w:rPr>
        <w:t>institution</w:t>
      </w:r>
      <w:r>
        <w:rPr>
          <w:spacing w:val="-2"/>
          <w:w w:val="105"/>
        </w:rPr>
        <w:t xml:space="preserve"> </w:t>
      </w:r>
      <w:r>
        <w:rPr>
          <w:w w:val="105"/>
        </w:rPr>
        <w:t>of</w:t>
      </w:r>
      <w:r>
        <w:rPr>
          <w:spacing w:val="-2"/>
          <w:w w:val="105"/>
        </w:rPr>
        <w:t xml:space="preserve"> </w:t>
      </w:r>
      <w:r>
        <w:rPr>
          <w:w w:val="105"/>
        </w:rPr>
        <w:t>tenure</w:t>
      </w:r>
      <w:r>
        <w:rPr>
          <w:spacing w:val="-2"/>
          <w:w w:val="105"/>
        </w:rPr>
        <w:t xml:space="preserve"> </w:t>
      </w:r>
      <w:r>
        <w:rPr>
          <w:w w:val="105"/>
        </w:rPr>
        <w:t>not</w:t>
      </w:r>
      <w:r>
        <w:rPr>
          <w:spacing w:val="-3"/>
          <w:w w:val="105"/>
        </w:rPr>
        <w:t xml:space="preserve"> </w:t>
      </w:r>
      <w:r>
        <w:rPr>
          <w:w w:val="105"/>
        </w:rPr>
        <w:t>only protects academic freedom but also assists in developing deep expertise in scholarly</w:t>
      </w:r>
      <w:r>
        <w:rPr>
          <w:spacing w:val="-2"/>
          <w:w w:val="105"/>
        </w:rPr>
        <w:t xml:space="preserve"> </w:t>
      </w:r>
      <w:r>
        <w:rPr>
          <w:w w:val="105"/>
        </w:rPr>
        <w:t>inquiry and excellence in</w:t>
      </w:r>
      <w:r>
        <w:rPr>
          <w:spacing w:val="-1"/>
          <w:w w:val="105"/>
        </w:rPr>
        <w:t xml:space="preserve"> </w:t>
      </w:r>
      <w:r>
        <w:rPr>
          <w:w w:val="105"/>
        </w:rPr>
        <w:t>teaching. Violation of</w:t>
      </w:r>
      <w:r>
        <w:rPr>
          <w:spacing w:val="-1"/>
          <w:w w:val="105"/>
        </w:rPr>
        <w:t xml:space="preserve"> </w:t>
      </w:r>
      <w:r>
        <w:rPr>
          <w:w w:val="105"/>
        </w:rPr>
        <w:t>tenure</w:t>
      </w:r>
      <w:r>
        <w:rPr>
          <w:spacing w:val="-1"/>
          <w:w w:val="105"/>
        </w:rPr>
        <w:t xml:space="preserve"> </w:t>
      </w:r>
      <w:r>
        <w:rPr>
          <w:w w:val="105"/>
        </w:rPr>
        <w:t>risks</w:t>
      </w:r>
      <w:r>
        <w:rPr>
          <w:spacing w:val="-1"/>
          <w:w w:val="105"/>
        </w:rPr>
        <w:t xml:space="preserve"> </w:t>
      </w:r>
      <w:r>
        <w:rPr>
          <w:w w:val="105"/>
        </w:rPr>
        <w:t>our</w:t>
      </w:r>
      <w:r>
        <w:rPr>
          <w:spacing w:val="-5"/>
          <w:w w:val="105"/>
        </w:rPr>
        <w:t xml:space="preserve"> </w:t>
      </w:r>
      <w:r>
        <w:rPr>
          <w:w w:val="105"/>
        </w:rPr>
        <w:t xml:space="preserve">standing as an R1 university and will damage our ability to recruit and retain world-class </w:t>
      </w:r>
      <w:r>
        <w:rPr>
          <w:spacing w:val="-2"/>
          <w:w w:val="105"/>
        </w:rPr>
        <w:t>scholars.</w:t>
      </w:r>
    </w:p>
    <w:p w14:paraId="272F4C92" w14:textId="77777777" w:rsidR="00550876" w:rsidRDefault="00550876" w:rsidP="00550876">
      <w:pPr>
        <w:pStyle w:val="BodyText"/>
        <w:spacing w:before="49"/>
      </w:pPr>
    </w:p>
    <w:p w14:paraId="5C994412" w14:textId="77777777" w:rsidR="00550876" w:rsidRDefault="00550876" w:rsidP="00550876">
      <w:pPr>
        <w:pStyle w:val="BodyText"/>
        <w:spacing w:line="278" w:lineRule="auto"/>
        <w:ind w:left="721" w:right="289"/>
      </w:pPr>
      <w:r>
        <w:rPr>
          <w:w w:val="105"/>
        </w:rPr>
        <w:t>We call on the administration and Board of Trustees to cease efforts to cancel contracts of tenured faculty without rigorous consultation and review. Before removing tenured faculty, the UO administration should openly review alternatives to</w:t>
      </w:r>
      <w:r>
        <w:rPr>
          <w:spacing w:val="-7"/>
          <w:w w:val="105"/>
        </w:rPr>
        <w:t xml:space="preserve"> </w:t>
      </w:r>
      <w:r>
        <w:rPr>
          <w:w w:val="105"/>
        </w:rPr>
        <w:t>employment</w:t>
      </w:r>
      <w:r>
        <w:rPr>
          <w:spacing w:val="-12"/>
          <w:w w:val="105"/>
        </w:rPr>
        <w:t xml:space="preserve"> </w:t>
      </w:r>
      <w:r>
        <w:rPr>
          <w:w w:val="105"/>
        </w:rPr>
        <w:t>termination</w:t>
      </w:r>
      <w:r>
        <w:rPr>
          <w:spacing w:val="-11"/>
          <w:w w:val="105"/>
        </w:rPr>
        <w:t xml:space="preserve"> </w:t>
      </w:r>
      <w:r>
        <w:rPr>
          <w:w w:val="105"/>
        </w:rPr>
        <w:t>in</w:t>
      </w:r>
      <w:r>
        <w:rPr>
          <w:spacing w:val="-6"/>
          <w:w w:val="105"/>
        </w:rPr>
        <w:t xml:space="preserve"> </w:t>
      </w:r>
      <w:r>
        <w:rPr>
          <w:w w:val="105"/>
        </w:rPr>
        <w:t>consultation</w:t>
      </w:r>
      <w:r>
        <w:rPr>
          <w:spacing w:val="-11"/>
          <w:w w:val="105"/>
        </w:rPr>
        <w:t xml:space="preserve"> </w:t>
      </w:r>
      <w:r>
        <w:rPr>
          <w:w w:val="105"/>
        </w:rPr>
        <w:t>with</w:t>
      </w:r>
      <w:r>
        <w:rPr>
          <w:spacing w:val="-11"/>
          <w:w w:val="105"/>
        </w:rPr>
        <w:t xml:space="preserve"> </w:t>
      </w:r>
      <w:r>
        <w:rPr>
          <w:w w:val="105"/>
        </w:rPr>
        <w:t>the</w:t>
      </w:r>
      <w:r>
        <w:rPr>
          <w:spacing w:val="-10"/>
          <w:w w:val="105"/>
        </w:rPr>
        <w:t xml:space="preserve"> </w:t>
      </w:r>
      <w:r>
        <w:rPr>
          <w:w w:val="105"/>
        </w:rPr>
        <w:t>faculty</w:t>
      </w:r>
      <w:r>
        <w:rPr>
          <w:spacing w:val="-12"/>
          <w:w w:val="105"/>
        </w:rPr>
        <w:t xml:space="preserve"> </w:t>
      </w:r>
      <w:r>
        <w:rPr>
          <w:w w:val="105"/>
        </w:rPr>
        <w:t>of</w:t>
      </w:r>
      <w:r>
        <w:rPr>
          <w:spacing w:val="-11"/>
          <w:w w:val="105"/>
        </w:rPr>
        <w:t xml:space="preserve"> </w:t>
      </w:r>
      <w:r>
        <w:rPr>
          <w:w w:val="105"/>
        </w:rPr>
        <w:t>units</w:t>
      </w:r>
      <w:r>
        <w:rPr>
          <w:spacing w:val="-15"/>
          <w:w w:val="105"/>
        </w:rPr>
        <w:t xml:space="preserve"> </w:t>
      </w:r>
      <w:r>
        <w:rPr>
          <w:w w:val="105"/>
        </w:rPr>
        <w:t>or</w:t>
      </w:r>
      <w:r>
        <w:rPr>
          <w:spacing w:val="-8"/>
          <w:w w:val="105"/>
        </w:rPr>
        <w:t xml:space="preserve"> </w:t>
      </w:r>
      <w:r>
        <w:rPr>
          <w:w w:val="105"/>
        </w:rPr>
        <w:t>programs</w:t>
      </w:r>
      <w:r>
        <w:rPr>
          <w:spacing w:val="-10"/>
          <w:w w:val="105"/>
        </w:rPr>
        <w:t xml:space="preserve"> </w:t>
      </w:r>
      <w:r>
        <w:rPr>
          <w:w w:val="105"/>
        </w:rPr>
        <w:t xml:space="preserve">that may face closure and provide opportunities for potentially impacted faculty to </w:t>
      </w:r>
      <w:r>
        <w:rPr>
          <w:spacing w:val="-2"/>
          <w:w w:val="105"/>
        </w:rPr>
        <w:t>respond.</w:t>
      </w:r>
    </w:p>
    <w:p w14:paraId="7ED547DE" w14:textId="77777777" w:rsidR="00550876" w:rsidRDefault="00550876" w:rsidP="00550876">
      <w:pPr>
        <w:pStyle w:val="BodyText"/>
        <w:spacing w:before="45"/>
      </w:pPr>
    </w:p>
    <w:p w14:paraId="57330DFA" w14:textId="77777777" w:rsidR="00550876" w:rsidRDefault="00550876" w:rsidP="00550876">
      <w:pPr>
        <w:pStyle w:val="ListParagraph"/>
        <w:widowControl w:val="0"/>
        <w:numPr>
          <w:ilvl w:val="0"/>
          <w:numId w:val="11"/>
        </w:numPr>
        <w:tabs>
          <w:tab w:val="left" w:pos="721"/>
        </w:tabs>
        <w:autoSpaceDE w:val="0"/>
        <w:autoSpaceDN w:val="0"/>
        <w:spacing w:after="0" w:line="278" w:lineRule="auto"/>
        <w:ind w:right="403"/>
        <w:contextualSpacing w:val="0"/>
      </w:pPr>
      <w:r>
        <w:rPr>
          <w:b/>
          <w:w w:val="105"/>
        </w:rPr>
        <w:t xml:space="preserve">Performance Criteria. </w:t>
      </w:r>
      <w:r>
        <w:rPr>
          <w:w w:val="105"/>
        </w:rPr>
        <w:t>Relatedly, there has been no effort to articulate any performance criteria that</w:t>
      </w:r>
      <w:r>
        <w:rPr>
          <w:spacing w:val="-1"/>
          <w:w w:val="105"/>
        </w:rPr>
        <w:t xml:space="preserve"> </w:t>
      </w:r>
      <w:r>
        <w:rPr>
          <w:w w:val="105"/>
        </w:rPr>
        <w:t>may</w:t>
      </w:r>
      <w:r>
        <w:rPr>
          <w:spacing w:val="-1"/>
          <w:w w:val="105"/>
        </w:rPr>
        <w:t xml:space="preserve"> </w:t>
      </w:r>
      <w:r>
        <w:rPr>
          <w:w w:val="105"/>
        </w:rPr>
        <w:t>be used to lay-off tenure-line</w:t>
      </w:r>
      <w:r>
        <w:rPr>
          <w:spacing w:val="-4"/>
          <w:w w:val="105"/>
        </w:rPr>
        <w:t xml:space="preserve"> </w:t>
      </w:r>
      <w:r>
        <w:rPr>
          <w:w w:val="105"/>
        </w:rPr>
        <w:t>or teaching professors. The</w:t>
      </w:r>
      <w:r>
        <w:rPr>
          <w:spacing w:val="-3"/>
          <w:w w:val="105"/>
        </w:rPr>
        <w:t xml:space="preserve"> </w:t>
      </w:r>
      <w:r>
        <w:rPr>
          <w:w w:val="105"/>
        </w:rPr>
        <w:t>processes</w:t>
      </w:r>
      <w:r>
        <w:rPr>
          <w:spacing w:val="-4"/>
          <w:w w:val="105"/>
        </w:rPr>
        <w:t xml:space="preserve"> </w:t>
      </w:r>
      <w:r>
        <w:rPr>
          <w:w w:val="105"/>
        </w:rPr>
        <w:t>for</w:t>
      </w:r>
      <w:r>
        <w:rPr>
          <w:spacing w:val="-2"/>
          <w:w w:val="105"/>
        </w:rPr>
        <w:t xml:space="preserve"> </w:t>
      </w:r>
      <w:r>
        <w:rPr>
          <w:w w:val="105"/>
        </w:rPr>
        <w:t>tenure</w:t>
      </w:r>
      <w:r>
        <w:rPr>
          <w:spacing w:val="-4"/>
          <w:w w:val="105"/>
        </w:rPr>
        <w:t xml:space="preserve"> </w:t>
      </w:r>
      <w:r>
        <w:rPr>
          <w:w w:val="105"/>
        </w:rPr>
        <w:t>and</w:t>
      </w:r>
      <w:r>
        <w:rPr>
          <w:spacing w:val="-1"/>
          <w:w w:val="105"/>
        </w:rPr>
        <w:t xml:space="preserve"> </w:t>
      </w:r>
      <w:r>
        <w:rPr>
          <w:w w:val="105"/>
        </w:rPr>
        <w:t>promotion</w:t>
      </w:r>
      <w:r>
        <w:rPr>
          <w:spacing w:val="-4"/>
          <w:w w:val="105"/>
        </w:rPr>
        <w:t xml:space="preserve"> </w:t>
      </w:r>
      <w:r>
        <w:rPr>
          <w:w w:val="105"/>
        </w:rPr>
        <w:t>are</w:t>
      </w:r>
      <w:r>
        <w:rPr>
          <w:spacing w:val="-4"/>
          <w:w w:val="105"/>
        </w:rPr>
        <w:t xml:space="preserve"> </w:t>
      </w:r>
      <w:r>
        <w:rPr>
          <w:w w:val="105"/>
        </w:rPr>
        <w:t>clearly</w:t>
      </w:r>
      <w:r>
        <w:rPr>
          <w:spacing w:val="-5"/>
          <w:w w:val="105"/>
        </w:rPr>
        <w:t xml:space="preserve"> </w:t>
      </w:r>
      <w:r>
        <w:rPr>
          <w:w w:val="105"/>
        </w:rPr>
        <w:t>articulated</w:t>
      </w:r>
      <w:r>
        <w:rPr>
          <w:spacing w:val="-6"/>
          <w:w w:val="105"/>
        </w:rPr>
        <w:t xml:space="preserve"> </w:t>
      </w:r>
      <w:r>
        <w:rPr>
          <w:w w:val="105"/>
        </w:rPr>
        <w:t>in each unit’s</w:t>
      </w:r>
      <w:r>
        <w:rPr>
          <w:spacing w:val="-3"/>
          <w:w w:val="105"/>
        </w:rPr>
        <w:t xml:space="preserve"> </w:t>
      </w:r>
      <w:r>
        <w:rPr>
          <w:w w:val="105"/>
        </w:rPr>
        <w:t>tenure and promotion policies. A rigorous process of internal and/or external evaluation and review</w:t>
      </w:r>
      <w:r>
        <w:rPr>
          <w:spacing w:val="-3"/>
          <w:w w:val="105"/>
        </w:rPr>
        <w:t xml:space="preserve"> </w:t>
      </w:r>
      <w:r>
        <w:rPr>
          <w:w w:val="105"/>
        </w:rPr>
        <w:t>is</w:t>
      </w:r>
      <w:r>
        <w:rPr>
          <w:spacing w:val="-2"/>
          <w:w w:val="105"/>
        </w:rPr>
        <w:t xml:space="preserve"> </w:t>
      </w:r>
      <w:r>
        <w:rPr>
          <w:w w:val="105"/>
        </w:rPr>
        <w:t>conducted</w:t>
      </w:r>
      <w:r>
        <w:rPr>
          <w:spacing w:val="-5"/>
          <w:w w:val="105"/>
        </w:rPr>
        <w:t xml:space="preserve"> </w:t>
      </w:r>
      <w:r>
        <w:rPr>
          <w:w w:val="105"/>
        </w:rPr>
        <w:t>at</w:t>
      </w:r>
      <w:r>
        <w:rPr>
          <w:spacing w:val="-3"/>
          <w:w w:val="105"/>
        </w:rPr>
        <w:t xml:space="preserve"> </w:t>
      </w:r>
      <w:r>
        <w:rPr>
          <w:w w:val="105"/>
        </w:rPr>
        <w:t>the</w:t>
      </w:r>
      <w:r>
        <w:rPr>
          <w:spacing w:val="-7"/>
          <w:w w:val="105"/>
        </w:rPr>
        <w:t xml:space="preserve"> </w:t>
      </w:r>
      <w:r>
        <w:rPr>
          <w:w w:val="105"/>
        </w:rPr>
        <w:t>university before</w:t>
      </w:r>
      <w:r>
        <w:rPr>
          <w:spacing w:val="-2"/>
          <w:w w:val="105"/>
        </w:rPr>
        <w:t xml:space="preserve"> </w:t>
      </w:r>
      <w:r>
        <w:rPr>
          <w:w w:val="105"/>
        </w:rPr>
        <w:t>any</w:t>
      </w:r>
      <w:r>
        <w:rPr>
          <w:spacing w:val="-3"/>
          <w:w w:val="105"/>
        </w:rPr>
        <w:t xml:space="preserve"> </w:t>
      </w:r>
      <w:r>
        <w:rPr>
          <w:w w:val="105"/>
        </w:rPr>
        <w:t>faculty</w:t>
      </w:r>
      <w:r>
        <w:rPr>
          <w:spacing w:val="-3"/>
          <w:w w:val="105"/>
        </w:rPr>
        <w:t xml:space="preserve"> </w:t>
      </w:r>
      <w:r>
        <w:rPr>
          <w:w w:val="105"/>
        </w:rPr>
        <w:t>members</w:t>
      </w:r>
      <w:r>
        <w:rPr>
          <w:spacing w:val="-2"/>
          <w:w w:val="105"/>
        </w:rPr>
        <w:t xml:space="preserve"> </w:t>
      </w:r>
      <w:r>
        <w:rPr>
          <w:w w:val="105"/>
        </w:rPr>
        <w:t>are</w:t>
      </w:r>
      <w:r>
        <w:rPr>
          <w:spacing w:val="-2"/>
          <w:w w:val="105"/>
        </w:rPr>
        <w:t xml:space="preserve"> </w:t>
      </w:r>
      <w:r>
        <w:rPr>
          <w:w w:val="105"/>
        </w:rPr>
        <w:t>granted a promotion. However, no such deliberative and comprehensive process has been shared for the termination of tenure</w:t>
      </w:r>
      <w:r>
        <w:rPr>
          <w:spacing w:val="-1"/>
          <w:w w:val="105"/>
        </w:rPr>
        <w:t xml:space="preserve"> </w:t>
      </w:r>
      <w:r>
        <w:rPr>
          <w:w w:val="105"/>
        </w:rPr>
        <w:t>and/or teaching contracts. The result is that individuals who have been working to meet the expectations stated in their unit’s policies may not be adequate in preventing a contract termination.</w:t>
      </w:r>
    </w:p>
    <w:p w14:paraId="5CAC1340" w14:textId="77777777" w:rsidR="00550876" w:rsidRDefault="00550876" w:rsidP="00550876">
      <w:pPr>
        <w:pStyle w:val="BodyText"/>
        <w:spacing w:before="205"/>
      </w:pPr>
    </w:p>
    <w:p w14:paraId="506B5983" w14:textId="77777777" w:rsidR="00550876" w:rsidRDefault="00550876" w:rsidP="00550876">
      <w:pPr>
        <w:pStyle w:val="BodyText"/>
        <w:spacing w:line="278" w:lineRule="auto"/>
        <w:ind w:left="721" w:right="370"/>
      </w:pPr>
      <w:r>
        <w:rPr>
          <w:w w:val="105"/>
        </w:rPr>
        <w:t>We</w:t>
      </w:r>
      <w:r>
        <w:rPr>
          <w:spacing w:val="-3"/>
          <w:w w:val="105"/>
        </w:rPr>
        <w:t xml:space="preserve"> </w:t>
      </w:r>
      <w:r>
        <w:rPr>
          <w:w w:val="105"/>
        </w:rPr>
        <w:t>call</w:t>
      </w:r>
      <w:r>
        <w:rPr>
          <w:spacing w:val="-5"/>
          <w:w w:val="105"/>
        </w:rPr>
        <w:t xml:space="preserve"> </w:t>
      </w:r>
      <w:r>
        <w:rPr>
          <w:w w:val="105"/>
        </w:rPr>
        <w:t>on Deans</w:t>
      </w:r>
      <w:r>
        <w:rPr>
          <w:spacing w:val="-4"/>
          <w:w w:val="105"/>
        </w:rPr>
        <w:t xml:space="preserve"> </w:t>
      </w:r>
      <w:r>
        <w:rPr>
          <w:w w:val="105"/>
        </w:rPr>
        <w:t>and</w:t>
      </w:r>
      <w:r>
        <w:rPr>
          <w:spacing w:val="-6"/>
          <w:w w:val="105"/>
        </w:rPr>
        <w:t xml:space="preserve"> </w:t>
      </w:r>
      <w:r>
        <w:rPr>
          <w:w w:val="105"/>
        </w:rPr>
        <w:t>the</w:t>
      </w:r>
      <w:r>
        <w:rPr>
          <w:spacing w:val="-3"/>
          <w:w w:val="105"/>
        </w:rPr>
        <w:t xml:space="preserve"> </w:t>
      </w:r>
      <w:r>
        <w:rPr>
          <w:w w:val="105"/>
        </w:rPr>
        <w:t>Office</w:t>
      </w:r>
      <w:r>
        <w:rPr>
          <w:spacing w:val="-3"/>
          <w:w w:val="105"/>
        </w:rPr>
        <w:t xml:space="preserve"> </w:t>
      </w:r>
      <w:r>
        <w:rPr>
          <w:w w:val="105"/>
        </w:rPr>
        <w:t>of</w:t>
      </w:r>
      <w:r>
        <w:rPr>
          <w:spacing w:val="-4"/>
          <w:w w:val="105"/>
        </w:rPr>
        <w:t xml:space="preserve"> </w:t>
      </w:r>
      <w:r>
        <w:rPr>
          <w:w w:val="105"/>
        </w:rPr>
        <w:t>the</w:t>
      </w:r>
      <w:r>
        <w:rPr>
          <w:spacing w:val="-3"/>
          <w:w w:val="105"/>
        </w:rPr>
        <w:t xml:space="preserve"> </w:t>
      </w:r>
      <w:r>
        <w:rPr>
          <w:w w:val="105"/>
        </w:rPr>
        <w:t>Provost</w:t>
      </w:r>
      <w:r>
        <w:rPr>
          <w:spacing w:val="-5"/>
          <w:w w:val="105"/>
        </w:rPr>
        <w:t xml:space="preserve"> </w:t>
      </w:r>
      <w:r>
        <w:rPr>
          <w:w w:val="105"/>
        </w:rPr>
        <w:t>to</w:t>
      </w:r>
      <w:r>
        <w:rPr>
          <w:spacing w:val="-4"/>
          <w:w w:val="105"/>
        </w:rPr>
        <w:t xml:space="preserve"> </w:t>
      </w:r>
      <w:r>
        <w:rPr>
          <w:w w:val="105"/>
        </w:rPr>
        <w:t>make</w:t>
      </w:r>
      <w:r>
        <w:rPr>
          <w:spacing w:val="-3"/>
          <w:w w:val="105"/>
        </w:rPr>
        <w:t xml:space="preserve"> </w:t>
      </w:r>
      <w:r>
        <w:rPr>
          <w:w w:val="105"/>
        </w:rPr>
        <w:t>clear</w:t>
      </w:r>
      <w:r>
        <w:rPr>
          <w:spacing w:val="-2"/>
          <w:w w:val="105"/>
        </w:rPr>
        <w:t xml:space="preserve"> </w:t>
      </w:r>
      <w:r>
        <w:rPr>
          <w:w w:val="105"/>
        </w:rPr>
        <w:t>the standards</w:t>
      </w:r>
      <w:r>
        <w:rPr>
          <w:spacing w:val="-3"/>
          <w:w w:val="105"/>
        </w:rPr>
        <w:t xml:space="preserve"> </w:t>
      </w:r>
      <w:r>
        <w:rPr>
          <w:w w:val="105"/>
        </w:rPr>
        <w:t>that will be used in employment terminations.</w:t>
      </w:r>
    </w:p>
    <w:p w14:paraId="4155D992" w14:textId="77777777" w:rsidR="00550876" w:rsidRDefault="00550876" w:rsidP="00550876">
      <w:pPr>
        <w:pStyle w:val="ListParagraph"/>
        <w:widowControl w:val="0"/>
        <w:numPr>
          <w:ilvl w:val="0"/>
          <w:numId w:val="11"/>
        </w:numPr>
        <w:tabs>
          <w:tab w:val="left" w:pos="721"/>
        </w:tabs>
        <w:autoSpaceDE w:val="0"/>
        <w:autoSpaceDN w:val="0"/>
        <w:spacing w:before="158" w:after="0" w:line="278" w:lineRule="auto"/>
        <w:ind w:right="429"/>
        <w:contextualSpacing w:val="0"/>
      </w:pPr>
      <w:r>
        <w:rPr>
          <w:b/>
          <w:w w:val="105"/>
        </w:rPr>
        <w:t xml:space="preserve">Impact on Teaching Professors. </w:t>
      </w:r>
      <w:r>
        <w:rPr>
          <w:w w:val="105"/>
        </w:rPr>
        <w:t>It is not uncommon for teaching faculty to be the first positions eliminated with budget cuts. Yet, these faculty members are critical to the university and its students. Teaching faculty, often excellent instructors and mentors</w:t>
      </w:r>
      <w:r>
        <w:rPr>
          <w:spacing w:val="-7"/>
          <w:w w:val="105"/>
        </w:rPr>
        <w:t xml:space="preserve"> </w:t>
      </w:r>
      <w:r>
        <w:rPr>
          <w:w w:val="105"/>
        </w:rPr>
        <w:t>to both graduate</w:t>
      </w:r>
      <w:r>
        <w:rPr>
          <w:spacing w:val="-2"/>
          <w:w w:val="105"/>
        </w:rPr>
        <w:t xml:space="preserve"> </w:t>
      </w:r>
      <w:r>
        <w:rPr>
          <w:w w:val="105"/>
        </w:rPr>
        <w:t>and undergraduate</w:t>
      </w:r>
      <w:r>
        <w:rPr>
          <w:spacing w:val="-2"/>
          <w:w w:val="105"/>
        </w:rPr>
        <w:t xml:space="preserve"> </w:t>
      </w:r>
      <w:r>
        <w:rPr>
          <w:w w:val="105"/>
        </w:rPr>
        <w:t>students,</w:t>
      </w:r>
      <w:r>
        <w:rPr>
          <w:spacing w:val="-4"/>
          <w:w w:val="105"/>
        </w:rPr>
        <w:t xml:space="preserve"> </w:t>
      </w:r>
      <w:r>
        <w:rPr>
          <w:w w:val="105"/>
        </w:rPr>
        <w:t>are</w:t>
      </w:r>
      <w:r>
        <w:rPr>
          <w:spacing w:val="-3"/>
          <w:w w:val="105"/>
        </w:rPr>
        <w:t xml:space="preserve"> </w:t>
      </w:r>
      <w:r>
        <w:rPr>
          <w:w w:val="105"/>
        </w:rPr>
        <w:t>critical to</w:t>
      </w:r>
      <w:r>
        <w:rPr>
          <w:spacing w:val="-3"/>
          <w:w w:val="105"/>
        </w:rPr>
        <w:t xml:space="preserve"> </w:t>
      </w:r>
      <w:r>
        <w:rPr>
          <w:w w:val="105"/>
        </w:rPr>
        <w:t>our academic mission and student success.</w:t>
      </w:r>
    </w:p>
    <w:p w14:paraId="15888DDC" w14:textId="77777777" w:rsidR="00550876" w:rsidRDefault="00550876" w:rsidP="00550876">
      <w:pPr>
        <w:pStyle w:val="ListParagraph"/>
        <w:spacing w:line="278" w:lineRule="auto"/>
        <w:sectPr w:rsidR="00550876" w:rsidSect="00550876">
          <w:pgSz w:w="12240" w:h="15840"/>
          <w:pgMar w:top="1360" w:right="1080" w:bottom="280" w:left="1440" w:header="720" w:footer="720" w:gutter="0"/>
          <w:cols w:space="720"/>
        </w:sectPr>
      </w:pPr>
    </w:p>
    <w:p w14:paraId="32B6DFE7" w14:textId="77777777" w:rsidR="00550876" w:rsidRDefault="00550876" w:rsidP="00550876">
      <w:pPr>
        <w:pStyle w:val="BodyText"/>
        <w:spacing w:before="77" w:line="278" w:lineRule="auto"/>
        <w:ind w:left="721" w:right="370"/>
      </w:pPr>
      <w:r>
        <w:rPr>
          <w:w w:val="105"/>
        </w:rPr>
        <w:lastRenderedPageBreak/>
        <w:t>We</w:t>
      </w:r>
      <w:r>
        <w:rPr>
          <w:spacing w:val="-2"/>
          <w:w w:val="105"/>
        </w:rPr>
        <w:t xml:space="preserve"> </w:t>
      </w:r>
      <w:r>
        <w:rPr>
          <w:w w:val="105"/>
        </w:rPr>
        <w:t>call</w:t>
      </w:r>
      <w:r>
        <w:rPr>
          <w:spacing w:val="-5"/>
          <w:w w:val="105"/>
        </w:rPr>
        <w:t xml:space="preserve"> </w:t>
      </w:r>
      <w:r>
        <w:rPr>
          <w:w w:val="105"/>
        </w:rPr>
        <w:t>on university</w:t>
      </w:r>
      <w:r>
        <w:rPr>
          <w:spacing w:val="-5"/>
          <w:w w:val="105"/>
        </w:rPr>
        <w:t xml:space="preserve"> </w:t>
      </w:r>
      <w:r>
        <w:rPr>
          <w:w w:val="105"/>
        </w:rPr>
        <w:t>leadership</w:t>
      </w:r>
      <w:r>
        <w:rPr>
          <w:spacing w:val="-6"/>
          <w:w w:val="105"/>
        </w:rPr>
        <w:t xml:space="preserve"> </w:t>
      </w:r>
      <w:r>
        <w:rPr>
          <w:w w:val="105"/>
        </w:rPr>
        <w:t>to ensure</w:t>
      </w:r>
      <w:r>
        <w:rPr>
          <w:spacing w:val="-4"/>
          <w:w w:val="105"/>
        </w:rPr>
        <w:t xml:space="preserve"> </w:t>
      </w:r>
      <w:r>
        <w:rPr>
          <w:w w:val="105"/>
        </w:rPr>
        <w:t>that</w:t>
      </w:r>
      <w:r>
        <w:rPr>
          <w:spacing w:val="-5"/>
          <w:w w:val="105"/>
        </w:rPr>
        <w:t xml:space="preserve"> </w:t>
      </w:r>
      <w:r>
        <w:rPr>
          <w:w w:val="105"/>
        </w:rPr>
        <w:t>teaching</w:t>
      </w:r>
      <w:r>
        <w:rPr>
          <w:spacing w:val="-2"/>
          <w:w w:val="105"/>
        </w:rPr>
        <w:t xml:space="preserve"> </w:t>
      </w:r>
      <w:r>
        <w:rPr>
          <w:w w:val="105"/>
        </w:rPr>
        <w:t>professors</w:t>
      </w:r>
      <w:r>
        <w:rPr>
          <w:spacing w:val="-4"/>
          <w:w w:val="105"/>
        </w:rPr>
        <w:t xml:space="preserve"> </w:t>
      </w:r>
      <w:r>
        <w:rPr>
          <w:w w:val="105"/>
        </w:rPr>
        <w:t>are</w:t>
      </w:r>
      <w:r>
        <w:rPr>
          <w:spacing w:val="-4"/>
          <w:w w:val="105"/>
        </w:rPr>
        <w:t xml:space="preserve"> </w:t>
      </w:r>
      <w:r>
        <w:rPr>
          <w:w w:val="105"/>
        </w:rPr>
        <w:t>not</w:t>
      </w:r>
      <w:r>
        <w:rPr>
          <w:spacing w:val="-5"/>
          <w:w w:val="105"/>
        </w:rPr>
        <w:t xml:space="preserve"> </w:t>
      </w:r>
      <w:r>
        <w:rPr>
          <w:w w:val="105"/>
        </w:rPr>
        <w:t>made more vulnerable, or take on a disproportionate burden, of any budget cuts.</w:t>
      </w:r>
    </w:p>
    <w:p w14:paraId="2CB8767D" w14:textId="77777777" w:rsidR="00550876" w:rsidRDefault="00550876" w:rsidP="00550876">
      <w:pPr>
        <w:pStyle w:val="ListParagraph"/>
        <w:widowControl w:val="0"/>
        <w:numPr>
          <w:ilvl w:val="0"/>
          <w:numId w:val="11"/>
        </w:numPr>
        <w:tabs>
          <w:tab w:val="left" w:pos="721"/>
        </w:tabs>
        <w:autoSpaceDE w:val="0"/>
        <w:autoSpaceDN w:val="0"/>
        <w:spacing w:before="163" w:after="0" w:line="278" w:lineRule="auto"/>
        <w:ind w:right="442"/>
        <w:contextualSpacing w:val="0"/>
      </w:pPr>
      <w:r>
        <w:rPr>
          <w:b/>
          <w:w w:val="105"/>
        </w:rPr>
        <w:t xml:space="preserve">Program closures. </w:t>
      </w:r>
      <w:r>
        <w:rPr>
          <w:w w:val="105"/>
        </w:rPr>
        <w:t>The UO Senate and its committees have an important role in supporting</w:t>
      </w:r>
      <w:r>
        <w:rPr>
          <w:spacing w:val="-4"/>
          <w:w w:val="105"/>
        </w:rPr>
        <w:t xml:space="preserve"> </w:t>
      </w:r>
      <w:r>
        <w:rPr>
          <w:w w:val="105"/>
        </w:rPr>
        <w:t>the development of and</w:t>
      </w:r>
      <w:r>
        <w:rPr>
          <w:spacing w:val="-2"/>
          <w:w w:val="105"/>
        </w:rPr>
        <w:t xml:space="preserve"> </w:t>
      </w:r>
      <w:r>
        <w:rPr>
          <w:w w:val="105"/>
        </w:rPr>
        <w:t>updates to courses and programs. This process is rigorous, receives input from across campus, and sometimes requires approval</w:t>
      </w:r>
      <w:r>
        <w:rPr>
          <w:spacing w:val="80"/>
          <w:w w:val="105"/>
        </w:rPr>
        <w:t xml:space="preserve"> </w:t>
      </w:r>
      <w:r>
        <w:rPr>
          <w:w w:val="105"/>
        </w:rPr>
        <w:t>of the Higher Education Coordinating Committee (for new programs). The established review process evaluates the budget, staffing, faculty need and potential student interest of proposed new or changed programs. However, no similar process exists for the elimination of programs.</w:t>
      </w:r>
    </w:p>
    <w:p w14:paraId="3BA65D85" w14:textId="77777777" w:rsidR="00550876" w:rsidRDefault="00550876" w:rsidP="00550876">
      <w:pPr>
        <w:pStyle w:val="BodyText"/>
        <w:spacing w:before="43"/>
      </w:pPr>
    </w:p>
    <w:p w14:paraId="785E956C" w14:textId="77777777" w:rsidR="00550876" w:rsidRDefault="00550876" w:rsidP="00550876">
      <w:pPr>
        <w:pStyle w:val="BodyText"/>
        <w:spacing w:line="278" w:lineRule="auto"/>
        <w:ind w:left="721" w:right="370"/>
      </w:pPr>
      <w:r>
        <w:t>We call for</w:t>
      </w:r>
      <w:r>
        <w:rPr>
          <w:spacing w:val="23"/>
        </w:rPr>
        <w:t xml:space="preserve"> </w:t>
      </w:r>
      <w:r>
        <w:t>an</w:t>
      </w:r>
      <w:r>
        <w:rPr>
          <w:spacing w:val="28"/>
        </w:rPr>
        <w:t xml:space="preserve"> </w:t>
      </w:r>
      <w:r>
        <w:t>update to</w:t>
      </w:r>
      <w:r>
        <w:rPr>
          <w:spacing w:val="26"/>
        </w:rPr>
        <w:t xml:space="preserve"> </w:t>
      </w:r>
      <w:r>
        <w:t>university</w:t>
      </w:r>
      <w:r>
        <w:rPr>
          <w:spacing w:val="25"/>
        </w:rPr>
        <w:t xml:space="preserve"> </w:t>
      </w:r>
      <w:r>
        <w:t>policies that formally</w:t>
      </w:r>
      <w:r>
        <w:rPr>
          <w:spacing w:val="25"/>
        </w:rPr>
        <w:t xml:space="preserve"> </w:t>
      </w:r>
      <w:r>
        <w:t xml:space="preserve">enshrines the role of the </w:t>
      </w:r>
      <w:r>
        <w:rPr>
          <w:w w:val="110"/>
        </w:rPr>
        <w:t>Senate</w:t>
      </w:r>
      <w:r>
        <w:rPr>
          <w:spacing w:val="-17"/>
          <w:w w:val="110"/>
        </w:rPr>
        <w:t xml:space="preserve"> </w:t>
      </w:r>
      <w:r>
        <w:rPr>
          <w:w w:val="110"/>
        </w:rPr>
        <w:t>in</w:t>
      </w:r>
      <w:r>
        <w:rPr>
          <w:spacing w:val="-12"/>
          <w:w w:val="110"/>
        </w:rPr>
        <w:t xml:space="preserve"> </w:t>
      </w:r>
      <w:r>
        <w:rPr>
          <w:w w:val="110"/>
        </w:rPr>
        <w:t>the</w:t>
      </w:r>
      <w:r>
        <w:rPr>
          <w:spacing w:val="-12"/>
          <w:w w:val="110"/>
        </w:rPr>
        <w:t xml:space="preserve"> </w:t>
      </w:r>
      <w:r>
        <w:rPr>
          <w:w w:val="110"/>
        </w:rPr>
        <w:t>sunsetting</w:t>
      </w:r>
      <w:r>
        <w:rPr>
          <w:spacing w:val="-17"/>
          <w:w w:val="110"/>
        </w:rPr>
        <w:t xml:space="preserve"> </w:t>
      </w:r>
      <w:r>
        <w:rPr>
          <w:w w:val="110"/>
        </w:rPr>
        <w:t>or</w:t>
      </w:r>
      <w:r>
        <w:rPr>
          <w:spacing w:val="-10"/>
          <w:w w:val="110"/>
        </w:rPr>
        <w:t xml:space="preserve"> </w:t>
      </w:r>
      <w:r>
        <w:rPr>
          <w:w w:val="110"/>
        </w:rPr>
        <w:t>cancellation</w:t>
      </w:r>
      <w:r>
        <w:rPr>
          <w:spacing w:val="-13"/>
          <w:w w:val="110"/>
        </w:rPr>
        <w:t xml:space="preserve"> </w:t>
      </w:r>
      <w:r>
        <w:rPr>
          <w:w w:val="110"/>
        </w:rPr>
        <w:t>of</w:t>
      </w:r>
      <w:r>
        <w:rPr>
          <w:spacing w:val="-13"/>
          <w:w w:val="110"/>
        </w:rPr>
        <w:t xml:space="preserve"> </w:t>
      </w:r>
      <w:r>
        <w:rPr>
          <w:w w:val="110"/>
        </w:rPr>
        <w:t>a</w:t>
      </w:r>
      <w:r>
        <w:rPr>
          <w:spacing w:val="-9"/>
          <w:w w:val="110"/>
        </w:rPr>
        <w:t xml:space="preserve"> </w:t>
      </w:r>
      <w:r>
        <w:rPr>
          <w:w w:val="110"/>
        </w:rPr>
        <w:t>program.</w:t>
      </w:r>
    </w:p>
    <w:p w14:paraId="5F9755D4" w14:textId="77777777" w:rsidR="00550876" w:rsidRDefault="00550876" w:rsidP="00550876">
      <w:pPr>
        <w:pStyle w:val="BodyText"/>
        <w:spacing w:before="50"/>
      </w:pPr>
    </w:p>
    <w:p w14:paraId="4BC4A11F" w14:textId="77777777" w:rsidR="00550876" w:rsidRDefault="00550876" w:rsidP="00550876">
      <w:pPr>
        <w:pStyle w:val="ListParagraph"/>
        <w:widowControl w:val="0"/>
        <w:numPr>
          <w:ilvl w:val="0"/>
          <w:numId w:val="11"/>
        </w:numPr>
        <w:tabs>
          <w:tab w:val="left" w:pos="721"/>
        </w:tabs>
        <w:autoSpaceDE w:val="0"/>
        <w:autoSpaceDN w:val="0"/>
        <w:spacing w:after="0" w:line="278" w:lineRule="auto"/>
        <w:ind w:right="382"/>
        <w:contextualSpacing w:val="0"/>
      </w:pPr>
      <w:r>
        <w:rPr>
          <w:b/>
          <w:w w:val="105"/>
        </w:rPr>
        <w:t xml:space="preserve">Impacts on Staff. </w:t>
      </w:r>
      <w:r>
        <w:rPr>
          <w:w w:val="105"/>
        </w:rPr>
        <w:t>Our officers of administration, student employees, and classified staff are</w:t>
      </w:r>
      <w:r>
        <w:rPr>
          <w:spacing w:val="-4"/>
          <w:w w:val="105"/>
        </w:rPr>
        <w:t xml:space="preserve"> </w:t>
      </w:r>
      <w:r>
        <w:rPr>
          <w:w w:val="105"/>
        </w:rPr>
        <w:t>the glue that holds the university together, ensuring that our programs operate efficiently and in a timely manner. They advise students, provide mentorship and professional development for all members of the university community, assist in crafting and implementing academic policy, support research efforts, and provide direct services to students. In short, they provide the infrastructure for our academic mission.</w:t>
      </w:r>
      <w:r>
        <w:rPr>
          <w:spacing w:val="33"/>
          <w:w w:val="105"/>
        </w:rPr>
        <w:t xml:space="preserve"> </w:t>
      </w:r>
      <w:r>
        <w:rPr>
          <w:w w:val="105"/>
        </w:rPr>
        <w:t>Yet, there has been no process shared</w:t>
      </w:r>
      <w:r>
        <w:rPr>
          <w:spacing w:val="80"/>
          <w:w w:val="105"/>
        </w:rPr>
        <w:t xml:space="preserve"> </w:t>
      </w:r>
      <w:r>
        <w:rPr>
          <w:w w:val="105"/>
        </w:rPr>
        <w:t>with the university community on how specific positions may be eliminated, or the impact of those cuts on those that remain.</w:t>
      </w:r>
    </w:p>
    <w:p w14:paraId="51660CCF" w14:textId="77777777" w:rsidR="00550876" w:rsidRDefault="00550876" w:rsidP="00550876">
      <w:pPr>
        <w:pStyle w:val="BodyText"/>
        <w:spacing w:before="39"/>
      </w:pPr>
    </w:p>
    <w:p w14:paraId="53064647" w14:textId="77777777" w:rsidR="00550876" w:rsidRDefault="00550876" w:rsidP="00550876">
      <w:pPr>
        <w:pStyle w:val="BodyText"/>
        <w:spacing w:before="1" w:line="278" w:lineRule="auto"/>
        <w:ind w:left="721" w:right="446"/>
      </w:pPr>
      <w:r>
        <w:rPr>
          <w:w w:val="105"/>
        </w:rPr>
        <w:t>We</w:t>
      </w:r>
      <w:r>
        <w:rPr>
          <w:spacing w:val="-7"/>
          <w:w w:val="105"/>
        </w:rPr>
        <w:t xml:space="preserve"> </w:t>
      </w:r>
      <w:r>
        <w:rPr>
          <w:w w:val="105"/>
        </w:rPr>
        <w:t>call</w:t>
      </w:r>
      <w:r>
        <w:rPr>
          <w:spacing w:val="-9"/>
          <w:w w:val="105"/>
        </w:rPr>
        <w:t xml:space="preserve"> </w:t>
      </w:r>
      <w:r>
        <w:rPr>
          <w:w w:val="105"/>
        </w:rPr>
        <w:t>on</w:t>
      </w:r>
      <w:r>
        <w:rPr>
          <w:spacing w:val="-3"/>
          <w:w w:val="105"/>
        </w:rPr>
        <w:t xml:space="preserve"> </w:t>
      </w:r>
      <w:r>
        <w:rPr>
          <w:w w:val="105"/>
        </w:rPr>
        <w:t>the</w:t>
      </w:r>
      <w:r>
        <w:rPr>
          <w:spacing w:val="-7"/>
          <w:w w:val="105"/>
        </w:rPr>
        <w:t xml:space="preserve"> </w:t>
      </w:r>
      <w:r>
        <w:rPr>
          <w:w w:val="105"/>
        </w:rPr>
        <w:t>university</w:t>
      </w:r>
      <w:r>
        <w:rPr>
          <w:spacing w:val="-9"/>
          <w:w w:val="105"/>
        </w:rPr>
        <w:t xml:space="preserve"> </w:t>
      </w:r>
      <w:r>
        <w:rPr>
          <w:w w:val="105"/>
        </w:rPr>
        <w:t>administration</w:t>
      </w:r>
      <w:r>
        <w:rPr>
          <w:spacing w:val="-8"/>
          <w:w w:val="105"/>
        </w:rPr>
        <w:t xml:space="preserve"> </w:t>
      </w:r>
      <w:r>
        <w:rPr>
          <w:w w:val="105"/>
        </w:rPr>
        <w:t>to</w:t>
      </w:r>
      <w:r>
        <w:rPr>
          <w:spacing w:val="-4"/>
          <w:w w:val="105"/>
        </w:rPr>
        <w:t xml:space="preserve"> </w:t>
      </w:r>
      <w:r>
        <w:rPr>
          <w:w w:val="105"/>
        </w:rPr>
        <w:t>make</w:t>
      </w:r>
      <w:r>
        <w:rPr>
          <w:spacing w:val="-12"/>
          <w:w w:val="105"/>
        </w:rPr>
        <w:t xml:space="preserve"> </w:t>
      </w:r>
      <w:r>
        <w:rPr>
          <w:w w:val="105"/>
        </w:rPr>
        <w:t>clear</w:t>
      </w:r>
      <w:r>
        <w:rPr>
          <w:spacing w:val="-6"/>
          <w:w w:val="105"/>
        </w:rPr>
        <w:t xml:space="preserve"> </w:t>
      </w:r>
      <w:r>
        <w:rPr>
          <w:w w:val="105"/>
        </w:rPr>
        <w:t>the</w:t>
      </w:r>
      <w:r>
        <w:rPr>
          <w:spacing w:val="-7"/>
          <w:w w:val="105"/>
        </w:rPr>
        <w:t xml:space="preserve"> </w:t>
      </w:r>
      <w:r>
        <w:rPr>
          <w:w w:val="105"/>
        </w:rPr>
        <w:t>criteria</w:t>
      </w:r>
      <w:r>
        <w:rPr>
          <w:spacing w:val="-8"/>
          <w:w w:val="105"/>
        </w:rPr>
        <w:t xml:space="preserve"> </w:t>
      </w:r>
      <w:r>
        <w:rPr>
          <w:w w:val="105"/>
        </w:rPr>
        <w:t>and</w:t>
      </w:r>
      <w:r>
        <w:rPr>
          <w:spacing w:val="-5"/>
          <w:w w:val="105"/>
        </w:rPr>
        <w:t xml:space="preserve"> </w:t>
      </w:r>
      <w:r>
        <w:rPr>
          <w:w w:val="105"/>
        </w:rPr>
        <w:t>rationale</w:t>
      </w:r>
      <w:r>
        <w:rPr>
          <w:spacing w:val="-12"/>
          <w:w w:val="105"/>
        </w:rPr>
        <w:t xml:space="preserve"> </w:t>
      </w:r>
      <w:r>
        <w:rPr>
          <w:w w:val="105"/>
        </w:rPr>
        <w:t xml:space="preserve">for the elimination of staff positions, and their plan to ensure student and faculty </w:t>
      </w:r>
      <w:r>
        <w:rPr>
          <w:spacing w:val="-2"/>
          <w:w w:val="105"/>
        </w:rPr>
        <w:t>success.</w:t>
      </w:r>
    </w:p>
    <w:p w14:paraId="32C2ECE8" w14:textId="77777777" w:rsidR="00550876" w:rsidRDefault="00550876" w:rsidP="00550876">
      <w:pPr>
        <w:pStyle w:val="BodyText"/>
        <w:spacing w:before="49"/>
      </w:pPr>
    </w:p>
    <w:p w14:paraId="7B075552" w14:textId="77777777" w:rsidR="00550876" w:rsidRDefault="00550876" w:rsidP="00550876">
      <w:pPr>
        <w:pStyle w:val="ListParagraph"/>
        <w:widowControl w:val="0"/>
        <w:numPr>
          <w:ilvl w:val="0"/>
          <w:numId w:val="11"/>
        </w:numPr>
        <w:tabs>
          <w:tab w:val="left" w:pos="721"/>
        </w:tabs>
        <w:autoSpaceDE w:val="0"/>
        <w:autoSpaceDN w:val="0"/>
        <w:spacing w:before="1" w:after="0" w:line="278" w:lineRule="auto"/>
        <w:ind w:right="424"/>
        <w:contextualSpacing w:val="0"/>
      </w:pPr>
      <w:r>
        <w:rPr>
          <w:b/>
          <w:w w:val="105"/>
        </w:rPr>
        <w:t>Impact on the student experience.</w:t>
      </w:r>
      <w:r>
        <w:rPr>
          <w:b/>
          <w:spacing w:val="36"/>
          <w:w w:val="105"/>
        </w:rPr>
        <w:t xml:space="preserve"> </w:t>
      </w:r>
      <w:r>
        <w:rPr>
          <w:w w:val="105"/>
        </w:rPr>
        <w:t>Faculty and staff</w:t>
      </w:r>
      <w:r>
        <w:rPr>
          <w:spacing w:val="36"/>
          <w:w w:val="105"/>
        </w:rPr>
        <w:t xml:space="preserve"> </w:t>
      </w:r>
      <w:r>
        <w:rPr>
          <w:w w:val="105"/>
        </w:rPr>
        <w:t>cuts will be felt across campus, in our classrooms, in departmental advising offices, and in student services. No information on the way university leadership will mitigate these impacts</w:t>
      </w:r>
      <w:r>
        <w:rPr>
          <w:spacing w:val="-6"/>
          <w:w w:val="105"/>
        </w:rPr>
        <w:t xml:space="preserve"> </w:t>
      </w:r>
      <w:r>
        <w:rPr>
          <w:w w:val="105"/>
        </w:rPr>
        <w:t>has</w:t>
      </w:r>
      <w:r>
        <w:rPr>
          <w:spacing w:val="-1"/>
          <w:w w:val="105"/>
        </w:rPr>
        <w:t xml:space="preserve"> </w:t>
      </w:r>
      <w:r>
        <w:rPr>
          <w:w w:val="105"/>
        </w:rPr>
        <w:t>been</w:t>
      </w:r>
      <w:r>
        <w:rPr>
          <w:spacing w:val="-1"/>
          <w:w w:val="105"/>
        </w:rPr>
        <w:t xml:space="preserve"> </w:t>
      </w:r>
      <w:r>
        <w:rPr>
          <w:w w:val="105"/>
        </w:rPr>
        <w:t>shared</w:t>
      </w:r>
      <w:r>
        <w:rPr>
          <w:spacing w:val="-4"/>
          <w:w w:val="105"/>
        </w:rPr>
        <w:t xml:space="preserve"> </w:t>
      </w:r>
      <w:r>
        <w:rPr>
          <w:w w:val="105"/>
        </w:rPr>
        <w:t>with</w:t>
      </w:r>
      <w:r>
        <w:rPr>
          <w:spacing w:val="-1"/>
          <w:w w:val="105"/>
        </w:rPr>
        <w:t xml:space="preserve"> </w:t>
      </w:r>
      <w:r>
        <w:rPr>
          <w:w w:val="105"/>
        </w:rPr>
        <w:t>the university community,</w:t>
      </w:r>
      <w:r>
        <w:rPr>
          <w:spacing w:val="-4"/>
          <w:w w:val="105"/>
        </w:rPr>
        <w:t xml:space="preserve"> </w:t>
      </w:r>
      <w:r>
        <w:rPr>
          <w:w w:val="105"/>
        </w:rPr>
        <w:t>and student</w:t>
      </w:r>
      <w:r>
        <w:rPr>
          <w:spacing w:val="-3"/>
          <w:w w:val="105"/>
        </w:rPr>
        <w:t xml:space="preserve"> </w:t>
      </w:r>
      <w:r>
        <w:rPr>
          <w:w w:val="105"/>
        </w:rPr>
        <w:t>leaders</w:t>
      </w:r>
      <w:r>
        <w:rPr>
          <w:spacing w:val="-1"/>
          <w:w w:val="105"/>
        </w:rPr>
        <w:t xml:space="preserve"> </w:t>
      </w:r>
      <w:r>
        <w:rPr>
          <w:w w:val="105"/>
        </w:rPr>
        <w:t>at</w:t>
      </w:r>
      <w:r>
        <w:rPr>
          <w:spacing w:val="-3"/>
          <w:w w:val="105"/>
        </w:rPr>
        <w:t xml:space="preserve"> </w:t>
      </w:r>
      <w:r>
        <w:rPr>
          <w:w w:val="105"/>
        </w:rPr>
        <w:t>the UO have not been consulted. Planning to mitigate student impacts should include student leadership as well as students impacted by any proposed program</w:t>
      </w:r>
      <w:r>
        <w:rPr>
          <w:spacing w:val="80"/>
          <w:w w:val="105"/>
        </w:rPr>
        <w:t xml:space="preserve"> </w:t>
      </w:r>
      <w:r>
        <w:rPr>
          <w:spacing w:val="-2"/>
          <w:w w:val="105"/>
        </w:rPr>
        <w:t>closures.</w:t>
      </w:r>
    </w:p>
    <w:p w14:paraId="63613135" w14:textId="77777777" w:rsidR="00550876" w:rsidRDefault="00550876" w:rsidP="00550876">
      <w:pPr>
        <w:pStyle w:val="BodyText"/>
        <w:spacing w:before="204"/>
      </w:pPr>
    </w:p>
    <w:p w14:paraId="22A9B95D" w14:textId="77777777" w:rsidR="00550876" w:rsidRDefault="00550876" w:rsidP="00550876">
      <w:pPr>
        <w:pStyle w:val="BodyText"/>
        <w:spacing w:line="278" w:lineRule="auto"/>
        <w:ind w:left="721" w:right="446"/>
      </w:pPr>
      <w:r>
        <w:rPr>
          <w:w w:val="105"/>
        </w:rPr>
        <w:t>We</w:t>
      </w:r>
      <w:r>
        <w:rPr>
          <w:spacing w:val="-9"/>
          <w:w w:val="105"/>
        </w:rPr>
        <w:t xml:space="preserve"> </w:t>
      </w:r>
      <w:r>
        <w:rPr>
          <w:w w:val="105"/>
        </w:rPr>
        <w:t>call</w:t>
      </w:r>
      <w:r>
        <w:rPr>
          <w:spacing w:val="-11"/>
          <w:w w:val="105"/>
        </w:rPr>
        <w:t xml:space="preserve"> </w:t>
      </w:r>
      <w:r>
        <w:rPr>
          <w:w w:val="105"/>
        </w:rPr>
        <w:t>on</w:t>
      </w:r>
      <w:r>
        <w:rPr>
          <w:spacing w:val="-5"/>
          <w:w w:val="105"/>
        </w:rPr>
        <w:t xml:space="preserve"> </w:t>
      </w:r>
      <w:r>
        <w:rPr>
          <w:w w:val="105"/>
        </w:rPr>
        <w:t>the</w:t>
      </w:r>
      <w:r>
        <w:rPr>
          <w:spacing w:val="-9"/>
          <w:w w:val="105"/>
        </w:rPr>
        <w:t xml:space="preserve"> </w:t>
      </w:r>
      <w:r>
        <w:rPr>
          <w:w w:val="105"/>
        </w:rPr>
        <w:t>university</w:t>
      </w:r>
      <w:r>
        <w:rPr>
          <w:spacing w:val="-11"/>
          <w:w w:val="105"/>
        </w:rPr>
        <w:t xml:space="preserve"> </w:t>
      </w:r>
      <w:r>
        <w:rPr>
          <w:w w:val="105"/>
        </w:rPr>
        <w:t>administration</w:t>
      </w:r>
      <w:r>
        <w:rPr>
          <w:spacing w:val="-10"/>
          <w:w w:val="105"/>
        </w:rPr>
        <w:t xml:space="preserve"> </w:t>
      </w:r>
      <w:r>
        <w:rPr>
          <w:w w:val="105"/>
        </w:rPr>
        <w:t>to</w:t>
      </w:r>
      <w:r>
        <w:rPr>
          <w:spacing w:val="-6"/>
          <w:w w:val="105"/>
        </w:rPr>
        <w:t xml:space="preserve"> </w:t>
      </w:r>
      <w:r>
        <w:rPr>
          <w:w w:val="105"/>
        </w:rPr>
        <w:t>engage</w:t>
      </w:r>
      <w:r>
        <w:rPr>
          <w:spacing w:val="-9"/>
          <w:w w:val="105"/>
        </w:rPr>
        <w:t xml:space="preserve"> </w:t>
      </w:r>
      <w:r>
        <w:rPr>
          <w:w w:val="105"/>
        </w:rPr>
        <w:t>in</w:t>
      </w:r>
      <w:r>
        <w:rPr>
          <w:spacing w:val="-5"/>
          <w:w w:val="105"/>
        </w:rPr>
        <w:t xml:space="preserve"> </w:t>
      </w:r>
      <w:r>
        <w:rPr>
          <w:w w:val="105"/>
        </w:rPr>
        <w:t>meaningful</w:t>
      </w:r>
      <w:r>
        <w:rPr>
          <w:spacing w:val="-6"/>
          <w:w w:val="105"/>
        </w:rPr>
        <w:t xml:space="preserve"> </w:t>
      </w:r>
      <w:r>
        <w:rPr>
          <w:w w:val="105"/>
        </w:rPr>
        <w:t>consultation</w:t>
      </w:r>
      <w:r>
        <w:rPr>
          <w:spacing w:val="-5"/>
          <w:w w:val="105"/>
        </w:rPr>
        <w:t xml:space="preserve"> </w:t>
      </w:r>
      <w:r>
        <w:rPr>
          <w:w w:val="105"/>
        </w:rPr>
        <w:t>with the UO student body, as represented by their elected Senate and President.</w:t>
      </w:r>
    </w:p>
    <w:p w14:paraId="6438E8F8" w14:textId="77777777" w:rsidR="00550876" w:rsidRDefault="00550876" w:rsidP="00550876">
      <w:pPr>
        <w:pStyle w:val="BodyText"/>
        <w:spacing w:line="278" w:lineRule="auto"/>
        <w:sectPr w:rsidR="00550876" w:rsidSect="00550876">
          <w:pgSz w:w="12240" w:h="15840"/>
          <w:pgMar w:top="1360" w:right="1080" w:bottom="280" w:left="1440" w:header="720" w:footer="720" w:gutter="0"/>
          <w:cols w:space="720"/>
        </w:sectPr>
      </w:pPr>
    </w:p>
    <w:p w14:paraId="764E572B" w14:textId="77777777" w:rsidR="00550876" w:rsidRDefault="00550876" w:rsidP="00550876">
      <w:pPr>
        <w:pStyle w:val="ListParagraph"/>
        <w:widowControl w:val="0"/>
        <w:numPr>
          <w:ilvl w:val="0"/>
          <w:numId w:val="11"/>
        </w:numPr>
        <w:tabs>
          <w:tab w:val="left" w:pos="721"/>
        </w:tabs>
        <w:autoSpaceDE w:val="0"/>
        <w:autoSpaceDN w:val="0"/>
        <w:spacing w:before="79" w:after="0" w:line="278" w:lineRule="auto"/>
        <w:ind w:right="432"/>
        <w:contextualSpacing w:val="0"/>
      </w:pPr>
      <w:r>
        <w:rPr>
          <w:b/>
          <w:w w:val="105"/>
        </w:rPr>
        <w:lastRenderedPageBreak/>
        <w:t>Opaqueness of</w:t>
      </w:r>
      <w:r>
        <w:rPr>
          <w:b/>
          <w:spacing w:val="32"/>
          <w:w w:val="105"/>
        </w:rPr>
        <w:t xml:space="preserve"> </w:t>
      </w:r>
      <w:r>
        <w:rPr>
          <w:b/>
          <w:w w:val="105"/>
        </w:rPr>
        <w:t>the</w:t>
      </w:r>
      <w:r>
        <w:rPr>
          <w:b/>
          <w:spacing w:val="34"/>
          <w:w w:val="105"/>
        </w:rPr>
        <w:t xml:space="preserve"> </w:t>
      </w:r>
      <w:r>
        <w:rPr>
          <w:b/>
          <w:w w:val="105"/>
        </w:rPr>
        <w:t>university</w:t>
      </w:r>
      <w:r>
        <w:rPr>
          <w:b/>
          <w:spacing w:val="36"/>
          <w:w w:val="105"/>
        </w:rPr>
        <w:t xml:space="preserve"> </w:t>
      </w:r>
      <w:r>
        <w:rPr>
          <w:b/>
          <w:w w:val="105"/>
        </w:rPr>
        <w:t>budget.</w:t>
      </w:r>
      <w:r>
        <w:rPr>
          <w:b/>
          <w:spacing w:val="38"/>
          <w:w w:val="105"/>
        </w:rPr>
        <w:t xml:space="preserve"> </w:t>
      </w:r>
      <w:r>
        <w:rPr>
          <w:w w:val="105"/>
        </w:rPr>
        <w:t>Underscoring</w:t>
      </w:r>
      <w:r>
        <w:rPr>
          <w:spacing w:val="30"/>
          <w:w w:val="105"/>
        </w:rPr>
        <w:t xml:space="preserve"> </w:t>
      </w:r>
      <w:r>
        <w:rPr>
          <w:w w:val="105"/>
        </w:rPr>
        <w:t>all</w:t>
      </w:r>
      <w:r>
        <w:rPr>
          <w:spacing w:val="29"/>
          <w:w w:val="105"/>
        </w:rPr>
        <w:t xml:space="preserve"> </w:t>
      </w:r>
      <w:r>
        <w:rPr>
          <w:w w:val="105"/>
        </w:rPr>
        <w:t>of</w:t>
      </w:r>
      <w:r>
        <w:rPr>
          <w:spacing w:val="29"/>
          <w:w w:val="105"/>
        </w:rPr>
        <w:t xml:space="preserve"> </w:t>
      </w:r>
      <w:r>
        <w:rPr>
          <w:w w:val="105"/>
        </w:rPr>
        <w:t>these</w:t>
      </w:r>
      <w:r>
        <w:rPr>
          <w:spacing w:val="30"/>
          <w:w w:val="105"/>
        </w:rPr>
        <w:t xml:space="preserve"> </w:t>
      </w:r>
      <w:r>
        <w:rPr>
          <w:w w:val="105"/>
        </w:rPr>
        <w:t>concerns</w:t>
      </w:r>
      <w:r>
        <w:rPr>
          <w:spacing w:val="29"/>
          <w:w w:val="105"/>
        </w:rPr>
        <w:t xml:space="preserve"> </w:t>
      </w:r>
      <w:r>
        <w:rPr>
          <w:w w:val="105"/>
        </w:rPr>
        <w:t>is a deep</w:t>
      </w:r>
      <w:r>
        <w:rPr>
          <w:spacing w:val="-6"/>
          <w:w w:val="105"/>
        </w:rPr>
        <w:t xml:space="preserve"> </w:t>
      </w:r>
      <w:r>
        <w:rPr>
          <w:w w:val="105"/>
        </w:rPr>
        <w:t>mistrust</w:t>
      </w:r>
      <w:r>
        <w:rPr>
          <w:spacing w:val="-9"/>
          <w:w w:val="105"/>
        </w:rPr>
        <w:t xml:space="preserve"> </w:t>
      </w:r>
      <w:r>
        <w:rPr>
          <w:w w:val="105"/>
        </w:rPr>
        <w:t>of</w:t>
      </w:r>
      <w:r>
        <w:rPr>
          <w:spacing w:val="-8"/>
          <w:w w:val="105"/>
        </w:rPr>
        <w:t xml:space="preserve"> </w:t>
      </w:r>
      <w:r>
        <w:rPr>
          <w:w w:val="105"/>
        </w:rPr>
        <w:t>the</w:t>
      </w:r>
      <w:r>
        <w:rPr>
          <w:spacing w:val="-12"/>
          <w:w w:val="105"/>
        </w:rPr>
        <w:t xml:space="preserve"> </w:t>
      </w:r>
      <w:r>
        <w:rPr>
          <w:w w:val="105"/>
        </w:rPr>
        <w:t>nature</w:t>
      </w:r>
      <w:r>
        <w:rPr>
          <w:spacing w:val="-12"/>
          <w:w w:val="105"/>
        </w:rPr>
        <w:t xml:space="preserve"> </w:t>
      </w:r>
      <w:r>
        <w:rPr>
          <w:w w:val="105"/>
        </w:rPr>
        <w:t>of</w:t>
      </w:r>
      <w:r>
        <w:rPr>
          <w:spacing w:val="-8"/>
          <w:w w:val="105"/>
        </w:rPr>
        <w:t xml:space="preserve"> </w:t>
      </w:r>
      <w:r>
        <w:rPr>
          <w:w w:val="105"/>
        </w:rPr>
        <w:t>the</w:t>
      </w:r>
      <w:r>
        <w:rPr>
          <w:spacing w:val="-7"/>
          <w:w w:val="105"/>
        </w:rPr>
        <w:t xml:space="preserve"> </w:t>
      </w:r>
      <w:r>
        <w:rPr>
          <w:w w:val="105"/>
        </w:rPr>
        <w:t>stated</w:t>
      </w:r>
      <w:r>
        <w:rPr>
          <w:spacing w:val="-11"/>
          <w:w w:val="105"/>
        </w:rPr>
        <w:t xml:space="preserve"> </w:t>
      </w:r>
      <w:r>
        <w:rPr>
          <w:w w:val="105"/>
        </w:rPr>
        <w:t>budget</w:t>
      </w:r>
      <w:r>
        <w:rPr>
          <w:spacing w:val="-4"/>
          <w:w w:val="105"/>
        </w:rPr>
        <w:t xml:space="preserve"> </w:t>
      </w:r>
      <w:r>
        <w:rPr>
          <w:w w:val="105"/>
        </w:rPr>
        <w:t>deficit</w:t>
      </w:r>
      <w:r>
        <w:rPr>
          <w:spacing w:val="-4"/>
          <w:w w:val="105"/>
        </w:rPr>
        <w:t xml:space="preserve"> </w:t>
      </w:r>
      <w:r>
        <w:rPr>
          <w:w w:val="105"/>
        </w:rPr>
        <w:t>and</w:t>
      </w:r>
      <w:r>
        <w:rPr>
          <w:spacing w:val="-10"/>
          <w:w w:val="105"/>
        </w:rPr>
        <w:t xml:space="preserve"> </w:t>
      </w:r>
      <w:r>
        <w:rPr>
          <w:w w:val="105"/>
        </w:rPr>
        <w:t>the</w:t>
      </w:r>
      <w:r>
        <w:rPr>
          <w:spacing w:val="-12"/>
          <w:w w:val="105"/>
        </w:rPr>
        <w:t xml:space="preserve"> </w:t>
      </w:r>
      <w:r>
        <w:rPr>
          <w:w w:val="105"/>
        </w:rPr>
        <w:t>need</w:t>
      </w:r>
      <w:r>
        <w:rPr>
          <w:spacing w:val="-5"/>
          <w:w w:val="105"/>
        </w:rPr>
        <w:t xml:space="preserve"> </w:t>
      </w:r>
      <w:r>
        <w:rPr>
          <w:w w:val="105"/>
        </w:rPr>
        <w:t>for</w:t>
      </w:r>
      <w:r>
        <w:rPr>
          <w:spacing w:val="-6"/>
          <w:w w:val="105"/>
        </w:rPr>
        <w:t xml:space="preserve"> </w:t>
      </w:r>
      <w:r>
        <w:rPr>
          <w:w w:val="105"/>
        </w:rPr>
        <w:t>cuts.</w:t>
      </w:r>
      <w:r>
        <w:rPr>
          <w:spacing w:val="-9"/>
          <w:w w:val="105"/>
        </w:rPr>
        <w:t xml:space="preserve"> </w:t>
      </w:r>
      <w:r>
        <w:rPr>
          <w:w w:val="105"/>
        </w:rPr>
        <w:t>While the University administration presents budget reports at quarterly meetings of the Board</w:t>
      </w:r>
      <w:r>
        <w:rPr>
          <w:spacing w:val="-8"/>
          <w:w w:val="105"/>
        </w:rPr>
        <w:t xml:space="preserve"> </w:t>
      </w:r>
      <w:r>
        <w:rPr>
          <w:w w:val="105"/>
        </w:rPr>
        <w:t>of</w:t>
      </w:r>
      <w:r>
        <w:rPr>
          <w:spacing w:val="-4"/>
          <w:w w:val="105"/>
        </w:rPr>
        <w:t xml:space="preserve"> </w:t>
      </w:r>
      <w:r>
        <w:rPr>
          <w:w w:val="105"/>
        </w:rPr>
        <w:t>Trustees,</w:t>
      </w:r>
      <w:r>
        <w:rPr>
          <w:spacing w:val="-1"/>
          <w:w w:val="105"/>
        </w:rPr>
        <w:t xml:space="preserve"> </w:t>
      </w:r>
      <w:r>
        <w:rPr>
          <w:w w:val="105"/>
        </w:rPr>
        <w:t>it is</w:t>
      </w:r>
      <w:r>
        <w:rPr>
          <w:spacing w:val="-4"/>
          <w:w w:val="105"/>
        </w:rPr>
        <w:t xml:space="preserve"> </w:t>
      </w:r>
      <w:r>
        <w:rPr>
          <w:w w:val="105"/>
        </w:rPr>
        <w:t>rare</w:t>
      </w:r>
      <w:r>
        <w:rPr>
          <w:spacing w:val="-4"/>
          <w:w w:val="105"/>
        </w:rPr>
        <w:t xml:space="preserve"> </w:t>
      </w:r>
      <w:r>
        <w:rPr>
          <w:w w:val="105"/>
        </w:rPr>
        <w:t>that other</w:t>
      </w:r>
      <w:r>
        <w:rPr>
          <w:spacing w:val="-2"/>
          <w:w w:val="105"/>
        </w:rPr>
        <w:t xml:space="preserve"> </w:t>
      </w:r>
      <w:r>
        <w:rPr>
          <w:w w:val="105"/>
        </w:rPr>
        <w:t>members</w:t>
      </w:r>
      <w:r>
        <w:rPr>
          <w:spacing w:val="-4"/>
          <w:w w:val="105"/>
        </w:rPr>
        <w:t xml:space="preserve"> </w:t>
      </w:r>
      <w:r>
        <w:rPr>
          <w:w w:val="105"/>
        </w:rPr>
        <w:t>of</w:t>
      </w:r>
      <w:r>
        <w:rPr>
          <w:spacing w:val="-4"/>
          <w:w w:val="105"/>
        </w:rPr>
        <w:t xml:space="preserve"> </w:t>
      </w:r>
      <w:r>
        <w:rPr>
          <w:w w:val="105"/>
        </w:rPr>
        <w:t>the</w:t>
      </w:r>
      <w:r>
        <w:rPr>
          <w:spacing w:val="-3"/>
          <w:w w:val="105"/>
        </w:rPr>
        <w:t xml:space="preserve"> </w:t>
      </w:r>
      <w:r>
        <w:rPr>
          <w:w w:val="105"/>
        </w:rPr>
        <w:t>university</w:t>
      </w:r>
      <w:r>
        <w:rPr>
          <w:spacing w:val="-5"/>
          <w:w w:val="105"/>
        </w:rPr>
        <w:t xml:space="preserve"> </w:t>
      </w:r>
      <w:r>
        <w:rPr>
          <w:w w:val="105"/>
        </w:rPr>
        <w:t>community</w:t>
      </w:r>
      <w:r>
        <w:rPr>
          <w:spacing w:val="-5"/>
          <w:w w:val="105"/>
        </w:rPr>
        <w:t xml:space="preserve"> </w:t>
      </w:r>
      <w:r>
        <w:rPr>
          <w:w w:val="105"/>
        </w:rPr>
        <w:t>have</w:t>
      </w:r>
      <w:r>
        <w:rPr>
          <w:spacing w:val="-3"/>
          <w:w w:val="105"/>
        </w:rPr>
        <w:t xml:space="preserve"> </w:t>
      </w:r>
      <w:r>
        <w:rPr>
          <w:w w:val="105"/>
        </w:rPr>
        <w:t>a chance</w:t>
      </w:r>
      <w:r>
        <w:rPr>
          <w:spacing w:val="-12"/>
          <w:w w:val="105"/>
        </w:rPr>
        <w:t xml:space="preserve"> </w:t>
      </w:r>
      <w:r>
        <w:rPr>
          <w:w w:val="105"/>
        </w:rPr>
        <w:t>to</w:t>
      </w:r>
      <w:r>
        <w:rPr>
          <w:spacing w:val="-3"/>
          <w:w w:val="105"/>
        </w:rPr>
        <w:t xml:space="preserve"> </w:t>
      </w:r>
      <w:r>
        <w:rPr>
          <w:w w:val="105"/>
        </w:rPr>
        <w:t>review</w:t>
      </w:r>
      <w:r>
        <w:rPr>
          <w:spacing w:val="-8"/>
          <w:w w:val="105"/>
        </w:rPr>
        <w:t xml:space="preserve"> </w:t>
      </w:r>
      <w:r>
        <w:rPr>
          <w:w w:val="105"/>
        </w:rPr>
        <w:t>and</w:t>
      </w:r>
      <w:r>
        <w:rPr>
          <w:spacing w:val="-11"/>
          <w:w w:val="105"/>
        </w:rPr>
        <w:t xml:space="preserve"> </w:t>
      </w:r>
      <w:r>
        <w:rPr>
          <w:w w:val="105"/>
        </w:rPr>
        <w:t>comment</w:t>
      </w:r>
      <w:r>
        <w:rPr>
          <w:spacing w:val="-8"/>
          <w:w w:val="105"/>
        </w:rPr>
        <w:t xml:space="preserve"> </w:t>
      </w:r>
      <w:r>
        <w:rPr>
          <w:w w:val="105"/>
        </w:rPr>
        <w:t>on</w:t>
      </w:r>
      <w:r>
        <w:rPr>
          <w:spacing w:val="-7"/>
          <w:w w:val="105"/>
        </w:rPr>
        <w:t xml:space="preserve"> </w:t>
      </w:r>
      <w:r>
        <w:rPr>
          <w:w w:val="105"/>
        </w:rPr>
        <w:t>the</w:t>
      </w:r>
      <w:r>
        <w:rPr>
          <w:spacing w:val="-6"/>
          <w:w w:val="105"/>
        </w:rPr>
        <w:t xml:space="preserve"> </w:t>
      </w:r>
      <w:r>
        <w:rPr>
          <w:w w:val="105"/>
        </w:rPr>
        <w:t>budget</w:t>
      </w:r>
      <w:r>
        <w:rPr>
          <w:spacing w:val="-3"/>
          <w:w w:val="105"/>
        </w:rPr>
        <w:t xml:space="preserve"> </w:t>
      </w:r>
      <w:r>
        <w:rPr>
          <w:w w:val="105"/>
        </w:rPr>
        <w:t>or</w:t>
      </w:r>
      <w:r>
        <w:rPr>
          <w:spacing w:val="-16"/>
          <w:w w:val="105"/>
        </w:rPr>
        <w:t xml:space="preserve"> </w:t>
      </w:r>
      <w:r>
        <w:rPr>
          <w:w w:val="105"/>
        </w:rPr>
        <w:t>are</w:t>
      </w:r>
      <w:r>
        <w:rPr>
          <w:spacing w:val="-7"/>
          <w:w w:val="105"/>
        </w:rPr>
        <w:t xml:space="preserve"> </w:t>
      </w:r>
      <w:r>
        <w:rPr>
          <w:w w:val="105"/>
        </w:rPr>
        <w:t>provided</w:t>
      </w:r>
      <w:r>
        <w:rPr>
          <w:spacing w:val="-4"/>
          <w:w w:val="105"/>
        </w:rPr>
        <w:t xml:space="preserve"> </w:t>
      </w:r>
      <w:r>
        <w:rPr>
          <w:w w:val="105"/>
        </w:rPr>
        <w:t>an</w:t>
      </w:r>
      <w:r>
        <w:rPr>
          <w:spacing w:val="-7"/>
          <w:w w:val="105"/>
        </w:rPr>
        <w:t xml:space="preserve"> </w:t>
      </w:r>
      <w:r>
        <w:rPr>
          <w:w w:val="105"/>
        </w:rPr>
        <w:t>opportunity</w:t>
      </w:r>
      <w:r>
        <w:rPr>
          <w:spacing w:val="-8"/>
          <w:w w:val="105"/>
        </w:rPr>
        <w:t xml:space="preserve"> </w:t>
      </w:r>
      <w:r>
        <w:rPr>
          <w:w w:val="105"/>
        </w:rPr>
        <w:t>to</w:t>
      </w:r>
      <w:r>
        <w:rPr>
          <w:spacing w:val="-7"/>
          <w:w w:val="105"/>
        </w:rPr>
        <w:t xml:space="preserve"> </w:t>
      </w:r>
      <w:r>
        <w:rPr>
          <w:w w:val="105"/>
        </w:rPr>
        <w:t>ask questions or seek clarity.</w:t>
      </w:r>
    </w:p>
    <w:p w14:paraId="36730E19" w14:textId="77777777" w:rsidR="00550876" w:rsidRDefault="00550876" w:rsidP="00550876">
      <w:pPr>
        <w:pStyle w:val="BodyText"/>
        <w:spacing w:before="44"/>
      </w:pPr>
    </w:p>
    <w:p w14:paraId="76F0AA1F" w14:textId="77777777" w:rsidR="00550876" w:rsidRDefault="00550876" w:rsidP="00550876">
      <w:pPr>
        <w:pStyle w:val="BodyText"/>
        <w:spacing w:line="278" w:lineRule="auto"/>
        <w:ind w:left="721" w:right="446"/>
      </w:pPr>
      <w:r>
        <w:rPr>
          <w:w w:val="105"/>
        </w:rPr>
        <w:t>While the new Senate Budget Committee is an important first step, we call on the University’s</w:t>
      </w:r>
      <w:r>
        <w:rPr>
          <w:spacing w:val="-10"/>
          <w:w w:val="105"/>
        </w:rPr>
        <w:t xml:space="preserve"> </w:t>
      </w:r>
      <w:r>
        <w:rPr>
          <w:w w:val="105"/>
        </w:rPr>
        <w:t>financial</w:t>
      </w:r>
      <w:r>
        <w:rPr>
          <w:spacing w:val="-6"/>
          <w:w w:val="105"/>
        </w:rPr>
        <w:t xml:space="preserve"> </w:t>
      </w:r>
      <w:r>
        <w:rPr>
          <w:w w:val="105"/>
        </w:rPr>
        <w:t>officers</w:t>
      </w:r>
      <w:r>
        <w:rPr>
          <w:spacing w:val="-5"/>
          <w:w w:val="105"/>
        </w:rPr>
        <w:t xml:space="preserve"> </w:t>
      </w:r>
      <w:r>
        <w:rPr>
          <w:w w:val="105"/>
        </w:rPr>
        <w:t>to</w:t>
      </w:r>
      <w:r>
        <w:rPr>
          <w:spacing w:val="-1"/>
          <w:w w:val="105"/>
        </w:rPr>
        <w:t xml:space="preserve"> </w:t>
      </w:r>
      <w:r>
        <w:rPr>
          <w:w w:val="105"/>
        </w:rPr>
        <w:t>present</w:t>
      </w:r>
      <w:r>
        <w:rPr>
          <w:spacing w:val="-6"/>
          <w:w w:val="105"/>
        </w:rPr>
        <w:t xml:space="preserve"> </w:t>
      </w:r>
      <w:r>
        <w:rPr>
          <w:w w:val="105"/>
        </w:rPr>
        <w:t>formally</w:t>
      </w:r>
      <w:r>
        <w:rPr>
          <w:spacing w:val="-2"/>
          <w:w w:val="105"/>
        </w:rPr>
        <w:t xml:space="preserve"> </w:t>
      </w:r>
      <w:r>
        <w:rPr>
          <w:w w:val="105"/>
        </w:rPr>
        <w:t>to</w:t>
      </w:r>
      <w:r>
        <w:rPr>
          <w:spacing w:val="-1"/>
          <w:w w:val="105"/>
        </w:rPr>
        <w:t xml:space="preserve"> </w:t>
      </w:r>
      <w:r>
        <w:rPr>
          <w:w w:val="105"/>
        </w:rPr>
        <w:t>the</w:t>
      </w:r>
      <w:r>
        <w:rPr>
          <w:spacing w:val="-4"/>
          <w:w w:val="105"/>
        </w:rPr>
        <w:t xml:space="preserve"> </w:t>
      </w:r>
      <w:r>
        <w:rPr>
          <w:w w:val="105"/>
        </w:rPr>
        <w:t>full</w:t>
      </w:r>
      <w:r>
        <w:rPr>
          <w:spacing w:val="-6"/>
          <w:w w:val="105"/>
        </w:rPr>
        <w:t xml:space="preserve"> </w:t>
      </w:r>
      <w:r>
        <w:rPr>
          <w:w w:val="105"/>
        </w:rPr>
        <w:t>Senate</w:t>
      </w:r>
      <w:r>
        <w:rPr>
          <w:spacing w:val="-4"/>
          <w:w w:val="105"/>
        </w:rPr>
        <w:t xml:space="preserve"> </w:t>
      </w:r>
      <w:r>
        <w:rPr>
          <w:w w:val="105"/>
        </w:rPr>
        <w:t>when requested to do so.</w:t>
      </w:r>
    </w:p>
    <w:p w14:paraId="09BB6DB0" w14:textId="77777777" w:rsidR="00550876" w:rsidRDefault="00550876" w:rsidP="00550876">
      <w:pPr>
        <w:pStyle w:val="BodyText"/>
        <w:spacing w:before="241" w:line="278" w:lineRule="auto"/>
        <w:ind w:right="446"/>
      </w:pPr>
      <w:r>
        <w:rPr>
          <w:w w:val="105"/>
        </w:rPr>
        <w:t>In short, we</w:t>
      </w:r>
      <w:r>
        <w:rPr>
          <w:spacing w:val="-3"/>
          <w:w w:val="105"/>
        </w:rPr>
        <w:t xml:space="preserve"> </w:t>
      </w:r>
      <w:r>
        <w:rPr>
          <w:w w:val="105"/>
        </w:rPr>
        <w:t>object to the corrosive effect that this</w:t>
      </w:r>
      <w:r>
        <w:rPr>
          <w:spacing w:val="-4"/>
          <w:w w:val="105"/>
        </w:rPr>
        <w:t xml:space="preserve"> </w:t>
      </w:r>
      <w:r>
        <w:rPr>
          <w:w w:val="105"/>
        </w:rPr>
        <w:t>plan will have on our students, our faculty</w:t>
      </w:r>
      <w:r>
        <w:rPr>
          <w:spacing w:val="-5"/>
          <w:w w:val="105"/>
        </w:rPr>
        <w:t xml:space="preserve"> </w:t>
      </w:r>
      <w:r>
        <w:rPr>
          <w:w w:val="105"/>
        </w:rPr>
        <w:t>and our</w:t>
      </w:r>
      <w:r>
        <w:rPr>
          <w:spacing w:val="-1"/>
          <w:w w:val="105"/>
        </w:rPr>
        <w:t xml:space="preserve"> </w:t>
      </w:r>
      <w:r>
        <w:rPr>
          <w:w w:val="105"/>
        </w:rPr>
        <w:t>staff at</w:t>
      </w:r>
      <w:r>
        <w:rPr>
          <w:spacing w:val="-5"/>
          <w:w w:val="105"/>
        </w:rPr>
        <w:t xml:space="preserve"> </w:t>
      </w:r>
      <w:r>
        <w:rPr>
          <w:w w:val="105"/>
        </w:rPr>
        <w:t>the</w:t>
      </w:r>
      <w:r>
        <w:rPr>
          <w:spacing w:val="-2"/>
          <w:w w:val="105"/>
        </w:rPr>
        <w:t xml:space="preserve"> </w:t>
      </w:r>
      <w:r>
        <w:rPr>
          <w:w w:val="105"/>
        </w:rPr>
        <w:t>University</w:t>
      </w:r>
      <w:r>
        <w:rPr>
          <w:spacing w:val="-5"/>
          <w:w w:val="105"/>
        </w:rPr>
        <w:t xml:space="preserve"> </w:t>
      </w:r>
      <w:r>
        <w:rPr>
          <w:w w:val="105"/>
        </w:rPr>
        <w:t>of Oregon.</w:t>
      </w:r>
      <w:r>
        <w:rPr>
          <w:spacing w:val="-5"/>
          <w:w w:val="105"/>
        </w:rPr>
        <w:t xml:space="preserve"> </w:t>
      </w:r>
      <w:r>
        <w:rPr>
          <w:w w:val="105"/>
        </w:rPr>
        <w:t>We</w:t>
      </w:r>
      <w:r>
        <w:rPr>
          <w:spacing w:val="-2"/>
          <w:w w:val="105"/>
        </w:rPr>
        <w:t xml:space="preserve"> </w:t>
      </w:r>
      <w:r>
        <w:rPr>
          <w:w w:val="105"/>
        </w:rPr>
        <w:t>call</w:t>
      </w:r>
      <w:r>
        <w:rPr>
          <w:spacing w:val="-5"/>
          <w:w w:val="105"/>
        </w:rPr>
        <w:t xml:space="preserve"> </w:t>
      </w:r>
      <w:r>
        <w:rPr>
          <w:w w:val="105"/>
        </w:rPr>
        <w:t>on University</w:t>
      </w:r>
      <w:r>
        <w:rPr>
          <w:spacing w:val="-5"/>
          <w:w w:val="105"/>
        </w:rPr>
        <w:t xml:space="preserve"> </w:t>
      </w:r>
      <w:r>
        <w:rPr>
          <w:w w:val="105"/>
        </w:rPr>
        <w:t>leadership</w:t>
      </w:r>
      <w:r>
        <w:rPr>
          <w:spacing w:val="-6"/>
          <w:w w:val="105"/>
        </w:rPr>
        <w:t xml:space="preserve"> </w:t>
      </w:r>
      <w:r>
        <w:rPr>
          <w:w w:val="105"/>
        </w:rPr>
        <w:t>to cease the current announced layoffs and engage in comprehensive collaboration across academic and administrative units before any budget cuts are finalized. The UO Senate, the UO Senate Leadership, students and</w:t>
      </w:r>
      <w:r>
        <w:rPr>
          <w:spacing w:val="-1"/>
          <w:w w:val="105"/>
        </w:rPr>
        <w:t xml:space="preserve"> </w:t>
      </w:r>
      <w:r>
        <w:rPr>
          <w:w w:val="105"/>
        </w:rPr>
        <w:t>other leadership groups on campus look</w:t>
      </w:r>
      <w:r>
        <w:rPr>
          <w:spacing w:val="-5"/>
          <w:w w:val="105"/>
        </w:rPr>
        <w:t xml:space="preserve"> </w:t>
      </w:r>
      <w:r>
        <w:rPr>
          <w:w w:val="105"/>
        </w:rPr>
        <w:t>forward to ongoing collaboration and consultation in our shared governance mission.</w:t>
      </w:r>
    </w:p>
    <w:p w14:paraId="6D3C0149" w14:textId="77777777" w:rsidR="00550876" w:rsidRDefault="00550876" w:rsidP="00550876">
      <w:pPr>
        <w:pStyle w:val="BodyText"/>
        <w:ind w:left="359"/>
      </w:pPr>
    </w:p>
    <w:p w14:paraId="03795B15" w14:textId="77777777" w:rsidR="00550876" w:rsidRDefault="00550876" w:rsidP="00550876">
      <w:pPr>
        <w:pStyle w:val="BodyText"/>
        <w:spacing w:before="32"/>
      </w:pPr>
    </w:p>
    <w:p w14:paraId="6BE046E7" w14:textId="77777777" w:rsidR="00FC00EA" w:rsidRDefault="00FC00EA" w:rsidP="00550876">
      <w:pPr>
        <w:pStyle w:val="ListParagraph"/>
        <w:spacing w:after="0" w:line="257" w:lineRule="auto"/>
        <w:ind w:left="360"/>
        <w:rPr>
          <w:rFonts w:ascii="Times New Roman" w:eastAsia="Times New Roman" w:hAnsi="Times New Roman" w:cs="Times New Roman"/>
          <w:b/>
          <w:bCs/>
        </w:rPr>
      </w:pPr>
    </w:p>
    <w:sectPr w:rsidR="00FC0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AE96"/>
    <w:multiLevelType w:val="hybridMultilevel"/>
    <w:tmpl w:val="D292A9CA"/>
    <w:lvl w:ilvl="0" w:tplc="427CE220">
      <w:start w:val="1"/>
      <w:numFmt w:val="decimal"/>
      <w:lvlText w:val="%1."/>
      <w:lvlJc w:val="left"/>
      <w:pPr>
        <w:ind w:left="720" w:hanging="360"/>
      </w:pPr>
    </w:lvl>
    <w:lvl w:ilvl="1" w:tplc="9E3250D4">
      <w:start w:val="1"/>
      <w:numFmt w:val="lowerLetter"/>
      <w:lvlText w:val="%2."/>
      <w:lvlJc w:val="left"/>
      <w:pPr>
        <w:ind w:left="1440" w:hanging="360"/>
      </w:pPr>
    </w:lvl>
    <w:lvl w:ilvl="2" w:tplc="3C1C66DC">
      <w:start w:val="1"/>
      <w:numFmt w:val="lowerRoman"/>
      <w:lvlText w:val="%3."/>
      <w:lvlJc w:val="right"/>
      <w:pPr>
        <w:ind w:left="2160" w:hanging="180"/>
      </w:pPr>
    </w:lvl>
    <w:lvl w:ilvl="3" w:tplc="7FC87990">
      <w:start w:val="1"/>
      <w:numFmt w:val="decimal"/>
      <w:lvlText w:val="%4."/>
      <w:lvlJc w:val="left"/>
      <w:pPr>
        <w:ind w:left="2880" w:hanging="360"/>
      </w:pPr>
    </w:lvl>
    <w:lvl w:ilvl="4" w:tplc="0ED0BB36">
      <w:start w:val="1"/>
      <w:numFmt w:val="lowerLetter"/>
      <w:lvlText w:val="%5."/>
      <w:lvlJc w:val="left"/>
      <w:pPr>
        <w:ind w:left="3600" w:hanging="360"/>
      </w:pPr>
    </w:lvl>
    <w:lvl w:ilvl="5" w:tplc="AA422470">
      <w:start w:val="1"/>
      <w:numFmt w:val="lowerRoman"/>
      <w:lvlText w:val="%6."/>
      <w:lvlJc w:val="right"/>
      <w:pPr>
        <w:ind w:left="4320" w:hanging="180"/>
      </w:pPr>
    </w:lvl>
    <w:lvl w:ilvl="6" w:tplc="20943482">
      <w:start w:val="1"/>
      <w:numFmt w:val="decimal"/>
      <w:lvlText w:val="%7."/>
      <w:lvlJc w:val="left"/>
      <w:pPr>
        <w:ind w:left="5040" w:hanging="360"/>
      </w:pPr>
    </w:lvl>
    <w:lvl w:ilvl="7" w:tplc="A96AE640">
      <w:start w:val="1"/>
      <w:numFmt w:val="lowerLetter"/>
      <w:lvlText w:val="%8."/>
      <w:lvlJc w:val="left"/>
      <w:pPr>
        <w:ind w:left="5760" w:hanging="360"/>
      </w:pPr>
    </w:lvl>
    <w:lvl w:ilvl="8" w:tplc="D61682E0">
      <w:start w:val="1"/>
      <w:numFmt w:val="lowerRoman"/>
      <w:lvlText w:val="%9."/>
      <w:lvlJc w:val="right"/>
      <w:pPr>
        <w:ind w:left="6480" w:hanging="180"/>
      </w:pPr>
    </w:lvl>
  </w:abstractNum>
  <w:abstractNum w:abstractNumId="1" w15:restartNumberingAfterBreak="0">
    <w:nsid w:val="1543502F"/>
    <w:multiLevelType w:val="hybridMultilevel"/>
    <w:tmpl w:val="DEC84ED2"/>
    <w:lvl w:ilvl="0" w:tplc="2CB6CEE6">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E77648C4">
      <w:numFmt w:val="bullet"/>
      <w:lvlText w:val="•"/>
      <w:lvlJc w:val="left"/>
      <w:pPr>
        <w:ind w:left="1620" w:hanging="360"/>
      </w:pPr>
      <w:rPr>
        <w:rFonts w:hint="default"/>
        <w:lang w:val="en-US" w:eastAsia="en-US" w:bidi="ar-SA"/>
      </w:rPr>
    </w:lvl>
    <w:lvl w:ilvl="2" w:tplc="E7E6F3F2">
      <w:numFmt w:val="bullet"/>
      <w:lvlText w:val="•"/>
      <w:lvlJc w:val="left"/>
      <w:pPr>
        <w:ind w:left="2520" w:hanging="360"/>
      </w:pPr>
      <w:rPr>
        <w:rFonts w:hint="default"/>
        <w:lang w:val="en-US" w:eastAsia="en-US" w:bidi="ar-SA"/>
      </w:rPr>
    </w:lvl>
    <w:lvl w:ilvl="3" w:tplc="2EEEBDBA">
      <w:numFmt w:val="bullet"/>
      <w:lvlText w:val="•"/>
      <w:lvlJc w:val="left"/>
      <w:pPr>
        <w:ind w:left="3420" w:hanging="360"/>
      </w:pPr>
      <w:rPr>
        <w:rFonts w:hint="default"/>
        <w:lang w:val="en-US" w:eastAsia="en-US" w:bidi="ar-SA"/>
      </w:rPr>
    </w:lvl>
    <w:lvl w:ilvl="4" w:tplc="1B0A8DFA">
      <w:numFmt w:val="bullet"/>
      <w:lvlText w:val="•"/>
      <w:lvlJc w:val="left"/>
      <w:pPr>
        <w:ind w:left="4320" w:hanging="360"/>
      </w:pPr>
      <w:rPr>
        <w:rFonts w:hint="default"/>
        <w:lang w:val="en-US" w:eastAsia="en-US" w:bidi="ar-SA"/>
      </w:rPr>
    </w:lvl>
    <w:lvl w:ilvl="5" w:tplc="12FA5D08">
      <w:numFmt w:val="bullet"/>
      <w:lvlText w:val="•"/>
      <w:lvlJc w:val="left"/>
      <w:pPr>
        <w:ind w:left="5220" w:hanging="360"/>
      </w:pPr>
      <w:rPr>
        <w:rFonts w:hint="default"/>
        <w:lang w:val="en-US" w:eastAsia="en-US" w:bidi="ar-SA"/>
      </w:rPr>
    </w:lvl>
    <w:lvl w:ilvl="6" w:tplc="96EC801E">
      <w:numFmt w:val="bullet"/>
      <w:lvlText w:val="•"/>
      <w:lvlJc w:val="left"/>
      <w:pPr>
        <w:ind w:left="6120" w:hanging="360"/>
      </w:pPr>
      <w:rPr>
        <w:rFonts w:hint="default"/>
        <w:lang w:val="en-US" w:eastAsia="en-US" w:bidi="ar-SA"/>
      </w:rPr>
    </w:lvl>
    <w:lvl w:ilvl="7" w:tplc="61265C20">
      <w:numFmt w:val="bullet"/>
      <w:lvlText w:val="•"/>
      <w:lvlJc w:val="left"/>
      <w:pPr>
        <w:ind w:left="7020" w:hanging="360"/>
      </w:pPr>
      <w:rPr>
        <w:rFonts w:hint="default"/>
        <w:lang w:val="en-US" w:eastAsia="en-US" w:bidi="ar-SA"/>
      </w:rPr>
    </w:lvl>
    <w:lvl w:ilvl="8" w:tplc="9F4A6934">
      <w:numFmt w:val="bullet"/>
      <w:lvlText w:val="•"/>
      <w:lvlJc w:val="left"/>
      <w:pPr>
        <w:ind w:left="7920" w:hanging="360"/>
      </w:pPr>
      <w:rPr>
        <w:rFonts w:hint="default"/>
        <w:lang w:val="en-US" w:eastAsia="en-US" w:bidi="ar-SA"/>
      </w:rPr>
    </w:lvl>
  </w:abstractNum>
  <w:abstractNum w:abstractNumId="2" w15:restartNumberingAfterBreak="0">
    <w:nsid w:val="1D0A218F"/>
    <w:multiLevelType w:val="hybridMultilevel"/>
    <w:tmpl w:val="404864EA"/>
    <w:lvl w:ilvl="0" w:tplc="F062A1AA">
      <w:start w:val="1"/>
      <w:numFmt w:val="bullet"/>
      <w:lvlText w:val="·"/>
      <w:lvlJc w:val="left"/>
      <w:pPr>
        <w:ind w:left="450" w:hanging="360"/>
      </w:pPr>
      <w:rPr>
        <w:rFonts w:ascii="Symbol" w:hAnsi="Symbol" w:hint="default"/>
      </w:rPr>
    </w:lvl>
    <w:lvl w:ilvl="1" w:tplc="9474C202">
      <w:start w:val="1"/>
      <w:numFmt w:val="bullet"/>
      <w:lvlText w:val="o"/>
      <w:lvlJc w:val="left"/>
      <w:pPr>
        <w:ind w:left="1170" w:hanging="360"/>
      </w:pPr>
      <w:rPr>
        <w:rFonts w:ascii="Symbol" w:hAnsi="Symbol" w:hint="default"/>
      </w:rPr>
    </w:lvl>
    <w:lvl w:ilvl="2" w:tplc="665C4ACE">
      <w:start w:val="1"/>
      <w:numFmt w:val="bullet"/>
      <w:lvlText w:val=""/>
      <w:lvlJc w:val="left"/>
      <w:pPr>
        <w:ind w:left="1890" w:hanging="360"/>
      </w:pPr>
      <w:rPr>
        <w:rFonts w:ascii="Wingdings" w:hAnsi="Wingdings" w:hint="default"/>
      </w:rPr>
    </w:lvl>
    <w:lvl w:ilvl="3" w:tplc="42DAF40E">
      <w:start w:val="1"/>
      <w:numFmt w:val="bullet"/>
      <w:lvlText w:val=""/>
      <w:lvlJc w:val="left"/>
      <w:pPr>
        <w:ind w:left="2610" w:hanging="360"/>
      </w:pPr>
      <w:rPr>
        <w:rFonts w:ascii="Symbol" w:hAnsi="Symbol" w:hint="default"/>
      </w:rPr>
    </w:lvl>
    <w:lvl w:ilvl="4" w:tplc="7DFEE402">
      <w:start w:val="1"/>
      <w:numFmt w:val="bullet"/>
      <w:lvlText w:val="o"/>
      <w:lvlJc w:val="left"/>
      <w:pPr>
        <w:ind w:left="3330" w:hanging="360"/>
      </w:pPr>
      <w:rPr>
        <w:rFonts w:ascii="Courier New" w:hAnsi="Courier New" w:hint="default"/>
      </w:rPr>
    </w:lvl>
    <w:lvl w:ilvl="5" w:tplc="D6F62D86">
      <w:start w:val="1"/>
      <w:numFmt w:val="bullet"/>
      <w:lvlText w:val=""/>
      <w:lvlJc w:val="left"/>
      <w:pPr>
        <w:ind w:left="4050" w:hanging="360"/>
      </w:pPr>
      <w:rPr>
        <w:rFonts w:ascii="Wingdings" w:hAnsi="Wingdings" w:hint="default"/>
      </w:rPr>
    </w:lvl>
    <w:lvl w:ilvl="6" w:tplc="D3389924">
      <w:start w:val="1"/>
      <w:numFmt w:val="bullet"/>
      <w:lvlText w:val=""/>
      <w:lvlJc w:val="left"/>
      <w:pPr>
        <w:ind w:left="4770" w:hanging="360"/>
      </w:pPr>
      <w:rPr>
        <w:rFonts w:ascii="Symbol" w:hAnsi="Symbol" w:hint="default"/>
      </w:rPr>
    </w:lvl>
    <w:lvl w:ilvl="7" w:tplc="74F42F46">
      <w:start w:val="1"/>
      <w:numFmt w:val="bullet"/>
      <w:lvlText w:val="o"/>
      <w:lvlJc w:val="left"/>
      <w:pPr>
        <w:ind w:left="5490" w:hanging="360"/>
      </w:pPr>
      <w:rPr>
        <w:rFonts w:ascii="Courier New" w:hAnsi="Courier New" w:hint="default"/>
      </w:rPr>
    </w:lvl>
    <w:lvl w:ilvl="8" w:tplc="E4040E78">
      <w:start w:val="1"/>
      <w:numFmt w:val="bullet"/>
      <w:lvlText w:val=""/>
      <w:lvlJc w:val="left"/>
      <w:pPr>
        <w:ind w:left="6210" w:hanging="360"/>
      </w:pPr>
      <w:rPr>
        <w:rFonts w:ascii="Wingdings" w:hAnsi="Wingdings" w:hint="default"/>
      </w:rPr>
    </w:lvl>
  </w:abstractNum>
  <w:abstractNum w:abstractNumId="3" w15:restartNumberingAfterBreak="0">
    <w:nsid w:val="1D8967D8"/>
    <w:multiLevelType w:val="hybridMultilevel"/>
    <w:tmpl w:val="6332F548"/>
    <w:lvl w:ilvl="0" w:tplc="52C0E85E">
      <w:start w:val="1"/>
      <w:numFmt w:val="decimal"/>
      <w:lvlText w:val="3)"/>
      <w:lvlJc w:val="left"/>
      <w:pPr>
        <w:ind w:left="720" w:hanging="360"/>
      </w:pPr>
    </w:lvl>
    <w:lvl w:ilvl="1" w:tplc="FC224060">
      <w:start w:val="1"/>
      <w:numFmt w:val="lowerLetter"/>
      <w:lvlText w:val="%2."/>
      <w:lvlJc w:val="left"/>
      <w:pPr>
        <w:ind w:left="1440" w:hanging="360"/>
      </w:pPr>
    </w:lvl>
    <w:lvl w:ilvl="2" w:tplc="1CF092C6">
      <w:start w:val="1"/>
      <w:numFmt w:val="lowerRoman"/>
      <w:lvlText w:val="%3."/>
      <w:lvlJc w:val="right"/>
      <w:pPr>
        <w:ind w:left="2160" w:hanging="180"/>
      </w:pPr>
    </w:lvl>
    <w:lvl w:ilvl="3" w:tplc="5664949C">
      <w:start w:val="1"/>
      <w:numFmt w:val="decimal"/>
      <w:lvlText w:val="%4."/>
      <w:lvlJc w:val="left"/>
      <w:pPr>
        <w:ind w:left="2880" w:hanging="360"/>
      </w:pPr>
    </w:lvl>
    <w:lvl w:ilvl="4" w:tplc="C23C0074">
      <w:start w:val="1"/>
      <w:numFmt w:val="lowerLetter"/>
      <w:lvlText w:val="%5."/>
      <w:lvlJc w:val="left"/>
      <w:pPr>
        <w:ind w:left="3600" w:hanging="360"/>
      </w:pPr>
    </w:lvl>
    <w:lvl w:ilvl="5" w:tplc="B6E861AE">
      <w:start w:val="1"/>
      <w:numFmt w:val="lowerRoman"/>
      <w:lvlText w:val="%6."/>
      <w:lvlJc w:val="right"/>
      <w:pPr>
        <w:ind w:left="4320" w:hanging="180"/>
      </w:pPr>
    </w:lvl>
    <w:lvl w:ilvl="6" w:tplc="E102C372">
      <w:start w:val="1"/>
      <w:numFmt w:val="decimal"/>
      <w:lvlText w:val="%7."/>
      <w:lvlJc w:val="left"/>
      <w:pPr>
        <w:ind w:left="5040" w:hanging="360"/>
      </w:pPr>
    </w:lvl>
    <w:lvl w:ilvl="7" w:tplc="74C8A2E6">
      <w:start w:val="1"/>
      <w:numFmt w:val="lowerLetter"/>
      <w:lvlText w:val="%8."/>
      <w:lvlJc w:val="left"/>
      <w:pPr>
        <w:ind w:left="5760" w:hanging="360"/>
      </w:pPr>
    </w:lvl>
    <w:lvl w:ilvl="8" w:tplc="DA741FCE">
      <w:start w:val="1"/>
      <w:numFmt w:val="lowerRoman"/>
      <w:lvlText w:val="%9."/>
      <w:lvlJc w:val="right"/>
      <w:pPr>
        <w:ind w:left="6480" w:hanging="180"/>
      </w:pPr>
    </w:lvl>
  </w:abstractNum>
  <w:abstractNum w:abstractNumId="4" w15:restartNumberingAfterBreak="0">
    <w:nsid w:val="25CE9D55"/>
    <w:multiLevelType w:val="hybridMultilevel"/>
    <w:tmpl w:val="8F38EAB4"/>
    <w:lvl w:ilvl="0" w:tplc="8BD036F6">
      <w:start w:val="1"/>
      <w:numFmt w:val="decimal"/>
      <w:lvlText w:val="%1)"/>
      <w:lvlJc w:val="left"/>
      <w:pPr>
        <w:ind w:left="450" w:hanging="360"/>
      </w:pPr>
    </w:lvl>
    <w:lvl w:ilvl="1" w:tplc="EFF64F02">
      <w:start w:val="1"/>
      <w:numFmt w:val="lowerLetter"/>
      <w:lvlText w:val="%2."/>
      <w:lvlJc w:val="left"/>
      <w:pPr>
        <w:ind w:left="1800" w:hanging="360"/>
      </w:pPr>
    </w:lvl>
    <w:lvl w:ilvl="2" w:tplc="8E04CC0A">
      <w:start w:val="1"/>
      <w:numFmt w:val="lowerRoman"/>
      <w:lvlText w:val="%3."/>
      <w:lvlJc w:val="right"/>
      <w:pPr>
        <w:ind w:left="2520" w:hanging="180"/>
      </w:pPr>
    </w:lvl>
    <w:lvl w:ilvl="3" w:tplc="202803FA">
      <w:start w:val="1"/>
      <w:numFmt w:val="decimal"/>
      <w:lvlText w:val="%4."/>
      <w:lvlJc w:val="left"/>
      <w:pPr>
        <w:ind w:left="3240" w:hanging="360"/>
      </w:pPr>
    </w:lvl>
    <w:lvl w:ilvl="4" w:tplc="EACC305E">
      <w:start w:val="1"/>
      <w:numFmt w:val="lowerLetter"/>
      <w:lvlText w:val="%5."/>
      <w:lvlJc w:val="left"/>
      <w:pPr>
        <w:ind w:left="3960" w:hanging="360"/>
      </w:pPr>
    </w:lvl>
    <w:lvl w:ilvl="5" w:tplc="09E4DCE8">
      <w:start w:val="1"/>
      <w:numFmt w:val="lowerRoman"/>
      <w:lvlText w:val="%6."/>
      <w:lvlJc w:val="right"/>
      <w:pPr>
        <w:ind w:left="4680" w:hanging="180"/>
      </w:pPr>
    </w:lvl>
    <w:lvl w:ilvl="6" w:tplc="2E164EC8">
      <w:start w:val="1"/>
      <w:numFmt w:val="decimal"/>
      <w:lvlText w:val="%7."/>
      <w:lvlJc w:val="left"/>
      <w:pPr>
        <w:ind w:left="5400" w:hanging="360"/>
      </w:pPr>
    </w:lvl>
    <w:lvl w:ilvl="7" w:tplc="DE561074">
      <w:start w:val="1"/>
      <w:numFmt w:val="lowerLetter"/>
      <w:lvlText w:val="%8."/>
      <w:lvlJc w:val="left"/>
      <w:pPr>
        <w:ind w:left="6120" w:hanging="360"/>
      </w:pPr>
    </w:lvl>
    <w:lvl w:ilvl="8" w:tplc="AD5AED9C">
      <w:start w:val="1"/>
      <w:numFmt w:val="lowerRoman"/>
      <w:lvlText w:val="%9."/>
      <w:lvlJc w:val="right"/>
      <w:pPr>
        <w:ind w:left="6840" w:hanging="180"/>
      </w:pPr>
    </w:lvl>
  </w:abstractNum>
  <w:abstractNum w:abstractNumId="5" w15:restartNumberingAfterBreak="0">
    <w:nsid w:val="2CC1FDDF"/>
    <w:multiLevelType w:val="hybridMultilevel"/>
    <w:tmpl w:val="12E65842"/>
    <w:lvl w:ilvl="0" w:tplc="68D04CD2">
      <w:start w:val="1"/>
      <w:numFmt w:val="decimal"/>
      <w:lvlText w:val="%1."/>
      <w:lvlJc w:val="left"/>
      <w:pPr>
        <w:ind w:left="720" w:hanging="360"/>
      </w:pPr>
    </w:lvl>
    <w:lvl w:ilvl="1" w:tplc="6316D568">
      <w:start w:val="1"/>
      <w:numFmt w:val="lowerLetter"/>
      <w:lvlText w:val="%2."/>
      <w:lvlJc w:val="left"/>
      <w:pPr>
        <w:ind w:left="1440" w:hanging="360"/>
      </w:pPr>
    </w:lvl>
    <w:lvl w:ilvl="2" w:tplc="7314266A">
      <w:start w:val="1"/>
      <w:numFmt w:val="lowerRoman"/>
      <w:lvlText w:val="%3."/>
      <w:lvlJc w:val="right"/>
      <w:pPr>
        <w:ind w:left="2160" w:hanging="180"/>
      </w:pPr>
    </w:lvl>
    <w:lvl w:ilvl="3" w:tplc="14905340">
      <w:start w:val="1"/>
      <w:numFmt w:val="decimal"/>
      <w:lvlText w:val="%4."/>
      <w:lvlJc w:val="left"/>
      <w:pPr>
        <w:ind w:left="2880" w:hanging="360"/>
      </w:pPr>
    </w:lvl>
    <w:lvl w:ilvl="4" w:tplc="1B781C8E">
      <w:start w:val="1"/>
      <w:numFmt w:val="lowerLetter"/>
      <w:lvlText w:val="%5."/>
      <w:lvlJc w:val="left"/>
      <w:pPr>
        <w:ind w:left="3600" w:hanging="360"/>
      </w:pPr>
    </w:lvl>
    <w:lvl w:ilvl="5" w:tplc="CA7C8196">
      <w:start w:val="1"/>
      <w:numFmt w:val="lowerRoman"/>
      <w:lvlText w:val="%6."/>
      <w:lvlJc w:val="right"/>
      <w:pPr>
        <w:ind w:left="4320" w:hanging="180"/>
      </w:pPr>
    </w:lvl>
    <w:lvl w:ilvl="6" w:tplc="EC5412A8">
      <w:start w:val="1"/>
      <w:numFmt w:val="decimal"/>
      <w:lvlText w:val="%7."/>
      <w:lvlJc w:val="left"/>
      <w:pPr>
        <w:ind w:left="5040" w:hanging="360"/>
      </w:pPr>
    </w:lvl>
    <w:lvl w:ilvl="7" w:tplc="F3E8B284">
      <w:start w:val="1"/>
      <w:numFmt w:val="lowerLetter"/>
      <w:lvlText w:val="%8."/>
      <w:lvlJc w:val="left"/>
      <w:pPr>
        <w:ind w:left="5760" w:hanging="360"/>
      </w:pPr>
    </w:lvl>
    <w:lvl w:ilvl="8" w:tplc="FEBADA48">
      <w:start w:val="1"/>
      <w:numFmt w:val="lowerRoman"/>
      <w:lvlText w:val="%9."/>
      <w:lvlJc w:val="right"/>
      <w:pPr>
        <w:ind w:left="6480" w:hanging="180"/>
      </w:pPr>
    </w:lvl>
  </w:abstractNum>
  <w:abstractNum w:abstractNumId="6" w15:restartNumberingAfterBreak="0">
    <w:nsid w:val="3EF8FAAA"/>
    <w:multiLevelType w:val="hybridMultilevel"/>
    <w:tmpl w:val="C9763598"/>
    <w:lvl w:ilvl="0" w:tplc="6CDA5B28">
      <w:start w:val="1"/>
      <w:numFmt w:val="bullet"/>
      <w:lvlText w:val="·"/>
      <w:lvlJc w:val="left"/>
      <w:pPr>
        <w:ind w:left="360" w:hanging="360"/>
      </w:pPr>
      <w:rPr>
        <w:rFonts w:ascii="Symbol" w:hAnsi="Symbol" w:hint="default"/>
      </w:rPr>
    </w:lvl>
    <w:lvl w:ilvl="1" w:tplc="9F2A7DBA">
      <w:start w:val="1"/>
      <w:numFmt w:val="bullet"/>
      <w:lvlText w:val="o"/>
      <w:lvlJc w:val="left"/>
      <w:pPr>
        <w:ind w:left="1080" w:hanging="360"/>
      </w:pPr>
      <w:rPr>
        <w:rFonts w:ascii="Courier New" w:hAnsi="Courier New" w:hint="default"/>
      </w:rPr>
    </w:lvl>
    <w:lvl w:ilvl="2" w:tplc="E340C9F4">
      <w:start w:val="1"/>
      <w:numFmt w:val="bullet"/>
      <w:lvlText w:val=""/>
      <w:lvlJc w:val="left"/>
      <w:pPr>
        <w:ind w:left="1800" w:hanging="360"/>
      </w:pPr>
      <w:rPr>
        <w:rFonts w:ascii="Wingdings" w:hAnsi="Wingdings" w:hint="default"/>
      </w:rPr>
    </w:lvl>
    <w:lvl w:ilvl="3" w:tplc="49D6FF28">
      <w:start w:val="1"/>
      <w:numFmt w:val="bullet"/>
      <w:lvlText w:val=""/>
      <w:lvlJc w:val="left"/>
      <w:pPr>
        <w:ind w:left="2520" w:hanging="360"/>
      </w:pPr>
      <w:rPr>
        <w:rFonts w:ascii="Symbol" w:hAnsi="Symbol" w:hint="default"/>
      </w:rPr>
    </w:lvl>
    <w:lvl w:ilvl="4" w:tplc="6AAA59C8">
      <w:start w:val="1"/>
      <w:numFmt w:val="bullet"/>
      <w:lvlText w:val="o"/>
      <w:lvlJc w:val="left"/>
      <w:pPr>
        <w:ind w:left="3240" w:hanging="360"/>
      </w:pPr>
      <w:rPr>
        <w:rFonts w:ascii="Courier New" w:hAnsi="Courier New" w:hint="default"/>
      </w:rPr>
    </w:lvl>
    <w:lvl w:ilvl="5" w:tplc="E25C5E76">
      <w:start w:val="1"/>
      <w:numFmt w:val="bullet"/>
      <w:lvlText w:val=""/>
      <w:lvlJc w:val="left"/>
      <w:pPr>
        <w:ind w:left="3960" w:hanging="360"/>
      </w:pPr>
      <w:rPr>
        <w:rFonts w:ascii="Wingdings" w:hAnsi="Wingdings" w:hint="default"/>
      </w:rPr>
    </w:lvl>
    <w:lvl w:ilvl="6" w:tplc="4CEC7878">
      <w:start w:val="1"/>
      <w:numFmt w:val="bullet"/>
      <w:lvlText w:val=""/>
      <w:lvlJc w:val="left"/>
      <w:pPr>
        <w:ind w:left="4680" w:hanging="360"/>
      </w:pPr>
      <w:rPr>
        <w:rFonts w:ascii="Symbol" w:hAnsi="Symbol" w:hint="default"/>
      </w:rPr>
    </w:lvl>
    <w:lvl w:ilvl="7" w:tplc="F9C0C392">
      <w:start w:val="1"/>
      <w:numFmt w:val="bullet"/>
      <w:lvlText w:val="o"/>
      <w:lvlJc w:val="left"/>
      <w:pPr>
        <w:ind w:left="5400" w:hanging="360"/>
      </w:pPr>
      <w:rPr>
        <w:rFonts w:ascii="Courier New" w:hAnsi="Courier New" w:hint="default"/>
      </w:rPr>
    </w:lvl>
    <w:lvl w:ilvl="8" w:tplc="59E8AD5E">
      <w:start w:val="1"/>
      <w:numFmt w:val="bullet"/>
      <w:lvlText w:val=""/>
      <w:lvlJc w:val="left"/>
      <w:pPr>
        <w:ind w:left="6120" w:hanging="360"/>
      </w:pPr>
      <w:rPr>
        <w:rFonts w:ascii="Wingdings" w:hAnsi="Wingdings" w:hint="default"/>
      </w:rPr>
    </w:lvl>
  </w:abstractNum>
  <w:abstractNum w:abstractNumId="7" w15:restartNumberingAfterBreak="0">
    <w:nsid w:val="479C0BBF"/>
    <w:multiLevelType w:val="hybridMultilevel"/>
    <w:tmpl w:val="C1161CE6"/>
    <w:lvl w:ilvl="0" w:tplc="16729982">
      <w:start w:val="1"/>
      <w:numFmt w:val="decimal"/>
      <w:lvlText w:val="%1)"/>
      <w:lvlJc w:val="left"/>
      <w:pPr>
        <w:ind w:left="450" w:hanging="360"/>
      </w:pPr>
    </w:lvl>
    <w:lvl w:ilvl="1" w:tplc="90A69E04">
      <w:start w:val="1"/>
      <w:numFmt w:val="lowerLetter"/>
      <w:lvlText w:val="%2."/>
      <w:lvlJc w:val="left"/>
      <w:pPr>
        <w:ind w:left="1170" w:hanging="360"/>
      </w:pPr>
    </w:lvl>
    <w:lvl w:ilvl="2" w:tplc="7642202C">
      <w:start w:val="1"/>
      <w:numFmt w:val="lowerRoman"/>
      <w:lvlText w:val="%3."/>
      <w:lvlJc w:val="right"/>
      <w:pPr>
        <w:ind w:left="1890" w:hanging="180"/>
      </w:pPr>
    </w:lvl>
    <w:lvl w:ilvl="3" w:tplc="9F6217A0">
      <w:start w:val="1"/>
      <w:numFmt w:val="decimal"/>
      <w:lvlText w:val="%4."/>
      <w:lvlJc w:val="left"/>
      <w:pPr>
        <w:ind w:left="2610" w:hanging="360"/>
      </w:pPr>
    </w:lvl>
    <w:lvl w:ilvl="4" w:tplc="AEACAFEE">
      <w:start w:val="1"/>
      <w:numFmt w:val="lowerLetter"/>
      <w:lvlText w:val="%5."/>
      <w:lvlJc w:val="left"/>
      <w:pPr>
        <w:ind w:left="3330" w:hanging="360"/>
      </w:pPr>
    </w:lvl>
    <w:lvl w:ilvl="5" w:tplc="C63692C4">
      <w:start w:val="1"/>
      <w:numFmt w:val="lowerRoman"/>
      <w:lvlText w:val="%6."/>
      <w:lvlJc w:val="right"/>
      <w:pPr>
        <w:ind w:left="4050" w:hanging="180"/>
      </w:pPr>
    </w:lvl>
    <w:lvl w:ilvl="6" w:tplc="FD4AA5E4">
      <w:start w:val="1"/>
      <w:numFmt w:val="decimal"/>
      <w:lvlText w:val="%7."/>
      <w:lvlJc w:val="left"/>
      <w:pPr>
        <w:ind w:left="4770" w:hanging="360"/>
      </w:pPr>
    </w:lvl>
    <w:lvl w:ilvl="7" w:tplc="9E640A70">
      <w:start w:val="1"/>
      <w:numFmt w:val="lowerLetter"/>
      <w:lvlText w:val="%8."/>
      <w:lvlJc w:val="left"/>
      <w:pPr>
        <w:ind w:left="5490" w:hanging="360"/>
      </w:pPr>
    </w:lvl>
    <w:lvl w:ilvl="8" w:tplc="EC1ED812">
      <w:start w:val="1"/>
      <w:numFmt w:val="lowerRoman"/>
      <w:lvlText w:val="%9."/>
      <w:lvlJc w:val="right"/>
      <w:pPr>
        <w:ind w:left="6210" w:hanging="180"/>
      </w:pPr>
    </w:lvl>
  </w:abstractNum>
  <w:abstractNum w:abstractNumId="8" w15:restartNumberingAfterBreak="0">
    <w:nsid w:val="4823F1E8"/>
    <w:multiLevelType w:val="hybridMultilevel"/>
    <w:tmpl w:val="B76C29CC"/>
    <w:lvl w:ilvl="0" w:tplc="D850ED14">
      <w:start w:val="1"/>
      <w:numFmt w:val="bullet"/>
      <w:lvlText w:val=""/>
      <w:lvlJc w:val="left"/>
      <w:pPr>
        <w:ind w:left="1080" w:hanging="360"/>
      </w:pPr>
      <w:rPr>
        <w:rFonts w:ascii="Symbol" w:hAnsi="Symbol" w:hint="default"/>
      </w:rPr>
    </w:lvl>
    <w:lvl w:ilvl="1" w:tplc="A992BC80">
      <w:start w:val="1"/>
      <w:numFmt w:val="bullet"/>
      <w:lvlText w:val="o"/>
      <w:lvlJc w:val="left"/>
      <w:pPr>
        <w:ind w:left="1800" w:hanging="360"/>
      </w:pPr>
      <w:rPr>
        <w:rFonts w:ascii="Courier New" w:hAnsi="Courier New" w:hint="default"/>
      </w:rPr>
    </w:lvl>
    <w:lvl w:ilvl="2" w:tplc="F5545908">
      <w:start w:val="1"/>
      <w:numFmt w:val="bullet"/>
      <w:lvlText w:val=""/>
      <w:lvlJc w:val="left"/>
      <w:pPr>
        <w:ind w:left="2520" w:hanging="360"/>
      </w:pPr>
      <w:rPr>
        <w:rFonts w:ascii="Wingdings" w:hAnsi="Wingdings" w:hint="default"/>
      </w:rPr>
    </w:lvl>
    <w:lvl w:ilvl="3" w:tplc="0C5212BE">
      <w:start w:val="1"/>
      <w:numFmt w:val="bullet"/>
      <w:lvlText w:val=""/>
      <w:lvlJc w:val="left"/>
      <w:pPr>
        <w:ind w:left="3240" w:hanging="360"/>
      </w:pPr>
      <w:rPr>
        <w:rFonts w:ascii="Symbol" w:hAnsi="Symbol" w:hint="default"/>
      </w:rPr>
    </w:lvl>
    <w:lvl w:ilvl="4" w:tplc="72CEA38A">
      <w:start w:val="1"/>
      <w:numFmt w:val="bullet"/>
      <w:lvlText w:val="o"/>
      <w:lvlJc w:val="left"/>
      <w:pPr>
        <w:ind w:left="3960" w:hanging="360"/>
      </w:pPr>
      <w:rPr>
        <w:rFonts w:ascii="Courier New" w:hAnsi="Courier New" w:hint="default"/>
      </w:rPr>
    </w:lvl>
    <w:lvl w:ilvl="5" w:tplc="7C5A1FD8">
      <w:start w:val="1"/>
      <w:numFmt w:val="bullet"/>
      <w:lvlText w:val=""/>
      <w:lvlJc w:val="left"/>
      <w:pPr>
        <w:ind w:left="4680" w:hanging="360"/>
      </w:pPr>
      <w:rPr>
        <w:rFonts w:ascii="Wingdings" w:hAnsi="Wingdings" w:hint="default"/>
      </w:rPr>
    </w:lvl>
    <w:lvl w:ilvl="6" w:tplc="1764C610">
      <w:start w:val="1"/>
      <w:numFmt w:val="bullet"/>
      <w:lvlText w:val=""/>
      <w:lvlJc w:val="left"/>
      <w:pPr>
        <w:ind w:left="5400" w:hanging="360"/>
      </w:pPr>
      <w:rPr>
        <w:rFonts w:ascii="Symbol" w:hAnsi="Symbol" w:hint="default"/>
      </w:rPr>
    </w:lvl>
    <w:lvl w:ilvl="7" w:tplc="0B089584">
      <w:start w:val="1"/>
      <w:numFmt w:val="bullet"/>
      <w:lvlText w:val="o"/>
      <w:lvlJc w:val="left"/>
      <w:pPr>
        <w:ind w:left="6120" w:hanging="360"/>
      </w:pPr>
      <w:rPr>
        <w:rFonts w:ascii="Courier New" w:hAnsi="Courier New" w:hint="default"/>
      </w:rPr>
    </w:lvl>
    <w:lvl w:ilvl="8" w:tplc="5D8ADFD2">
      <w:start w:val="1"/>
      <w:numFmt w:val="bullet"/>
      <w:lvlText w:val=""/>
      <w:lvlJc w:val="left"/>
      <w:pPr>
        <w:ind w:left="6840" w:hanging="360"/>
      </w:pPr>
      <w:rPr>
        <w:rFonts w:ascii="Wingdings" w:hAnsi="Wingdings" w:hint="default"/>
      </w:rPr>
    </w:lvl>
  </w:abstractNum>
  <w:abstractNum w:abstractNumId="9" w15:restartNumberingAfterBreak="0">
    <w:nsid w:val="6A30B375"/>
    <w:multiLevelType w:val="hybridMultilevel"/>
    <w:tmpl w:val="2A4E51CC"/>
    <w:lvl w:ilvl="0" w:tplc="59080BB4">
      <w:start w:val="1"/>
      <w:numFmt w:val="decimal"/>
      <w:lvlText w:val="%1."/>
      <w:lvlJc w:val="left"/>
      <w:pPr>
        <w:ind w:left="720" w:hanging="360"/>
      </w:pPr>
    </w:lvl>
    <w:lvl w:ilvl="1" w:tplc="7590B42C">
      <w:start w:val="1"/>
      <w:numFmt w:val="lowerLetter"/>
      <w:lvlText w:val="%2."/>
      <w:lvlJc w:val="left"/>
      <w:pPr>
        <w:ind w:left="1440" w:hanging="360"/>
      </w:pPr>
    </w:lvl>
    <w:lvl w:ilvl="2" w:tplc="9BB4F0D8">
      <w:start w:val="1"/>
      <w:numFmt w:val="lowerRoman"/>
      <w:lvlText w:val="%3."/>
      <w:lvlJc w:val="right"/>
      <w:pPr>
        <w:ind w:left="2160" w:hanging="180"/>
      </w:pPr>
    </w:lvl>
    <w:lvl w:ilvl="3" w:tplc="3C3AD20E">
      <w:start w:val="1"/>
      <w:numFmt w:val="decimal"/>
      <w:lvlText w:val="%4."/>
      <w:lvlJc w:val="left"/>
      <w:pPr>
        <w:ind w:left="2880" w:hanging="360"/>
      </w:pPr>
    </w:lvl>
    <w:lvl w:ilvl="4" w:tplc="11F2D032">
      <w:start w:val="1"/>
      <w:numFmt w:val="lowerLetter"/>
      <w:lvlText w:val="%5."/>
      <w:lvlJc w:val="left"/>
      <w:pPr>
        <w:ind w:left="3600" w:hanging="360"/>
      </w:pPr>
    </w:lvl>
    <w:lvl w:ilvl="5" w:tplc="98CA129E">
      <w:start w:val="1"/>
      <w:numFmt w:val="lowerRoman"/>
      <w:lvlText w:val="%6."/>
      <w:lvlJc w:val="right"/>
      <w:pPr>
        <w:ind w:left="4320" w:hanging="180"/>
      </w:pPr>
    </w:lvl>
    <w:lvl w:ilvl="6" w:tplc="AB36A886">
      <w:start w:val="1"/>
      <w:numFmt w:val="decimal"/>
      <w:lvlText w:val="%7."/>
      <w:lvlJc w:val="left"/>
      <w:pPr>
        <w:ind w:left="5040" w:hanging="360"/>
      </w:pPr>
    </w:lvl>
    <w:lvl w:ilvl="7" w:tplc="B3180BAE">
      <w:start w:val="1"/>
      <w:numFmt w:val="lowerLetter"/>
      <w:lvlText w:val="%8."/>
      <w:lvlJc w:val="left"/>
      <w:pPr>
        <w:ind w:left="5760" w:hanging="360"/>
      </w:pPr>
    </w:lvl>
    <w:lvl w:ilvl="8" w:tplc="7E783B6C">
      <w:start w:val="1"/>
      <w:numFmt w:val="lowerRoman"/>
      <w:lvlText w:val="%9."/>
      <w:lvlJc w:val="right"/>
      <w:pPr>
        <w:ind w:left="6480" w:hanging="180"/>
      </w:pPr>
    </w:lvl>
  </w:abstractNum>
  <w:abstractNum w:abstractNumId="10" w15:restartNumberingAfterBreak="0">
    <w:nsid w:val="70B3CCF1"/>
    <w:multiLevelType w:val="hybridMultilevel"/>
    <w:tmpl w:val="AD0AC8FC"/>
    <w:lvl w:ilvl="0" w:tplc="EC46D256">
      <w:start w:val="1"/>
      <w:numFmt w:val="decimal"/>
      <w:lvlText w:val="%1)"/>
      <w:lvlJc w:val="left"/>
      <w:pPr>
        <w:ind w:left="1080" w:hanging="360"/>
      </w:pPr>
    </w:lvl>
    <w:lvl w:ilvl="1" w:tplc="BE16D770">
      <w:start w:val="1"/>
      <w:numFmt w:val="lowerLetter"/>
      <w:lvlText w:val="%2."/>
      <w:lvlJc w:val="left"/>
      <w:pPr>
        <w:ind w:left="1800" w:hanging="360"/>
      </w:pPr>
    </w:lvl>
    <w:lvl w:ilvl="2" w:tplc="849A6E1E">
      <w:start w:val="1"/>
      <w:numFmt w:val="lowerRoman"/>
      <w:lvlText w:val="%3."/>
      <w:lvlJc w:val="right"/>
      <w:pPr>
        <w:ind w:left="2520" w:hanging="180"/>
      </w:pPr>
    </w:lvl>
    <w:lvl w:ilvl="3" w:tplc="CF58E57A">
      <w:start w:val="1"/>
      <w:numFmt w:val="decimal"/>
      <w:lvlText w:val="%4."/>
      <w:lvlJc w:val="left"/>
      <w:pPr>
        <w:ind w:left="3240" w:hanging="360"/>
      </w:pPr>
    </w:lvl>
    <w:lvl w:ilvl="4" w:tplc="1DCC95EC">
      <w:start w:val="1"/>
      <w:numFmt w:val="lowerLetter"/>
      <w:lvlText w:val="%5."/>
      <w:lvlJc w:val="left"/>
      <w:pPr>
        <w:ind w:left="3960" w:hanging="360"/>
      </w:pPr>
    </w:lvl>
    <w:lvl w:ilvl="5" w:tplc="F4923212">
      <w:start w:val="1"/>
      <w:numFmt w:val="lowerRoman"/>
      <w:lvlText w:val="%6."/>
      <w:lvlJc w:val="right"/>
      <w:pPr>
        <w:ind w:left="4680" w:hanging="180"/>
      </w:pPr>
    </w:lvl>
    <w:lvl w:ilvl="6" w:tplc="30C420D4">
      <w:start w:val="1"/>
      <w:numFmt w:val="decimal"/>
      <w:lvlText w:val="%7."/>
      <w:lvlJc w:val="left"/>
      <w:pPr>
        <w:ind w:left="5400" w:hanging="360"/>
      </w:pPr>
    </w:lvl>
    <w:lvl w:ilvl="7" w:tplc="B292FCE0">
      <w:start w:val="1"/>
      <w:numFmt w:val="lowerLetter"/>
      <w:lvlText w:val="%8."/>
      <w:lvlJc w:val="left"/>
      <w:pPr>
        <w:ind w:left="6120" w:hanging="360"/>
      </w:pPr>
    </w:lvl>
    <w:lvl w:ilvl="8" w:tplc="B996572E">
      <w:start w:val="1"/>
      <w:numFmt w:val="lowerRoman"/>
      <w:lvlText w:val="%9."/>
      <w:lvlJc w:val="right"/>
      <w:pPr>
        <w:ind w:left="6840" w:hanging="180"/>
      </w:pPr>
    </w:lvl>
  </w:abstractNum>
  <w:num w:numId="1" w16cid:durableId="463234339">
    <w:abstractNumId w:val="4"/>
  </w:num>
  <w:num w:numId="2" w16cid:durableId="1428959704">
    <w:abstractNumId w:val="0"/>
  </w:num>
  <w:num w:numId="3" w16cid:durableId="1148667514">
    <w:abstractNumId w:val="10"/>
  </w:num>
  <w:num w:numId="4" w16cid:durableId="1624341699">
    <w:abstractNumId w:val="9"/>
  </w:num>
  <w:num w:numId="5" w16cid:durableId="697897057">
    <w:abstractNumId w:val="5"/>
  </w:num>
  <w:num w:numId="6" w16cid:durableId="220141351">
    <w:abstractNumId w:val="8"/>
  </w:num>
  <w:num w:numId="7" w16cid:durableId="2024164309">
    <w:abstractNumId w:val="7"/>
  </w:num>
  <w:num w:numId="8" w16cid:durableId="742486559">
    <w:abstractNumId w:val="2"/>
  </w:num>
  <w:num w:numId="9" w16cid:durableId="1842617454">
    <w:abstractNumId w:val="3"/>
  </w:num>
  <w:num w:numId="10" w16cid:durableId="125584949">
    <w:abstractNumId w:val="6"/>
  </w:num>
  <w:num w:numId="11" w16cid:durableId="63525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69ED90"/>
    <w:rsid w:val="0007748A"/>
    <w:rsid w:val="000FF22F"/>
    <w:rsid w:val="00122BCA"/>
    <w:rsid w:val="00286772"/>
    <w:rsid w:val="00301847"/>
    <w:rsid w:val="003072EA"/>
    <w:rsid w:val="0038C9B1"/>
    <w:rsid w:val="00550876"/>
    <w:rsid w:val="005661A8"/>
    <w:rsid w:val="00615A92"/>
    <w:rsid w:val="0089AA12"/>
    <w:rsid w:val="008F8BC1"/>
    <w:rsid w:val="00B05FB4"/>
    <w:rsid w:val="00B12058"/>
    <w:rsid w:val="00C54869"/>
    <w:rsid w:val="00D23126"/>
    <w:rsid w:val="00E091BF"/>
    <w:rsid w:val="00FC00EA"/>
    <w:rsid w:val="015A3B53"/>
    <w:rsid w:val="0188C59F"/>
    <w:rsid w:val="018A1670"/>
    <w:rsid w:val="01B94A80"/>
    <w:rsid w:val="01C9DD24"/>
    <w:rsid w:val="01DDCDB4"/>
    <w:rsid w:val="022A1F18"/>
    <w:rsid w:val="0246380D"/>
    <w:rsid w:val="026EC4E6"/>
    <w:rsid w:val="02F1AFAD"/>
    <w:rsid w:val="02F4B037"/>
    <w:rsid w:val="03002BF0"/>
    <w:rsid w:val="0310BA47"/>
    <w:rsid w:val="0325849C"/>
    <w:rsid w:val="03317940"/>
    <w:rsid w:val="033DB51E"/>
    <w:rsid w:val="036B4807"/>
    <w:rsid w:val="036D46A5"/>
    <w:rsid w:val="03984648"/>
    <w:rsid w:val="03CBC782"/>
    <w:rsid w:val="03ECEC1D"/>
    <w:rsid w:val="0401AF32"/>
    <w:rsid w:val="040CC72A"/>
    <w:rsid w:val="041F8515"/>
    <w:rsid w:val="04738932"/>
    <w:rsid w:val="0495B92B"/>
    <w:rsid w:val="04964050"/>
    <w:rsid w:val="04993F8F"/>
    <w:rsid w:val="04D83AB6"/>
    <w:rsid w:val="04DF8C69"/>
    <w:rsid w:val="0505C288"/>
    <w:rsid w:val="051936BC"/>
    <w:rsid w:val="055922FC"/>
    <w:rsid w:val="057261F8"/>
    <w:rsid w:val="0582CC4E"/>
    <w:rsid w:val="05AE642E"/>
    <w:rsid w:val="05B23298"/>
    <w:rsid w:val="05C23537"/>
    <w:rsid w:val="05C2681E"/>
    <w:rsid w:val="05E7C814"/>
    <w:rsid w:val="05EA35E8"/>
    <w:rsid w:val="061CBD4F"/>
    <w:rsid w:val="062B8BD1"/>
    <w:rsid w:val="064ED2A6"/>
    <w:rsid w:val="0661C227"/>
    <w:rsid w:val="067ED24C"/>
    <w:rsid w:val="06AB2898"/>
    <w:rsid w:val="06C0A0A2"/>
    <w:rsid w:val="06CDA8E8"/>
    <w:rsid w:val="06EA0272"/>
    <w:rsid w:val="06FCA8E2"/>
    <w:rsid w:val="07008253"/>
    <w:rsid w:val="0764A14B"/>
    <w:rsid w:val="0773D5AA"/>
    <w:rsid w:val="07FD76C4"/>
    <w:rsid w:val="08133B1F"/>
    <w:rsid w:val="088A124D"/>
    <w:rsid w:val="088EAAAD"/>
    <w:rsid w:val="0899C6D5"/>
    <w:rsid w:val="089DD39B"/>
    <w:rsid w:val="08D2C7BF"/>
    <w:rsid w:val="09031AF5"/>
    <w:rsid w:val="091591FA"/>
    <w:rsid w:val="095EC302"/>
    <w:rsid w:val="09744569"/>
    <w:rsid w:val="09D4AE26"/>
    <w:rsid w:val="09D64A68"/>
    <w:rsid w:val="09E6AC7D"/>
    <w:rsid w:val="09F0BB40"/>
    <w:rsid w:val="0A0F8B30"/>
    <w:rsid w:val="0A4A1A04"/>
    <w:rsid w:val="0A64AE09"/>
    <w:rsid w:val="0A76C237"/>
    <w:rsid w:val="0A8294F2"/>
    <w:rsid w:val="0ACD3BD2"/>
    <w:rsid w:val="0AF56C3E"/>
    <w:rsid w:val="0B590D93"/>
    <w:rsid w:val="0B7DF129"/>
    <w:rsid w:val="0BC68B1E"/>
    <w:rsid w:val="0BD1F126"/>
    <w:rsid w:val="0BD5D67C"/>
    <w:rsid w:val="0BE1FB66"/>
    <w:rsid w:val="0BE49171"/>
    <w:rsid w:val="0C43DB5F"/>
    <w:rsid w:val="0C7B4143"/>
    <w:rsid w:val="0C936FEF"/>
    <w:rsid w:val="0CF59018"/>
    <w:rsid w:val="0D1B6883"/>
    <w:rsid w:val="0D443B0C"/>
    <w:rsid w:val="0D735137"/>
    <w:rsid w:val="0D7F551C"/>
    <w:rsid w:val="0DBA16B0"/>
    <w:rsid w:val="0DBBAA25"/>
    <w:rsid w:val="0DC02E82"/>
    <w:rsid w:val="0DFE66C0"/>
    <w:rsid w:val="0E0303E2"/>
    <w:rsid w:val="0E9CDC09"/>
    <w:rsid w:val="0EAC71DA"/>
    <w:rsid w:val="0F04DA23"/>
    <w:rsid w:val="0F16ECE1"/>
    <w:rsid w:val="0F828F1F"/>
    <w:rsid w:val="0F91B6F8"/>
    <w:rsid w:val="0F94795A"/>
    <w:rsid w:val="0FC3E4FF"/>
    <w:rsid w:val="0FCC0727"/>
    <w:rsid w:val="0FF927E9"/>
    <w:rsid w:val="1023F03A"/>
    <w:rsid w:val="10455B51"/>
    <w:rsid w:val="104EB3EF"/>
    <w:rsid w:val="1056F8C1"/>
    <w:rsid w:val="106185AB"/>
    <w:rsid w:val="1090274E"/>
    <w:rsid w:val="10B5D561"/>
    <w:rsid w:val="10FD1F0E"/>
    <w:rsid w:val="11289C16"/>
    <w:rsid w:val="112E63C8"/>
    <w:rsid w:val="1133A3DE"/>
    <w:rsid w:val="11699077"/>
    <w:rsid w:val="118411F1"/>
    <w:rsid w:val="11C40B18"/>
    <w:rsid w:val="121E7E70"/>
    <w:rsid w:val="126CF27E"/>
    <w:rsid w:val="1274ED5C"/>
    <w:rsid w:val="127AD470"/>
    <w:rsid w:val="128D097E"/>
    <w:rsid w:val="12D106FC"/>
    <w:rsid w:val="1301509A"/>
    <w:rsid w:val="13101A92"/>
    <w:rsid w:val="13129453"/>
    <w:rsid w:val="1324E38E"/>
    <w:rsid w:val="133B8CA4"/>
    <w:rsid w:val="134CE42F"/>
    <w:rsid w:val="1362B6EA"/>
    <w:rsid w:val="13669250"/>
    <w:rsid w:val="137A6718"/>
    <w:rsid w:val="137D9752"/>
    <w:rsid w:val="13AD90F2"/>
    <w:rsid w:val="13D45B40"/>
    <w:rsid w:val="13D5E9AE"/>
    <w:rsid w:val="13E7F489"/>
    <w:rsid w:val="1455FF58"/>
    <w:rsid w:val="1466DB83"/>
    <w:rsid w:val="147B4325"/>
    <w:rsid w:val="148A1FD1"/>
    <w:rsid w:val="148E08F5"/>
    <w:rsid w:val="14954AA4"/>
    <w:rsid w:val="14B40DA2"/>
    <w:rsid w:val="14BC5E5A"/>
    <w:rsid w:val="14C4755B"/>
    <w:rsid w:val="14E43AD9"/>
    <w:rsid w:val="14F504B6"/>
    <w:rsid w:val="14F90E6E"/>
    <w:rsid w:val="150CEA0A"/>
    <w:rsid w:val="1522BB80"/>
    <w:rsid w:val="155168D1"/>
    <w:rsid w:val="1552D112"/>
    <w:rsid w:val="1553E039"/>
    <w:rsid w:val="15682B70"/>
    <w:rsid w:val="15717B19"/>
    <w:rsid w:val="15B84206"/>
    <w:rsid w:val="160E9C43"/>
    <w:rsid w:val="1635680F"/>
    <w:rsid w:val="16985150"/>
    <w:rsid w:val="16A82C0E"/>
    <w:rsid w:val="16BA98EA"/>
    <w:rsid w:val="1711F12F"/>
    <w:rsid w:val="1717D61F"/>
    <w:rsid w:val="1718A238"/>
    <w:rsid w:val="172FD4C2"/>
    <w:rsid w:val="174D47A8"/>
    <w:rsid w:val="178A0A00"/>
    <w:rsid w:val="17909745"/>
    <w:rsid w:val="1809F84C"/>
    <w:rsid w:val="183173C7"/>
    <w:rsid w:val="186523B3"/>
    <w:rsid w:val="18FC21E1"/>
    <w:rsid w:val="190BAF40"/>
    <w:rsid w:val="1971A361"/>
    <w:rsid w:val="19748E85"/>
    <w:rsid w:val="197C3828"/>
    <w:rsid w:val="19B77884"/>
    <w:rsid w:val="19BAF922"/>
    <w:rsid w:val="19C39497"/>
    <w:rsid w:val="19C62511"/>
    <w:rsid w:val="19D83DEA"/>
    <w:rsid w:val="19EE42B3"/>
    <w:rsid w:val="19F96D6E"/>
    <w:rsid w:val="1A6EC247"/>
    <w:rsid w:val="1A9B42C1"/>
    <w:rsid w:val="1AAF64A8"/>
    <w:rsid w:val="1B52CFEE"/>
    <w:rsid w:val="1B8F1B74"/>
    <w:rsid w:val="1BA4B6C6"/>
    <w:rsid w:val="1BC1C308"/>
    <w:rsid w:val="1BD7F83B"/>
    <w:rsid w:val="1C450EFF"/>
    <w:rsid w:val="1C635DC0"/>
    <w:rsid w:val="1CBFAAAC"/>
    <w:rsid w:val="1CCCED43"/>
    <w:rsid w:val="1CD6AB45"/>
    <w:rsid w:val="1CE4EB6C"/>
    <w:rsid w:val="1D0FACD1"/>
    <w:rsid w:val="1D43E08B"/>
    <w:rsid w:val="1D480C16"/>
    <w:rsid w:val="1D48802D"/>
    <w:rsid w:val="1D8994B2"/>
    <w:rsid w:val="1D89C8BD"/>
    <w:rsid w:val="1DC0CCC5"/>
    <w:rsid w:val="1DD0AAF8"/>
    <w:rsid w:val="1DF57E84"/>
    <w:rsid w:val="1E84579F"/>
    <w:rsid w:val="1E91BF6E"/>
    <w:rsid w:val="1EC193F3"/>
    <w:rsid w:val="1ECF427B"/>
    <w:rsid w:val="1EE6AD52"/>
    <w:rsid w:val="1EF342B6"/>
    <w:rsid w:val="1F24C087"/>
    <w:rsid w:val="1F2B671F"/>
    <w:rsid w:val="1F35F748"/>
    <w:rsid w:val="1FA60636"/>
    <w:rsid w:val="1FC06098"/>
    <w:rsid w:val="1FC8AFDC"/>
    <w:rsid w:val="1FD25A58"/>
    <w:rsid w:val="1FDC1789"/>
    <w:rsid w:val="20232CF2"/>
    <w:rsid w:val="2045CF0F"/>
    <w:rsid w:val="209BF0EF"/>
    <w:rsid w:val="20AAF510"/>
    <w:rsid w:val="20C6B1DC"/>
    <w:rsid w:val="20EBCD10"/>
    <w:rsid w:val="213F2A0E"/>
    <w:rsid w:val="2144FA97"/>
    <w:rsid w:val="21502FD2"/>
    <w:rsid w:val="2168F1A4"/>
    <w:rsid w:val="217311BE"/>
    <w:rsid w:val="218A2079"/>
    <w:rsid w:val="219B8A81"/>
    <w:rsid w:val="21B6D39D"/>
    <w:rsid w:val="21C7C538"/>
    <w:rsid w:val="21C7EA13"/>
    <w:rsid w:val="21CAC9B8"/>
    <w:rsid w:val="21E71357"/>
    <w:rsid w:val="2213187B"/>
    <w:rsid w:val="22180DAB"/>
    <w:rsid w:val="22429309"/>
    <w:rsid w:val="2257FBFE"/>
    <w:rsid w:val="2280A82E"/>
    <w:rsid w:val="22F4EACB"/>
    <w:rsid w:val="231848E5"/>
    <w:rsid w:val="231C39C0"/>
    <w:rsid w:val="232A66F1"/>
    <w:rsid w:val="2348153C"/>
    <w:rsid w:val="23547820"/>
    <w:rsid w:val="239445C1"/>
    <w:rsid w:val="2399E14F"/>
    <w:rsid w:val="239E4CB0"/>
    <w:rsid w:val="23C9EB96"/>
    <w:rsid w:val="23DE5B1F"/>
    <w:rsid w:val="23EB2035"/>
    <w:rsid w:val="2410DF53"/>
    <w:rsid w:val="242BA1E1"/>
    <w:rsid w:val="243E5B1C"/>
    <w:rsid w:val="245E2E17"/>
    <w:rsid w:val="2466D4CD"/>
    <w:rsid w:val="246A8DE1"/>
    <w:rsid w:val="24777A30"/>
    <w:rsid w:val="2478017F"/>
    <w:rsid w:val="2499C187"/>
    <w:rsid w:val="24B5A484"/>
    <w:rsid w:val="24DE7C1B"/>
    <w:rsid w:val="2508C852"/>
    <w:rsid w:val="2572FD83"/>
    <w:rsid w:val="25902669"/>
    <w:rsid w:val="25AAFC69"/>
    <w:rsid w:val="25B1E9D5"/>
    <w:rsid w:val="25B25D53"/>
    <w:rsid w:val="25EFF75E"/>
    <w:rsid w:val="260DD5F1"/>
    <w:rsid w:val="263719A9"/>
    <w:rsid w:val="263C5264"/>
    <w:rsid w:val="264283CD"/>
    <w:rsid w:val="265C9247"/>
    <w:rsid w:val="2667CB8E"/>
    <w:rsid w:val="26915835"/>
    <w:rsid w:val="26A662A1"/>
    <w:rsid w:val="26BC6835"/>
    <w:rsid w:val="26C1F807"/>
    <w:rsid w:val="270E5298"/>
    <w:rsid w:val="271F9A22"/>
    <w:rsid w:val="2745C130"/>
    <w:rsid w:val="274BEAD0"/>
    <w:rsid w:val="275C1847"/>
    <w:rsid w:val="276A3006"/>
    <w:rsid w:val="2792D054"/>
    <w:rsid w:val="27ABEE9B"/>
    <w:rsid w:val="27D16290"/>
    <w:rsid w:val="27D8ECDA"/>
    <w:rsid w:val="280BD93E"/>
    <w:rsid w:val="285BBB0C"/>
    <w:rsid w:val="286B2727"/>
    <w:rsid w:val="286FDDB9"/>
    <w:rsid w:val="28E1845E"/>
    <w:rsid w:val="28F147F3"/>
    <w:rsid w:val="291A811A"/>
    <w:rsid w:val="29366455"/>
    <w:rsid w:val="293ADD47"/>
    <w:rsid w:val="293CA79B"/>
    <w:rsid w:val="2984E40E"/>
    <w:rsid w:val="29910F5E"/>
    <w:rsid w:val="29969862"/>
    <w:rsid w:val="29B34034"/>
    <w:rsid w:val="29B50D8C"/>
    <w:rsid w:val="29C089A1"/>
    <w:rsid w:val="29D88B09"/>
    <w:rsid w:val="2A492ACB"/>
    <w:rsid w:val="2A61E35C"/>
    <w:rsid w:val="2A9A4785"/>
    <w:rsid w:val="2ABA4DD9"/>
    <w:rsid w:val="2B4CFDA0"/>
    <w:rsid w:val="2B647A57"/>
    <w:rsid w:val="2B723E04"/>
    <w:rsid w:val="2B99BE35"/>
    <w:rsid w:val="2BCA15CD"/>
    <w:rsid w:val="2C6F6089"/>
    <w:rsid w:val="2C848D9B"/>
    <w:rsid w:val="2CA717A8"/>
    <w:rsid w:val="2CB05B82"/>
    <w:rsid w:val="2CC35707"/>
    <w:rsid w:val="2D0970AC"/>
    <w:rsid w:val="2D47585A"/>
    <w:rsid w:val="2D51962E"/>
    <w:rsid w:val="2DA5C866"/>
    <w:rsid w:val="2DC4D5CC"/>
    <w:rsid w:val="2DD7F422"/>
    <w:rsid w:val="2DFE5629"/>
    <w:rsid w:val="2E025F1C"/>
    <w:rsid w:val="2E0DBCAA"/>
    <w:rsid w:val="2E211202"/>
    <w:rsid w:val="2E360649"/>
    <w:rsid w:val="2E57A218"/>
    <w:rsid w:val="2E9D0911"/>
    <w:rsid w:val="2EEF0607"/>
    <w:rsid w:val="2F1BABEC"/>
    <w:rsid w:val="2F32DE9A"/>
    <w:rsid w:val="2F68FCD5"/>
    <w:rsid w:val="2F7413D3"/>
    <w:rsid w:val="2F7B371F"/>
    <w:rsid w:val="2F7D14AE"/>
    <w:rsid w:val="2F936F35"/>
    <w:rsid w:val="2FAFAB4A"/>
    <w:rsid w:val="2FBFF76C"/>
    <w:rsid w:val="2FF07ABA"/>
    <w:rsid w:val="30167B74"/>
    <w:rsid w:val="30492CFF"/>
    <w:rsid w:val="305EDEC6"/>
    <w:rsid w:val="307089DA"/>
    <w:rsid w:val="30962CAE"/>
    <w:rsid w:val="3097EBB8"/>
    <w:rsid w:val="30B0303C"/>
    <w:rsid w:val="30F2855E"/>
    <w:rsid w:val="31529DFA"/>
    <w:rsid w:val="316162BF"/>
    <w:rsid w:val="317687F0"/>
    <w:rsid w:val="31A48DFE"/>
    <w:rsid w:val="31D49A00"/>
    <w:rsid w:val="3200D19A"/>
    <w:rsid w:val="3248B31A"/>
    <w:rsid w:val="324D6D7B"/>
    <w:rsid w:val="325CBCB2"/>
    <w:rsid w:val="327CCB17"/>
    <w:rsid w:val="327CEAED"/>
    <w:rsid w:val="328CFB2E"/>
    <w:rsid w:val="32957604"/>
    <w:rsid w:val="329B0AB8"/>
    <w:rsid w:val="32AB38A7"/>
    <w:rsid w:val="32B975B2"/>
    <w:rsid w:val="32C36B1F"/>
    <w:rsid w:val="32DE908B"/>
    <w:rsid w:val="333D0FC3"/>
    <w:rsid w:val="334F3A3E"/>
    <w:rsid w:val="339E79F3"/>
    <w:rsid w:val="33CF0B93"/>
    <w:rsid w:val="33F131F5"/>
    <w:rsid w:val="3436B611"/>
    <w:rsid w:val="345DA8C0"/>
    <w:rsid w:val="346F15D9"/>
    <w:rsid w:val="347681B8"/>
    <w:rsid w:val="347C0878"/>
    <w:rsid w:val="347C220B"/>
    <w:rsid w:val="34A7DC29"/>
    <w:rsid w:val="34E70CA4"/>
    <w:rsid w:val="351BFD0A"/>
    <w:rsid w:val="352AB500"/>
    <w:rsid w:val="3554414D"/>
    <w:rsid w:val="35F4C827"/>
    <w:rsid w:val="35F71380"/>
    <w:rsid w:val="3635D30A"/>
    <w:rsid w:val="365D13B7"/>
    <w:rsid w:val="3686FB10"/>
    <w:rsid w:val="36944850"/>
    <w:rsid w:val="371B2B69"/>
    <w:rsid w:val="374570F4"/>
    <w:rsid w:val="3777C0E6"/>
    <w:rsid w:val="378A5C40"/>
    <w:rsid w:val="37E86429"/>
    <w:rsid w:val="38114C78"/>
    <w:rsid w:val="381B7B3C"/>
    <w:rsid w:val="3843A6B7"/>
    <w:rsid w:val="38614780"/>
    <w:rsid w:val="386534AC"/>
    <w:rsid w:val="386C94E8"/>
    <w:rsid w:val="388A1F80"/>
    <w:rsid w:val="38A1B377"/>
    <w:rsid w:val="38ACBA21"/>
    <w:rsid w:val="38BC7252"/>
    <w:rsid w:val="38EA1F8A"/>
    <w:rsid w:val="38F12280"/>
    <w:rsid w:val="39188DC9"/>
    <w:rsid w:val="39355A94"/>
    <w:rsid w:val="3939814A"/>
    <w:rsid w:val="394B7FFC"/>
    <w:rsid w:val="3974DF0A"/>
    <w:rsid w:val="3981F5B8"/>
    <w:rsid w:val="39AA6BAB"/>
    <w:rsid w:val="39E47575"/>
    <w:rsid w:val="3A14F4AA"/>
    <w:rsid w:val="3A48990C"/>
    <w:rsid w:val="3A4B0BA5"/>
    <w:rsid w:val="3A76DDB9"/>
    <w:rsid w:val="3A922C1F"/>
    <w:rsid w:val="3AAAD1BB"/>
    <w:rsid w:val="3AE0E987"/>
    <w:rsid w:val="3B073423"/>
    <w:rsid w:val="3B38085F"/>
    <w:rsid w:val="3B6236D3"/>
    <w:rsid w:val="3BCAE7B6"/>
    <w:rsid w:val="3BF79C74"/>
    <w:rsid w:val="3C227DEA"/>
    <w:rsid w:val="3C32435B"/>
    <w:rsid w:val="3C3C1E8C"/>
    <w:rsid w:val="3C563A4C"/>
    <w:rsid w:val="3C6DA6C2"/>
    <w:rsid w:val="3C8C00AD"/>
    <w:rsid w:val="3CA8BD5D"/>
    <w:rsid w:val="3CCF5DF8"/>
    <w:rsid w:val="3CDCDD81"/>
    <w:rsid w:val="3CE8BC5F"/>
    <w:rsid w:val="3D1D3677"/>
    <w:rsid w:val="3D23C060"/>
    <w:rsid w:val="3D449290"/>
    <w:rsid w:val="3DD14A2C"/>
    <w:rsid w:val="3DDB8C96"/>
    <w:rsid w:val="3DE68D11"/>
    <w:rsid w:val="3E2C7960"/>
    <w:rsid w:val="3E2EFFE3"/>
    <w:rsid w:val="3E4CA4FB"/>
    <w:rsid w:val="3EC05339"/>
    <w:rsid w:val="3EFA3953"/>
    <w:rsid w:val="3F0D0AF5"/>
    <w:rsid w:val="3F48AFD7"/>
    <w:rsid w:val="3F5A669F"/>
    <w:rsid w:val="3FD06AEC"/>
    <w:rsid w:val="402D64A5"/>
    <w:rsid w:val="4032A186"/>
    <w:rsid w:val="403F1795"/>
    <w:rsid w:val="409D5A0A"/>
    <w:rsid w:val="40BD5F79"/>
    <w:rsid w:val="40E45B9D"/>
    <w:rsid w:val="40E558D1"/>
    <w:rsid w:val="40E84971"/>
    <w:rsid w:val="41018A9D"/>
    <w:rsid w:val="41580A64"/>
    <w:rsid w:val="415C7D22"/>
    <w:rsid w:val="41831B95"/>
    <w:rsid w:val="41C153C1"/>
    <w:rsid w:val="41CB3141"/>
    <w:rsid w:val="41E1CAC2"/>
    <w:rsid w:val="420858B6"/>
    <w:rsid w:val="420B52ED"/>
    <w:rsid w:val="4218212B"/>
    <w:rsid w:val="423E4A79"/>
    <w:rsid w:val="4247B955"/>
    <w:rsid w:val="424DFB75"/>
    <w:rsid w:val="4266C7F3"/>
    <w:rsid w:val="4269B133"/>
    <w:rsid w:val="426E7605"/>
    <w:rsid w:val="4278E716"/>
    <w:rsid w:val="42ABA4F1"/>
    <w:rsid w:val="4314C755"/>
    <w:rsid w:val="433EE4E7"/>
    <w:rsid w:val="437167DB"/>
    <w:rsid w:val="43C02972"/>
    <w:rsid w:val="43DB3A0B"/>
    <w:rsid w:val="43F40DC4"/>
    <w:rsid w:val="4410E7E2"/>
    <w:rsid w:val="44C9491A"/>
    <w:rsid w:val="44F450EB"/>
    <w:rsid w:val="451B6DCE"/>
    <w:rsid w:val="452B581D"/>
    <w:rsid w:val="455E65B2"/>
    <w:rsid w:val="4561B6F2"/>
    <w:rsid w:val="4563AF08"/>
    <w:rsid w:val="45706DE7"/>
    <w:rsid w:val="45747595"/>
    <w:rsid w:val="458D0922"/>
    <w:rsid w:val="459A4926"/>
    <w:rsid w:val="45B6ECDE"/>
    <w:rsid w:val="45CDE583"/>
    <w:rsid w:val="45F59A1B"/>
    <w:rsid w:val="463138DB"/>
    <w:rsid w:val="4690B520"/>
    <w:rsid w:val="469C3169"/>
    <w:rsid w:val="46A7A6E7"/>
    <w:rsid w:val="46D771F2"/>
    <w:rsid w:val="46E36414"/>
    <w:rsid w:val="4730D605"/>
    <w:rsid w:val="47C05A89"/>
    <w:rsid w:val="47C23F8B"/>
    <w:rsid w:val="48338F7B"/>
    <w:rsid w:val="485563CC"/>
    <w:rsid w:val="486F9A5E"/>
    <w:rsid w:val="488A3EDC"/>
    <w:rsid w:val="48BC2445"/>
    <w:rsid w:val="48E059E3"/>
    <w:rsid w:val="48F78BE4"/>
    <w:rsid w:val="4923DA65"/>
    <w:rsid w:val="495F6C6B"/>
    <w:rsid w:val="4976BF09"/>
    <w:rsid w:val="49B8AAEE"/>
    <w:rsid w:val="49D17B98"/>
    <w:rsid w:val="4A0041C7"/>
    <w:rsid w:val="4A041F0C"/>
    <w:rsid w:val="4A38F884"/>
    <w:rsid w:val="4A3F0BE8"/>
    <w:rsid w:val="4A3F3129"/>
    <w:rsid w:val="4A512DED"/>
    <w:rsid w:val="4A56C7DB"/>
    <w:rsid w:val="4A6E331A"/>
    <w:rsid w:val="4A94575F"/>
    <w:rsid w:val="4AA8F607"/>
    <w:rsid w:val="4ACAA5CD"/>
    <w:rsid w:val="4B1B9EDE"/>
    <w:rsid w:val="4B1E5225"/>
    <w:rsid w:val="4B522761"/>
    <w:rsid w:val="4B537626"/>
    <w:rsid w:val="4B832C60"/>
    <w:rsid w:val="4BA415C6"/>
    <w:rsid w:val="4C1156A9"/>
    <w:rsid w:val="4C5417A7"/>
    <w:rsid w:val="4C7030C5"/>
    <w:rsid w:val="4C76E693"/>
    <w:rsid w:val="4C9030F7"/>
    <w:rsid w:val="4C99F1AC"/>
    <w:rsid w:val="4CCE618E"/>
    <w:rsid w:val="4D1990A3"/>
    <w:rsid w:val="4D1CB11D"/>
    <w:rsid w:val="4D5BB3C0"/>
    <w:rsid w:val="4DFFFAD1"/>
    <w:rsid w:val="4E0406D6"/>
    <w:rsid w:val="4E05A2DB"/>
    <w:rsid w:val="4E35CF1C"/>
    <w:rsid w:val="4E696D5E"/>
    <w:rsid w:val="4EAC4FBE"/>
    <w:rsid w:val="4ED53BC5"/>
    <w:rsid w:val="4EDE1383"/>
    <w:rsid w:val="4EE6B5FE"/>
    <w:rsid w:val="4EEF5556"/>
    <w:rsid w:val="4EF7D56B"/>
    <w:rsid w:val="4EF8F2F2"/>
    <w:rsid w:val="4F16CAE3"/>
    <w:rsid w:val="4F4B132E"/>
    <w:rsid w:val="4F5AF2DA"/>
    <w:rsid w:val="4F69ED90"/>
    <w:rsid w:val="4FA4D27D"/>
    <w:rsid w:val="4FBEE3D3"/>
    <w:rsid w:val="502CD7DC"/>
    <w:rsid w:val="502FB324"/>
    <w:rsid w:val="5036654B"/>
    <w:rsid w:val="5066A9ED"/>
    <w:rsid w:val="506C9A9C"/>
    <w:rsid w:val="5072687E"/>
    <w:rsid w:val="5080BD74"/>
    <w:rsid w:val="50C14935"/>
    <w:rsid w:val="50CFC452"/>
    <w:rsid w:val="50E5FA05"/>
    <w:rsid w:val="5116605F"/>
    <w:rsid w:val="51522970"/>
    <w:rsid w:val="51B0895C"/>
    <w:rsid w:val="521813AA"/>
    <w:rsid w:val="523482E9"/>
    <w:rsid w:val="525A5A45"/>
    <w:rsid w:val="525C7EB2"/>
    <w:rsid w:val="526D844B"/>
    <w:rsid w:val="52A78910"/>
    <w:rsid w:val="52CAA30D"/>
    <w:rsid w:val="52D412E4"/>
    <w:rsid w:val="52D99B2B"/>
    <w:rsid w:val="52E167D0"/>
    <w:rsid w:val="533BC78D"/>
    <w:rsid w:val="536925EF"/>
    <w:rsid w:val="53AB83F0"/>
    <w:rsid w:val="53C6CF54"/>
    <w:rsid w:val="53E469F1"/>
    <w:rsid w:val="541FD532"/>
    <w:rsid w:val="543D2F42"/>
    <w:rsid w:val="5464E208"/>
    <w:rsid w:val="54794C6E"/>
    <w:rsid w:val="548FC670"/>
    <w:rsid w:val="5492FA7B"/>
    <w:rsid w:val="54BA4852"/>
    <w:rsid w:val="54EF6CD9"/>
    <w:rsid w:val="5522DAC1"/>
    <w:rsid w:val="552CC117"/>
    <w:rsid w:val="55877732"/>
    <w:rsid w:val="558CB8CD"/>
    <w:rsid w:val="55CD8A8D"/>
    <w:rsid w:val="55DE9F2A"/>
    <w:rsid w:val="55F377CE"/>
    <w:rsid w:val="5610A27B"/>
    <w:rsid w:val="56474210"/>
    <w:rsid w:val="5660F756"/>
    <w:rsid w:val="56974981"/>
    <w:rsid w:val="569DAEA7"/>
    <w:rsid w:val="569F38FB"/>
    <w:rsid w:val="56B60334"/>
    <w:rsid w:val="56E181D3"/>
    <w:rsid w:val="56E6E09F"/>
    <w:rsid w:val="56F3AD84"/>
    <w:rsid w:val="5730BA15"/>
    <w:rsid w:val="575A3AA5"/>
    <w:rsid w:val="57916C80"/>
    <w:rsid w:val="57CB0B56"/>
    <w:rsid w:val="57DD6D2E"/>
    <w:rsid w:val="57DDA655"/>
    <w:rsid w:val="57FBDD98"/>
    <w:rsid w:val="580CF016"/>
    <w:rsid w:val="582312D0"/>
    <w:rsid w:val="5834FC5A"/>
    <w:rsid w:val="58747362"/>
    <w:rsid w:val="58828D30"/>
    <w:rsid w:val="5888E5F1"/>
    <w:rsid w:val="58A59A78"/>
    <w:rsid w:val="58A9AECE"/>
    <w:rsid w:val="58D50948"/>
    <w:rsid w:val="59335503"/>
    <w:rsid w:val="59C76649"/>
    <w:rsid w:val="59EA7ED2"/>
    <w:rsid w:val="59FD5378"/>
    <w:rsid w:val="5A566406"/>
    <w:rsid w:val="5A5ED42F"/>
    <w:rsid w:val="5A628551"/>
    <w:rsid w:val="5A6F9C0A"/>
    <w:rsid w:val="5AB3BB77"/>
    <w:rsid w:val="5AC44B77"/>
    <w:rsid w:val="5AC99B30"/>
    <w:rsid w:val="5ADFB51E"/>
    <w:rsid w:val="5AF97AFD"/>
    <w:rsid w:val="5AFB5A63"/>
    <w:rsid w:val="5B09EA32"/>
    <w:rsid w:val="5B16C67C"/>
    <w:rsid w:val="5B9067C1"/>
    <w:rsid w:val="5BA56847"/>
    <w:rsid w:val="5BEC58DC"/>
    <w:rsid w:val="5BECC2E7"/>
    <w:rsid w:val="5C070D89"/>
    <w:rsid w:val="5C4D8480"/>
    <w:rsid w:val="5C4E6609"/>
    <w:rsid w:val="5C65BDDE"/>
    <w:rsid w:val="5C6FD127"/>
    <w:rsid w:val="5C74BF9A"/>
    <w:rsid w:val="5C7DA717"/>
    <w:rsid w:val="5C892D38"/>
    <w:rsid w:val="5C942DD7"/>
    <w:rsid w:val="5CA1688B"/>
    <w:rsid w:val="5D08D91A"/>
    <w:rsid w:val="5D650D26"/>
    <w:rsid w:val="5D769C11"/>
    <w:rsid w:val="5D8E32D2"/>
    <w:rsid w:val="5DD4B239"/>
    <w:rsid w:val="5DD8F954"/>
    <w:rsid w:val="5E0B64D2"/>
    <w:rsid w:val="5E1CC3A8"/>
    <w:rsid w:val="5E4903C0"/>
    <w:rsid w:val="5E7DFCCF"/>
    <w:rsid w:val="5E9F8378"/>
    <w:rsid w:val="5EDE16CE"/>
    <w:rsid w:val="5F59C525"/>
    <w:rsid w:val="5F8BFA04"/>
    <w:rsid w:val="5F98C0CD"/>
    <w:rsid w:val="5FB7081A"/>
    <w:rsid w:val="5FC01D39"/>
    <w:rsid w:val="5FC40415"/>
    <w:rsid w:val="5FC82FB3"/>
    <w:rsid w:val="5FD01C5F"/>
    <w:rsid w:val="5FDF58FC"/>
    <w:rsid w:val="5FEF0DD4"/>
    <w:rsid w:val="5FF91F34"/>
    <w:rsid w:val="60659210"/>
    <w:rsid w:val="608B3873"/>
    <w:rsid w:val="6099D36C"/>
    <w:rsid w:val="60A1F475"/>
    <w:rsid w:val="60B522D2"/>
    <w:rsid w:val="60D77BB0"/>
    <w:rsid w:val="60F14F5E"/>
    <w:rsid w:val="610ACA5A"/>
    <w:rsid w:val="6131CE55"/>
    <w:rsid w:val="613D694C"/>
    <w:rsid w:val="615B2418"/>
    <w:rsid w:val="61661344"/>
    <w:rsid w:val="620B310A"/>
    <w:rsid w:val="627DD02D"/>
    <w:rsid w:val="62C8F65C"/>
    <w:rsid w:val="62E8A01A"/>
    <w:rsid w:val="63250D47"/>
    <w:rsid w:val="63853294"/>
    <w:rsid w:val="63A75254"/>
    <w:rsid w:val="63B0408C"/>
    <w:rsid w:val="63D9CDFE"/>
    <w:rsid w:val="6410F836"/>
    <w:rsid w:val="64204CF5"/>
    <w:rsid w:val="6441A8D3"/>
    <w:rsid w:val="646E8AD5"/>
    <w:rsid w:val="64A110B0"/>
    <w:rsid w:val="64A95C27"/>
    <w:rsid w:val="64E29432"/>
    <w:rsid w:val="6562BAA9"/>
    <w:rsid w:val="6598D9D4"/>
    <w:rsid w:val="65AD1243"/>
    <w:rsid w:val="65C9DD55"/>
    <w:rsid w:val="65CC2E10"/>
    <w:rsid w:val="65D989F6"/>
    <w:rsid w:val="65F0BFB4"/>
    <w:rsid w:val="661DBBBF"/>
    <w:rsid w:val="6620B888"/>
    <w:rsid w:val="66464BDF"/>
    <w:rsid w:val="6671405C"/>
    <w:rsid w:val="668773AE"/>
    <w:rsid w:val="66AEF3ED"/>
    <w:rsid w:val="66C76474"/>
    <w:rsid w:val="66F06759"/>
    <w:rsid w:val="6715F6CD"/>
    <w:rsid w:val="6782F258"/>
    <w:rsid w:val="67B66ADF"/>
    <w:rsid w:val="67B696FA"/>
    <w:rsid w:val="67CF2143"/>
    <w:rsid w:val="67DC802A"/>
    <w:rsid w:val="680E23B0"/>
    <w:rsid w:val="68124EC0"/>
    <w:rsid w:val="683EFCB6"/>
    <w:rsid w:val="6840DFC4"/>
    <w:rsid w:val="684CC38C"/>
    <w:rsid w:val="686274AB"/>
    <w:rsid w:val="6863FDCE"/>
    <w:rsid w:val="68855F5F"/>
    <w:rsid w:val="68970EC4"/>
    <w:rsid w:val="68E7E2FC"/>
    <w:rsid w:val="68FB2C21"/>
    <w:rsid w:val="694EC163"/>
    <w:rsid w:val="6966F8E4"/>
    <w:rsid w:val="6991C9AC"/>
    <w:rsid w:val="699B1510"/>
    <w:rsid w:val="69ED1774"/>
    <w:rsid w:val="6A08D74C"/>
    <w:rsid w:val="6A0BF900"/>
    <w:rsid w:val="6A3B70DA"/>
    <w:rsid w:val="6A94B0FB"/>
    <w:rsid w:val="6AEDF345"/>
    <w:rsid w:val="6B1408D2"/>
    <w:rsid w:val="6B3BF949"/>
    <w:rsid w:val="6B646765"/>
    <w:rsid w:val="6B8B83CB"/>
    <w:rsid w:val="6BA07DCD"/>
    <w:rsid w:val="6C66D6B6"/>
    <w:rsid w:val="6C82B708"/>
    <w:rsid w:val="6CB0A3F0"/>
    <w:rsid w:val="6CDBBC84"/>
    <w:rsid w:val="6CF5D593"/>
    <w:rsid w:val="6D3B43B4"/>
    <w:rsid w:val="6D7EB75C"/>
    <w:rsid w:val="6DAA7FF5"/>
    <w:rsid w:val="6DAAA2AE"/>
    <w:rsid w:val="6DAE3A5C"/>
    <w:rsid w:val="6DB5CB34"/>
    <w:rsid w:val="6DDF6970"/>
    <w:rsid w:val="6E0F92AF"/>
    <w:rsid w:val="6E568974"/>
    <w:rsid w:val="6E74BBF8"/>
    <w:rsid w:val="6EAF9445"/>
    <w:rsid w:val="6F1D5F15"/>
    <w:rsid w:val="6F297D76"/>
    <w:rsid w:val="6F305AC4"/>
    <w:rsid w:val="6F584049"/>
    <w:rsid w:val="6FA95B32"/>
    <w:rsid w:val="6FAA581A"/>
    <w:rsid w:val="703F5C7C"/>
    <w:rsid w:val="7063346A"/>
    <w:rsid w:val="70694948"/>
    <w:rsid w:val="70766C27"/>
    <w:rsid w:val="70A2B264"/>
    <w:rsid w:val="70CF442E"/>
    <w:rsid w:val="70EF6420"/>
    <w:rsid w:val="710C6184"/>
    <w:rsid w:val="71166E95"/>
    <w:rsid w:val="712D4D1C"/>
    <w:rsid w:val="7146DE77"/>
    <w:rsid w:val="7164BD6E"/>
    <w:rsid w:val="71764429"/>
    <w:rsid w:val="718A7FFE"/>
    <w:rsid w:val="7193A407"/>
    <w:rsid w:val="71D92B9B"/>
    <w:rsid w:val="71E258C9"/>
    <w:rsid w:val="71FE547F"/>
    <w:rsid w:val="723D0BEA"/>
    <w:rsid w:val="727847C0"/>
    <w:rsid w:val="727CBA68"/>
    <w:rsid w:val="727D2A06"/>
    <w:rsid w:val="72914866"/>
    <w:rsid w:val="72943758"/>
    <w:rsid w:val="72A2531F"/>
    <w:rsid w:val="72B7A373"/>
    <w:rsid w:val="72D0EFDB"/>
    <w:rsid w:val="72E1A617"/>
    <w:rsid w:val="72E4BB5B"/>
    <w:rsid w:val="72EE3257"/>
    <w:rsid w:val="72F7B0CD"/>
    <w:rsid w:val="732B3341"/>
    <w:rsid w:val="737F4AC1"/>
    <w:rsid w:val="73AF85C0"/>
    <w:rsid w:val="73B92745"/>
    <w:rsid w:val="73BF3D49"/>
    <w:rsid w:val="73CAB244"/>
    <w:rsid w:val="744179A5"/>
    <w:rsid w:val="744791E1"/>
    <w:rsid w:val="74E4C43E"/>
    <w:rsid w:val="74F11CED"/>
    <w:rsid w:val="74FAFA61"/>
    <w:rsid w:val="7507062B"/>
    <w:rsid w:val="750F225E"/>
    <w:rsid w:val="751E2993"/>
    <w:rsid w:val="754E3799"/>
    <w:rsid w:val="755B30D9"/>
    <w:rsid w:val="75CB10E2"/>
    <w:rsid w:val="762009A8"/>
    <w:rsid w:val="762B323D"/>
    <w:rsid w:val="76A0A405"/>
    <w:rsid w:val="76B4CF1B"/>
    <w:rsid w:val="76E571AF"/>
    <w:rsid w:val="76F33888"/>
    <w:rsid w:val="7721D896"/>
    <w:rsid w:val="7734BADA"/>
    <w:rsid w:val="773EA1C0"/>
    <w:rsid w:val="77499490"/>
    <w:rsid w:val="774AAC41"/>
    <w:rsid w:val="774E2E84"/>
    <w:rsid w:val="77596EB5"/>
    <w:rsid w:val="77D0278E"/>
    <w:rsid w:val="77D41968"/>
    <w:rsid w:val="77E8F51C"/>
    <w:rsid w:val="782A8FFD"/>
    <w:rsid w:val="7863852B"/>
    <w:rsid w:val="788814BD"/>
    <w:rsid w:val="78A17023"/>
    <w:rsid w:val="78B84B60"/>
    <w:rsid w:val="78CB35BC"/>
    <w:rsid w:val="78DBF8E0"/>
    <w:rsid w:val="7907BDBF"/>
    <w:rsid w:val="79140E4E"/>
    <w:rsid w:val="79159250"/>
    <w:rsid w:val="792AEDE8"/>
    <w:rsid w:val="7952195C"/>
    <w:rsid w:val="79814922"/>
    <w:rsid w:val="79874987"/>
    <w:rsid w:val="79AF9932"/>
    <w:rsid w:val="79C39ECF"/>
    <w:rsid w:val="79C81610"/>
    <w:rsid w:val="7A08B1E4"/>
    <w:rsid w:val="7A6291FA"/>
    <w:rsid w:val="7A68EEAF"/>
    <w:rsid w:val="7A7172D2"/>
    <w:rsid w:val="7AAF2B99"/>
    <w:rsid w:val="7AF1BE3A"/>
    <w:rsid w:val="7B5019F5"/>
    <w:rsid w:val="7B5BA85A"/>
    <w:rsid w:val="7BB36EE9"/>
    <w:rsid w:val="7BC6F950"/>
    <w:rsid w:val="7BD727E3"/>
    <w:rsid w:val="7C01198E"/>
    <w:rsid w:val="7C175BAE"/>
    <w:rsid w:val="7C695113"/>
    <w:rsid w:val="7C71469A"/>
    <w:rsid w:val="7CB87A17"/>
    <w:rsid w:val="7CD65A75"/>
    <w:rsid w:val="7CF8A2B8"/>
    <w:rsid w:val="7D23E36E"/>
    <w:rsid w:val="7D7D997C"/>
    <w:rsid w:val="7D93A7AE"/>
    <w:rsid w:val="7DC8C19C"/>
    <w:rsid w:val="7DCE0671"/>
    <w:rsid w:val="7DE2D65C"/>
    <w:rsid w:val="7E031B66"/>
    <w:rsid w:val="7E0A36FA"/>
    <w:rsid w:val="7E2915CE"/>
    <w:rsid w:val="7E2974DF"/>
    <w:rsid w:val="7E3BAA10"/>
    <w:rsid w:val="7E604818"/>
    <w:rsid w:val="7E7BBED1"/>
    <w:rsid w:val="7ED130C3"/>
    <w:rsid w:val="7EDD1D08"/>
    <w:rsid w:val="7EF077BB"/>
    <w:rsid w:val="7EFA5B3E"/>
    <w:rsid w:val="7EFB6790"/>
    <w:rsid w:val="7F17E589"/>
    <w:rsid w:val="7F1F855D"/>
    <w:rsid w:val="7F2FF709"/>
    <w:rsid w:val="7F3C437E"/>
    <w:rsid w:val="7F3D1569"/>
    <w:rsid w:val="7F5CA04C"/>
    <w:rsid w:val="7F66288D"/>
    <w:rsid w:val="7F89621D"/>
    <w:rsid w:val="7F8BCDE6"/>
    <w:rsid w:val="7F944B19"/>
    <w:rsid w:val="7FC481C1"/>
    <w:rsid w:val="7FCB286C"/>
    <w:rsid w:val="7FCFC891"/>
    <w:rsid w:val="7FD4E960"/>
    <w:rsid w:val="7FF39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ED90"/>
  <w15:chartTrackingRefBased/>
  <w15:docId w15:val="{A1A12EEF-E8B7-4CA1-9A7D-4208DB59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3D45B40"/>
    <w:rPr>
      <w:color w:val="467886"/>
      <w:u w:val="single"/>
    </w:rPr>
  </w:style>
  <w:style w:type="paragraph" w:styleId="ListParagraph">
    <w:name w:val="List Paragraph"/>
    <w:basedOn w:val="Normal"/>
    <w:uiPriority w:val="1"/>
    <w:qFormat/>
    <w:rsid w:val="13D45B4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550876"/>
    <w:pPr>
      <w:widowControl w:val="0"/>
      <w:autoSpaceDE w:val="0"/>
      <w:autoSpaceDN w:val="0"/>
      <w:spacing w:after="0" w:line="240" w:lineRule="auto"/>
    </w:pPr>
    <w:rPr>
      <w:rFonts w:ascii="Garamond" w:eastAsia="Garamond" w:hAnsi="Garamond" w:cs="Garamond"/>
      <w:lang w:eastAsia="en-US"/>
    </w:rPr>
  </w:style>
  <w:style w:type="character" w:customStyle="1" w:styleId="BodyTextChar">
    <w:name w:val="Body Text Char"/>
    <w:basedOn w:val="DefaultParagraphFont"/>
    <w:link w:val="BodyText"/>
    <w:uiPriority w:val="1"/>
    <w:rsid w:val="00550876"/>
    <w:rPr>
      <w:rFonts w:ascii="Garamond" w:eastAsia="Garamond" w:hAnsi="Garamond" w:cs="Garamon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nate.uoregon.edu/senate-motions/us2425-14-revisions-senate-budget-committee" TargetMode="External"/><Relationship Id="rId12" Type="http://schemas.openxmlformats.org/officeDocument/2006/relationships/hyperlink" Target="mailto:dmason@uoreg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ident.uoregon.edu/revisiting-uos-financial-outlook" TargetMode="External"/><Relationship Id="rId11" Type="http://schemas.openxmlformats.org/officeDocument/2006/relationships/hyperlink" Target="mailto:senatevp@uoregon.edu" TargetMode="External"/><Relationship Id="rId5" Type="http://schemas.openxmlformats.org/officeDocument/2006/relationships/hyperlink" Target="mailto:dmason@uoregon.edu" TargetMode="External"/><Relationship Id="rId10" Type="http://schemas.openxmlformats.org/officeDocument/2006/relationships/hyperlink" Target="mailto:edavis@uoregon.edu" TargetMode="External"/><Relationship Id="rId4" Type="http://schemas.openxmlformats.org/officeDocument/2006/relationships/webSettings" Target="webSettings.xml"/><Relationship Id="rId9" Type="http://schemas.openxmlformats.org/officeDocument/2006/relationships/hyperlink" Target="mailto:senatepres@uoreg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Dyana Mason</cp:lastModifiedBy>
  <cp:revision>3</cp:revision>
  <dcterms:created xsi:type="dcterms:W3CDTF">2025-09-03T21:19:00Z</dcterms:created>
  <dcterms:modified xsi:type="dcterms:W3CDTF">2025-09-12T18:48:00Z</dcterms:modified>
</cp:coreProperties>
</file>