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6698" w14:textId="11432EEC" w:rsidR="00DB2AF3" w:rsidRDefault="00DB2AF3" w:rsidP="00DB2AF3"/>
    <w:p w14:paraId="1797368E" w14:textId="7B09F8C1" w:rsidR="007B0EA4" w:rsidRPr="00DB2AF3" w:rsidRDefault="007B0EA4" w:rsidP="00DB2AF3">
      <w:r>
        <w:t>Section 1</w:t>
      </w:r>
    </w:p>
    <w:p w14:paraId="31C023BE" w14:textId="77777777" w:rsidR="007B0EA4" w:rsidRDefault="007B0EA4" w:rsidP="00DB2AF3">
      <w:r>
        <w:t xml:space="preserve"> </w:t>
      </w:r>
    </w:p>
    <w:p w14:paraId="405F536C" w14:textId="48990776" w:rsidR="00756D2D" w:rsidRDefault="00111F04" w:rsidP="00DB2AF3">
      <w:r>
        <w:t xml:space="preserve">1.1 </w:t>
      </w:r>
      <w:r w:rsidR="00DB2AF3" w:rsidRPr="00DB2AF3">
        <w:t>Whereas in January of 2023, the H</w:t>
      </w:r>
      <w:r w:rsidR="00B64D4B">
        <w:t xml:space="preserve">ispanic </w:t>
      </w:r>
      <w:r w:rsidR="00DB2AF3" w:rsidRPr="00DB2AF3">
        <w:t>S</w:t>
      </w:r>
      <w:r w:rsidR="00B64D4B">
        <w:t xml:space="preserve">erving </w:t>
      </w:r>
      <w:r w:rsidR="00DB2AF3" w:rsidRPr="00DB2AF3">
        <w:t>I</w:t>
      </w:r>
      <w:r w:rsidR="00B64D4B">
        <w:t>nstitution (HSI)</w:t>
      </w:r>
      <w:r w:rsidR="00DB2AF3" w:rsidRPr="00DB2AF3">
        <w:t xml:space="preserve"> Task Force appointed by Interim President Patrick Phillips released </w:t>
      </w:r>
      <w:r w:rsidR="009304C0" w:rsidRPr="00DB2AF3">
        <w:t>its</w:t>
      </w:r>
      <w:r w:rsidR="00DB2AF3" w:rsidRPr="00DB2AF3">
        <w:t xml:space="preserve"> report </w:t>
      </w:r>
      <w:r w:rsidR="00E87E24">
        <w:t xml:space="preserve">after </w:t>
      </w:r>
      <w:r w:rsidR="00DB2AF3" w:rsidRPr="00DB2AF3">
        <w:t xml:space="preserve">having worked for 1.5 years researching the demographic landscape, the experiences of Latinx students, </w:t>
      </w:r>
      <w:r w:rsidR="00756D2D" w:rsidRPr="00DB2AF3">
        <w:t>opportunities,</w:t>
      </w:r>
      <w:r w:rsidR="00DB2AF3" w:rsidRPr="00DB2AF3">
        <w:t xml:space="preserve"> and barriers to Latinx admissions, policies and practices that might have the greatest impact on making the UO a Latinx-serving HSI, and exploring </w:t>
      </w:r>
      <w:r w:rsidR="00E87E24">
        <w:t>how</w:t>
      </w:r>
      <w:r w:rsidR="00DB2AF3" w:rsidRPr="00DB2AF3">
        <w:t xml:space="preserve"> comparator institutions have attained HSI status, </w:t>
      </w:r>
      <w:r w:rsidR="00E87E24">
        <w:t>and</w:t>
      </w:r>
    </w:p>
    <w:p w14:paraId="55E5EA71" w14:textId="77777777" w:rsidR="00756D2D" w:rsidRDefault="00756D2D" w:rsidP="00DB2AF3"/>
    <w:p w14:paraId="19FD5281" w14:textId="1EF80687" w:rsidR="00756D2D" w:rsidRDefault="00111F04" w:rsidP="00DB2AF3">
      <w:r>
        <w:t xml:space="preserve">1.2 </w:t>
      </w:r>
      <w:r w:rsidR="00756D2D">
        <w:t xml:space="preserve">Whereas </w:t>
      </w:r>
      <w:r w:rsidR="00E87E24">
        <w:t xml:space="preserve">there are numerous benefits to </w:t>
      </w:r>
      <w:r w:rsidR="00756D2D">
        <w:t xml:space="preserve">becoming an </w:t>
      </w:r>
      <w:r w:rsidR="00E87E24">
        <w:t xml:space="preserve">HSI, including prioritizing the needs of historically underrepresented students; joining an elite group of R1 institutions who are diversifying the academic pipeline; and becoming eligible </w:t>
      </w:r>
      <w:r w:rsidR="00756D2D">
        <w:t xml:space="preserve">to apply </w:t>
      </w:r>
      <w:r w:rsidR="00E87E24">
        <w:t>for multiple federal grants, especially in STEM fields and student services, and</w:t>
      </w:r>
    </w:p>
    <w:p w14:paraId="51C44EB9" w14:textId="77777777" w:rsidR="00E87E24" w:rsidRDefault="00E87E24" w:rsidP="00DB2AF3"/>
    <w:p w14:paraId="37224EEA" w14:textId="3C151C21" w:rsidR="006377DD" w:rsidRDefault="00111F04" w:rsidP="00DB2AF3">
      <w:r>
        <w:t xml:space="preserve">1.3 </w:t>
      </w:r>
      <w:r w:rsidR="00756D2D">
        <w:t xml:space="preserve">Whereas this task force engaged </w:t>
      </w:r>
      <w:r w:rsidR="00DB2AF3" w:rsidRPr="00DB2AF3">
        <w:t>in a bottom-up</w:t>
      </w:r>
      <w:r w:rsidR="00B64D4B">
        <w:t xml:space="preserve"> and participatory</w:t>
      </w:r>
      <w:r w:rsidR="00DB2AF3" w:rsidRPr="00DB2AF3">
        <w:t xml:space="preserve"> effort that involved surveying department heads, advisors, deans, students, staff, other administrators, and community members in dozens of conversations and group discussions and </w:t>
      </w:r>
    </w:p>
    <w:p w14:paraId="53D1D9A4" w14:textId="3497518E" w:rsidR="006377DD" w:rsidRDefault="006377DD" w:rsidP="00DB2AF3"/>
    <w:p w14:paraId="75053FCC" w14:textId="10E4DFEE" w:rsidR="006377DD" w:rsidRDefault="00111F04" w:rsidP="00DB2AF3">
      <w:r>
        <w:t xml:space="preserve">1.4 </w:t>
      </w:r>
      <w:r w:rsidR="00E87E24">
        <w:t>W</w:t>
      </w:r>
      <w:r w:rsidR="00DB2AF3" w:rsidRPr="00DB2AF3">
        <w:t>hereas UO has successfully launched a new undergraduate Latinx Studies program that</w:t>
      </w:r>
      <w:r w:rsidR="00B64D4B">
        <w:t>,</w:t>
      </w:r>
      <w:r w:rsidR="00DB2AF3" w:rsidRPr="00DB2AF3">
        <w:t xml:space="preserve"> in three years</w:t>
      </w:r>
      <w:r w:rsidR="00B64D4B">
        <w:t>,</w:t>
      </w:r>
      <w:r w:rsidR="00DB2AF3" w:rsidRPr="00DB2AF3">
        <w:t xml:space="preserve"> has graduated 30 students with 75 other</w:t>
      </w:r>
      <w:r w:rsidR="00B64D4B">
        <w:t>s</w:t>
      </w:r>
      <w:r w:rsidR="00DB2AF3" w:rsidRPr="00DB2AF3">
        <w:t xml:space="preserve"> enrolled and </w:t>
      </w:r>
    </w:p>
    <w:p w14:paraId="31548597" w14:textId="77777777" w:rsidR="006377DD" w:rsidRDefault="006377DD" w:rsidP="00DB2AF3"/>
    <w:p w14:paraId="2744BA26" w14:textId="376F5AF1" w:rsidR="00DB2AF3" w:rsidRDefault="00111F04" w:rsidP="00DB2AF3">
      <w:r>
        <w:t xml:space="preserve">1.5 </w:t>
      </w:r>
      <w:r w:rsidR="00E87E24">
        <w:t>W</w:t>
      </w:r>
      <w:r w:rsidR="00DB2AF3" w:rsidRPr="00DB2AF3">
        <w:t xml:space="preserve">hereas UO has successfully hired </w:t>
      </w:r>
      <w:r w:rsidR="00B64D4B">
        <w:t>nine</w:t>
      </w:r>
      <w:r w:rsidR="00DB2AF3" w:rsidRPr="00DB2AF3">
        <w:t xml:space="preserve"> new faculty who specialize in Latinx Studies as part of cluster hire and related </w:t>
      </w:r>
      <w:proofErr w:type="gramStart"/>
      <w:r w:rsidR="00DB2AF3" w:rsidRPr="00DB2AF3">
        <w:t>hires</w:t>
      </w:r>
      <w:proofErr w:type="gramEnd"/>
    </w:p>
    <w:p w14:paraId="3ABA3570" w14:textId="77777777" w:rsidR="00756D2D" w:rsidRDefault="00756D2D" w:rsidP="00DB2AF3"/>
    <w:p w14:paraId="77D30B6A" w14:textId="23E7C20F" w:rsidR="00756D2D" w:rsidRDefault="00111F04" w:rsidP="00DB2AF3">
      <w:r>
        <w:t xml:space="preserve">1.6 </w:t>
      </w:r>
      <w:r w:rsidR="00756D2D">
        <w:t xml:space="preserve">Whereas 26 percent of K-12 public school students in Oregon are </w:t>
      </w:r>
      <w:proofErr w:type="gramStart"/>
      <w:r w:rsidR="00756D2D">
        <w:t>Latin</w:t>
      </w:r>
      <w:r w:rsidR="00865232">
        <w:t>x</w:t>
      </w:r>
      <w:proofErr w:type="gramEnd"/>
    </w:p>
    <w:p w14:paraId="7952CD52" w14:textId="77777777" w:rsidR="00756D2D" w:rsidRDefault="00756D2D" w:rsidP="00DB2AF3"/>
    <w:p w14:paraId="09EAC394" w14:textId="1F644BA9" w:rsidR="00756D2D" w:rsidRDefault="00111F04" w:rsidP="00DB2AF3">
      <w:r>
        <w:t xml:space="preserve">1.7 </w:t>
      </w:r>
      <w:r w:rsidR="00756D2D">
        <w:t>Whereas the percentage of applications to UO from Latinx students has g</w:t>
      </w:r>
      <w:r w:rsidR="00E87E24">
        <w:t xml:space="preserve">rown </w:t>
      </w:r>
      <w:r w:rsidR="00756D2D">
        <w:t>significantly in recent years (from 12 to 20 percent over the past two years)</w:t>
      </w:r>
      <w:r w:rsidR="00E87E24">
        <w:t>, and</w:t>
      </w:r>
    </w:p>
    <w:p w14:paraId="25BE1018" w14:textId="77777777" w:rsidR="00756D2D" w:rsidRDefault="00756D2D" w:rsidP="00DB2AF3"/>
    <w:p w14:paraId="1DEA606B" w14:textId="0D1C84CB" w:rsidR="007D606D" w:rsidRDefault="00111F04" w:rsidP="00DB2AF3">
      <w:r>
        <w:t xml:space="preserve">1.8 </w:t>
      </w:r>
      <w:r w:rsidR="007D606D">
        <w:t xml:space="preserve">Whereas UO has joined </w:t>
      </w:r>
      <w:r w:rsidR="0095594A">
        <w:t xml:space="preserve">the </w:t>
      </w:r>
      <w:r w:rsidR="007D606D">
        <w:t>H</w:t>
      </w:r>
      <w:r w:rsidR="00B64D4B">
        <w:t xml:space="preserve">ispanic </w:t>
      </w:r>
      <w:r w:rsidR="007D606D">
        <w:t>A</w:t>
      </w:r>
      <w:r w:rsidR="00B64D4B">
        <w:t xml:space="preserve">ssociation of </w:t>
      </w:r>
      <w:r w:rsidR="007D606D">
        <w:t>C</w:t>
      </w:r>
      <w:r w:rsidR="00B64D4B">
        <w:t xml:space="preserve">olleges and </w:t>
      </w:r>
      <w:r w:rsidR="007D606D">
        <w:t>U</w:t>
      </w:r>
      <w:r w:rsidR="00B64D4B">
        <w:t>niversities</w:t>
      </w:r>
      <w:r w:rsidR="00E87E24">
        <w:t>, and</w:t>
      </w:r>
    </w:p>
    <w:p w14:paraId="411BAAA2" w14:textId="77777777" w:rsidR="007D606D" w:rsidRDefault="007D606D" w:rsidP="00DB2AF3"/>
    <w:p w14:paraId="5C2B4BA2" w14:textId="23038AB9" w:rsidR="007D606D" w:rsidRDefault="00111F04" w:rsidP="00DB2AF3">
      <w:r>
        <w:t xml:space="preserve">1.9 </w:t>
      </w:r>
      <w:r w:rsidR="007D606D">
        <w:t>Whereas UO has appointed a representative to HECC HSI Consortium Steering Committee</w:t>
      </w:r>
    </w:p>
    <w:p w14:paraId="5C910043" w14:textId="77777777" w:rsidR="006377DD" w:rsidRDefault="006377DD" w:rsidP="00DB2AF3"/>
    <w:p w14:paraId="17541980" w14:textId="3AAA7354" w:rsidR="006377DD" w:rsidRDefault="00276C56" w:rsidP="00DB2AF3">
      <w:r>
        <w:t>1.10</w:t>
      </w:r>
      <w:r w:rsidR="00865232">
        <w:t xml:space="preserve"> </w:t>
      </w:r>
      <w:r w:rsidR="005F75D5">
        <w:t>Wh</w:t>
      </w:r>
      <w:r w:rsidR="006377DD">
        <w:t>er</w:t>
      </w:r>
      <w:r w:rsidR="007D606D">
        <w:t>e</w:t>
      </w:r>
      <w:r w:rsidR="006377DD">
        <w:t>as</w:t>
      </w:r>
      <w:r>
        <w:t xml:space="preserve"> we are encouraged that by</w:t>
      </w:r>
      <w:r w:rsidR="006377DD">
        <w:t xml:space="preserve"> President Scholz</w:t>
      </w:r>
      <w:r>
        <w:t>’s statement that h</w:t>
      </w:r>
      <w:r w:rsidR="006377DD">
        <w:t xml:space="preserve">e wants UO to become an </w:t>
      </w:r>
      <w:proofErr w:type="gramStart"/>
      <w:r w:rsidR="00E87E24">
        <w:t>H</w:t>
      </w:r>
      <w:r w:rsidR="00B64D4B">
        <w:t>SI</w:t>
      </w:r>
      <w:proofErr w:type="gramEnd"/>
    </w:p>
    <w:p w14:paraId="00B7BE63" w14:textId="77777777" w:rsidR="00E87E24" w:rsidRDefault="00E87E24" w:rsidP="00DB2AF3"/>
    <w:p w14:paraId="3B255500" w14:textId="3817273F" w:rsidR="00E87E24" w:rsidRDefault="00E87E24" w:rsidP="00DB2AF3">
      <w:r>
        <w:t xml:space="preserve">Whereas an effective and timely implementation of </w:t>
      </w:r>
      <w:r w:rsidR="00B64D4B">
        <w:t xml:space="preserve">a </w:t>
      </w:r>
      <w:r w:rsidR="003F0B66">
        <w:t xml:space="preserve">HSI </w:t>
      </w:r>
      <w:r>
        <w:t xml:space="preserve">Task Force plan will </w:t>
      </w:r>
      <w:r w:rsidR="003F0B66">
        <w:t xml:space="preserve">develop a strategic plan to </w:t>
      </w:r>
      <w:r>
        <w:t>help to address retention and increase graduation rates of Latin</w:t>
      </w:r>
      <w:r w:rsidR="00865232">
        <w:t>x</w:t>
      </w:r>
      <w:r>
        <w:t xml:space="preserve"> students</w:t>
      </w:r>
    </w:p>
    <w:p w14:paraId="0AA96749" w14:textId="562939C4" w:rsidR="009304C0" w:rsidRDefault="009304C0" w:rsidP="00DB2AF3"/>
    <w:p w14:paraId="5C05B9E1" w14:textId="6B496B88" w:rsidR="009304C0" w:rsidRDefault="00111F04" w:rsidP="00DB2AF3">
      <w:r>
        <w:t>1.1</w:t>
      </w:r>
      <w:r w:rsidR="00276C56">
        <w:t>1</w:t>
      </w:r>
      <w:r>
        <w:t xml:space="preserve"> </w:t>
      </w:r>
      <w:r w:rsidR="00E87E24">
        <w:t xml:space="preserve">Whereas the </w:t>
      </w:r>
      <w:r w:rsidR="00B64D4B">
        <w:t xml:space="preserve">UO </w:t>
      </w:r>
      <w:r w:rsidR="00E87E24">
        <w:t>Senate and university value shared governance and best practices indicate that</w:t>
      </w:r>
      <w:r w:rsidR="009304C0">
        <w:t xml:space="preserve"> </w:t>
      </w:r>
      <w:r w:rsidR="00E87E24">
        <w:t>the most effective path towards becoming a</w:t>
      </w:r>
      <w:r w:rsidR="009304C0">
        <w:t xml:space="preserve"> HSI is </w:t>
      </w:r>
      <w:r w:rsidR="00E87E24">
        <w:t xml:space="preserve">when an implementation </w:t>
      </w:r>
      <w:r w:rsidR="00E87E24">
        <w:lastRenderedPageBreak/>
        <w:t xml:space="preserve">plan is </w:t>
      </w:r>
      <w:r w:rsidR="009304C0">
        <w:t>developed in consultation with the Latinx community</w:t>
      </w:r>
      <w:r w:rsidR="00E87E24">
        <w:t xml:space="preserve">, specifically faculty, staff, and </w:t>
      </w:r>
      <w:proofErr w:type="gramStart"/>
      <w:r w:rsidR="00E87E24">
        <w:t>students</w:t>
      </w:r>
      <w:proofErr w:type="gramEnd"/>
    </w:p>
    <w:p w14:paraId="3363B3BC" w14:textId="77777777" w:rsidR="00CE0FDC" w:rsidRDefault="00CE0FDC" w:rsidP="00DB2AF3"/>
    <w:p w14:paraId="20182B97" w14:textId="77777777" w:rsidR="007B0EA4" w:rsidRDefault="007B0EA4" w:rsidP="00DB2AF3"/>
    <w:p w14:paraId="4C91BA0C" w14:textId="77777777" w:rsidR="007B0EA4" w:rsidRDefault="007B0EA4" w:rsidP="00DB2AF3">
      <w:r>
        <w:t xml:space="preserve">Section II </w:t>
      </w:r>
    </w:p>
    <w:p w14:paraId="0362D30B" w14:textId="640C7281" w:rsidR="002B7AB0" w:rsidRDefault="00CE0FDC" w:rsidP="00DB2AF3">
      <w:r>
        <w:t xml:space="preserve"> </w:t>
      </w:r>
    </w:p>
    <w:p w14:paraId="2EAAEFD0" w14:textId="3AF04CE1" w:rsidR="00672E07" w:rsidRDefault="00111F04" w:rsidP="00DB2AF3">
      <w:r>
        <w:t xml:space="preserve">2.1 </w:t>
      </w:r>
      <w:r w:rsidR="002B7AB0" w:rsidRPr="002B7AB0">
        <w:t xml:space="preserve">Therefore, we call on the </w:t>
      </w:r>
      <w:r w:rsidR="000C029C">
        <w:t xml:space="preserve">UO president to commit to working collectively with UO faculty, staff, and students. Specifically, we call for creating a new </w:t>
      </w:r>
      <w:r w:rsidR="00730EB4">
        <w:t xml:space="preserve">HSI </w:t>
      </w:r>
      <w:r w:rsidR="00276C56">
        <w:t xml:space="preserve">Steering </w:t>
      </w:r>
      <w:r w:rsidR="00730EB4">
        <w:t>Committee</w:t>
      </w:r>
      <w:r w:rsidR="000C029C">
        <w:t xml:space="preserve"> before the end of the spring 2024 quarter to oversee the development of a UO HSI strategic plan. The goal of the strategic plan would be to start implementing the recommendations already identified in the </w:t>
      </w:r>
      <w:r w:rsidR="00276C56">
        <w:t xml:space="preserve">January 2023 </w:t>
      </w:r>
      <w:r w:rsidR="000C029C">
        <w:t xml:space="preserve">HSI report. </w:t>
      </w:r>
      <w:r w:rsidR="00672E07">
        <w:t xml:space="preserve">The task force should begin work by </w:t>
      </w:r>
      <w:r w:rsidR="000C029C">
        <w:t xml:space="preserve">the </w:t>
      </w:r>
      <w:r w:rsidR="00672E07">
        <w:t>fall of 2</w:t>
      </w:r>
      <w:r w:rsidR="006B4340">
        <w:t>024 and complete</w:t>
      </w:r>
      <w:r w:rsidR="00730EB4">
        <w:t xml:space="preserve"> the formation of the strategi</w:t>
      </w:r>
      <w:r w:rsidR="00276C56">
        <w:t>c plan and setting of priorities</w:t>
      </w:r>
      <w:r w:rsidR="006B4340">
        <w:t xml:space="preserve"> by May 1, 202</w:t>
      </w:r>
      <w:r w:rsidR="00730EB4">
        <w:t>5</w:t>
      </w:r>
      <w:r w:rsidR="006B4340">
        <w:t>.</w:t>
      </w:r>
      <w:r w:rsidR="00730EB4">
        <w:t xml:space="preserve"> </w:t>
      </w:r>
    </w:p>
    <w:p w14:paraId="2AB196E5" w14:textId="77777777" w:rsidR="00672E07" w:rsidRDefault="00672E07" w:rsidP="00DB2AF3"/>
    <w:p w14:paraId="68A2BBDA" w14:textId="03F337B9" w:rsidR="00660EF1" w:rsidRDefault="00660EF1" w:rsidP="00660EF1">
      <w:r>
        <w:t xml:space="preserve">2.2 Therefore an effective and timely implementation of </w:t>
      </w:r>
      <w:r w:rsidR="008D4717">
        <w:t>the</w:t>
      </w:r>
      <w:r>
        <w:t xml:space="preserve"> HSI </w:t>
      </w:r>
      <w:r w:rsidR="008D4717">
        <w:t>Steering Committee’s work to</w:t>
      </w:r>
      <w:r>
        <w:t xml:space="preserve"> develop a strategic plan </w:t>
      </w:r>
      <w:r w:rsidR="008D4717">
        <w:t>must be treated as a priority to</w:t>
      </w:r>
      <w:r>
        <w:t xml:space="preserve"> address retention and increase graduation rates of Latin</w:t>
      </w:r>
      <w:r w:rsidR="008D4717">
        <w:t>x</w:t>
      </w:r>
      <w:r>
        <w:t xml:space="preserve"> students</w:t>
      </w:r>
      <w:r w:rsidR="008D4717">
        <w:t>.</w:t>
      </w:r>
    </w:p>
    <w:p w14:paraId="5C1FE112" w14:textId="77777777" w:rsidR="00660EF1" w:rsidRDefault="00660EF1" w:rsidP="00DB2AF3"/>
    <w:p w14:paraId="626B8CC3" w14:textId="77777777" w:rsidR="00660EF1" w:rsidRDefault="00660EF1" w:rsidP="00DB2AF3"/>
    <w:p w14:paraId="2E6FCC1C" w14:textId="7D9D5EF0" w:rsidR="002B7AB0" w:rsidRDefault="00111F04" w:rsidP="00DB2AF3">
      <w:r>
        <w:t>2.</w:t>
      </w:r>
      <w:r w:rsidR="00660EF1">
        <w:t>3</w:t>
      </w:r>
      <w:r>
        <w:t xml:space="preserve"> </w:t>
      </w:r>
      <w:r w:rsidR="00672E07">
        <w:t>Therefore</w:t>
      </w:r>
      <w:r w:rsidR="000C029C">
        <w:t xml:space="preserve">, the new HSI </w:t>
      </w:r>
      <w:r w:rsidR="008D4717">
        <w:t>Steering Committee</w:t>
      </w:r>
      <w:r w:rsidR="000C029C">
        <w:t xml:space="preserve"> must include the active participation and leadership of Latinx faculty, students, and staff, along with the representatives of the</w:t>
      </w:r>
      <w:r w:rsidR="00730EB4">
        <w:t xml:space="preserve"> senior</w:t>
      </w:r>
      <w:r w:rsidR="000C029C">
        <w:t xml:space="preserve"> </w:t>
      </w:r>
      <w:r w:rsidR="002B7AB0" w:rsidRPr="002B7AB0">
        <w:t>administration</w:t>
      </w:r>
      <w:r w:rsidR="00E87E24">
        <w:t>. Initial membership in the task</w:t>
      </w:r>
      <w:r w:rsidR="000C029C">
        <w:t xml:space="preserve"> </w:t>
      </w:r>
      <w:r w:rsidR="00E87E24">
        <w:t xml:space="preserve">force will be decided </w:t>
      </w:r>
      <w:r w:rsidR="000C029C">
        <w:t xml:space="preserve">jointly </w:t>
      </w:r>
      <w:r w:rsidR="00E87E24">
        <w:t xml:space="preserve">by the administration working in concert with </w:t>
      </w:r>
      <w:r w:rsidR="000A67E9">
        <w:t>UO</w:t>
      </w:r>
      <w:r w:rsidR="00E87E24">
        <w:t xml:space="preserve"> Senate leadership. Once the task</w:t>
      </w:r>
      <w:r w:rsidR="000A67E9">
        <w:t xml:space="preserve"> force embarks on its work, it may</w:t>
      </w:r>
      <w:r w:rsidR="00E87E24">
        <w:t xml:space="preserve"> add members as appropriate. </w:t>
      </w:r>
      <w:r w:rsidR="000A67E9">
        <w:t xml:space="preserve">For example, add members </w:t>
      </w:r>
      <w:r w:rsidR="00E87E24">
        <w:t>in</w:t>
      </w:r>
      <w:r w:rsidR="000A67E9">
        <w:t xml:space="preserve"> </w:t>
      </w:r>
      <w:r w:rsidR="00913099">
        <w:t>more specific categories</w:t>
      </w:r>
      <w:r w:rsidR="000C029C">
        <w:t>, such as members in admissions, development, advising, STEM, and</w:t>
      </w:r>
      <w:r w:rsidR="000A67E9">
        <w:t xml:space="preserve"> other areas that emerge as contributing to the task force. </w:t>
      </w:r>
    </w:p>
    <w:p w14:paraId="724363E2" w14:textId="77777777" w:rsidR="006B4340" w:rsidRDefault="006B4340" w:rsidP="00DB2AF3"/>
    <w:p w14:paraId="42247954" w14:textId="17FC07F7" w:rsidR="006B4340" w:rsidRDefault="00111F04" w:rsidP="00DB2AF3">
      <w:r>
        <w:t>2.</w:t>
      </w:r>
      <w:r w:rsidR="00660EF1">
        <w:t>4</w:t>
      </w:r>
      <w:r>
        <w:t xml:space="preserve"> </w:t>
      </w:r>
      <w:r w:rsidR="006B4340">
        <w:t>Therefore</w:t>
      </w:r>
      <w:r w:rsidR="000A67E9">
        <w:t xml:space="preserve">, the UO President’s office should provide the task </w:t>
      </w:r>
      <w:r w:rsidR="006B4340">
        <w:t>force</w:t>
      </w:r>
      <w:r w:rsidR="000A67E9">
        <w:t xml:space="preserve"> </w:t>
      </w:r>
      <w:r w:rsidR="006B4340" w:rsidRPr="006B4340">
        <w:t>with appropriate resources, time, and compensation</w:t>
      </w:r>
      <w:r w:rsidR="006B4340">
        <w:t xml:space="preserve"> </w:t>
      </w:r>
      <w:r w:rsidR="000C029C">
        <w:t>for</w:t>
      </w:r>
      <w:r w:rsidR="006B4340">
        <w:t xml:space="preserve"> its </w:t>
      </w:r>
      <w:r w:rsidR="000A67E9">
        <w:t xml:space="preserve">important </w:t>
      </w:r>
      <w:r w:rsidR="006B4340">
        <w:t xml:space="preserve">work. </w:t>
      </w:r>
      <w:r w:rsidR="000A67E9">
        <w:t xml:space="preserve">This work should not be invisible service work that </w:t>
      </w:r>
      <w:r w:rsidR="000C029C">
        <w:t>faculty members</w:t>
      </w:r>
      <w:r w:rsidR="000A67E9">
        <w:t xml:space="preserve"> </w:t>
      </w:r>
      <w:r w:rsidR="000C029C">
        <w:t>must</w:t>
      </w:r>
      <w:r w:rsidR="000A67E9">
        <w:t xml:space="preserve"> be burdened with. </w:t>
      </w:r>
      <w:r w:rsidR="000C029C">
        <w:t xml:space="preserve">Such compensation should come in the form of staffing FTE, course releases, or stipends for the chair(s) of the HSI </w:t>
      </w:r>
      <w:r w:rsidR="008D4717">
        <w:t>Steering Committee</w:t>
      </w:r>
      <w:r w:rsidR="000C029C">
        <w:t xml:space="preserve">. </w:t>
      </w:r>
    </w:p>
    <w:p w14:paraId="3154FAC6" w14:textId="77777777" w:rsidR="006B4340" w:rsidRDefault="006B4340" w:rsidP="00DB2AF3"/>
    <w:p w14:paraId="785DECEB" w14:textId="3A8ABEC5" w:rsidR="006B4340" w:rsidRDefault="00111F04" w:rsidP="00DB2AF3">
      <w:r>
        <w:t>2.</w:t>
      </w:r>
      <w:r w:rsidR="00660EF1">
        <w:t>5</w:t>
      </w:r>
      <w:r>
        <w:t xml:space="preserve"> </w:t>
      </w:r>
      <w:r w:rsidR="006B4340">
        <w:t xml:space="preserve">Therefore, </w:t>
      </w:r>
      <w:r w:rsidR="000A67E9">
        <w:t xml:space="preserve">the university president will provide a report to the UO Senate on the progress made </w:t>
      </w:r>
      <w:r w:rsidR="000C029C">
        <w:t xml:space="preserve">following the HSI </w:t>
      </w:r>
      <w:r w:rsidR="008D4717">
        <w:t>Steering Committee</w:t>
      </w:r>
      <w:r w:rsidR="000C029C">
        <w:t xml:space="preserve"> recommendations in the fall t</w:t>
      </w:r>
      <w:r w:rsidR="000A67E9">
        <w:t>erm of 2025</w:t>
      </w:r>
      <w:r w:rsidR="00CA5BA7">
        <w:t xml:space="preserve">. </w:t>
      </w:r>
    </w:p>
    <w:p w14:paraId="6473678F" w14:textId="77777777" w:rsidR="00CA5BA7" w:rsidRDefault="00CA5BA7" w:rsidP="00DB2AF3"/>
    <w:p w14:paraId="46A3EFF2" w14:textId="77777777" w:rsidR="006F5AAC" w:rsidRDefault="006F5AAC" w:rsidP="00DB2AF3"/>
    <w:p w14:paraId="7F215F78" w14:textId="77777777" w:rsidR="006F5AAC" w:rsidRPr="006F5AAC" w:rsidRDefault="006F5AAC" w:rsidP="006F5AAC"/>
    <w:p w14:paraId="3E5878A7" w14:textId="77777777" w:rsidR="006F5AAC" w:rsidRPr="006F5AAC" w:rsidRDefault="006F5AAC" w:rsidP="006F5AAC"/>
    <w:p w14:paraId="17111B6C" w14:textId="77777777" w:rsidR="006F5AAC" w:rsidRDefault="006F5AAC" w:rsidP="00DB2AF3"/>
    <w:p w14:paraId="75543301" w14:textId="385B6EE4" w:rsidR="003A1159" w:rsidRDefault="003A1159" w:rsidP="00DB2AF3"/>
    <w:p w14:paraId="12A6110F" w14:textId="77777777" w:rsidR="00DB2AF3" w:rsidRPr="00DB2AF3" w:rsidRDefault="00DB2AF3" w:rsidP="00DB2AF3"/>
    <w:p w14:paraId="745075D0" w14:textId="4C94EC63" w:rsidR="00C4642C" w:rsidRDefault="00C4642C">
      <w:r>
        <w:t xml:space="preserve"> </w:t>
      </w:r>
    </w:p>
    <w:sectPr w:rsidR="00C4642C" w:rsidSect="009D1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6B"/>
    <w:rsid w:val="000074A9"/>
    <w:rsid w:val="00080F42"/>
    <w:rsid w:val="000A67E9"/>
    <w:rsid w:val="000C029C"/>
    <w:rsid w:val="00110400"/>
    <w:rsid w:val="00111F04"/>
    <w:rsid w:val="001322E4"/>
    <w:rsid w:val="001D4129"/>
    <w:rsid w:val="001D539A"/>
    <w:rsid w:val="001E1468"/>
    <w:rsid w:val="00276C56"/>
    <w:rsid w:val="002B2E6B"/>
    <w:rsid w:val="002B7AB0"/>
    <w:rsid w:val="00304605"/>
    <w:rsid w:val="003478C6"/>
    <w:rsid w:val="0038287C"/>
    <w:rsid w:val="003A1159"/>
    <w:rsid w:val="003C34D7"/>
    <w:rsid w:val="003F0B66"/>
    <w:rsid w:val="004A35F8"/>
    <w:rsid w:val="004B6CD8"/>
    <w:rsid w:val="004F1B99"/>
    <w:rsid w:val="004F33A0"/>
    <w:rsid w:val="004F78A4"/>
    <w:rsid w:val="00541EB1"/>
    <w:rsid w:val="00564472"/>
    <w:rsid w:val="00577581"/>
    <w:rsid w:val="005F75D5"/>
    <w:rsid w:val="00621F12"/>
    <w:rsid w:val="006377DD"/>
    <w:rsid w:val="00660EF1"/>
    <w:rsid w:val="00672E07"/>
    <w:rsid w:val="006B4340"/>
    <w:rsid w:val="006F5AAC"/>
    <w:rsid w:val="00730EB4"/>
    <w:rsid w:val="00756D2D"/>
    <w:rsid w:val="007B0EA4"/>
    <w:rsid w:val="007D606D"/>
    <w:rsid w:val="00814B7B"/>
    <w:rsid w:val="008312D5"/>
    <w:rsid w:val="008379CF"/>
    <w:rsid w:val="00865232"/>
    <w:rsid w:val="008D4717"/>
    <w:rsid w:val="00913099"/>
    <w:rsid w:val="00915F03"/>
    <w:rsid w:val="009304C0"/>
    <w:rsid w:val="0095594A"/>
    <w:rsid w:val="009D1465"/>
    <w:rsid w:val="009D6AFC"/>
    <w:rsid w:val="00A84DED"/>
    <w:rsid w:val="00A93EF0"/>
    <w:rsid w:val="00AC1E68"/>
    <w:rsid w:val="00AD316D"/>
    <w:rsid w:val="00AE79F5"/>
    <w:rsid w:val="00AF66D8"/>
    <w:rsid w:val="00B07895"/>
    <w:rsid w:val="00B21CD7"/>
    <w:rsid w:val="00B23840"/>
    <w:rsid w:val="00B34BFD"/>
    <w:rsid w:val="00B64D4B"/>
    <w:rsid w:val="00C14096"/>
    <w:rsid w:val="00C4642C"/>
    <w:rsid w:val="00CA5BA7"/>
    <w:rsid w:val="00CC07E3"/>
    <w:rsid w:val="00CE0FDC"/>
    <w:rsid w:val="00D01FBD"/>
    <w:rsid w:val="00D34FD1"/>
    <w:rsid w:val="00DB2AF3"/>
    <w:rsid w:val="00DD0E7A"/>
    <w:rsid w:val="00DD5729"/>
    <w:rsid w:val="00DF1103"/>
    <w:rsid w:val="00E0624F"/>
    <w:rsid w:val="00E30F40"/>
    <w:rsid w:val="00E47043"/>
    <w:rsid w:val="00E87E24"/>
    <w:rsid w:val="00F4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0FF32"/>
  <w15:chartTrackingRefBased/>
  <w15:docId w15:val="{F8ADDA82-715E-FE40-BDC9-0590125C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E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E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E6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64D4B"/>
  </w:style>
  <w:style w:type="character" w:styleId="CommentReference">
    <w:name w:val="annotation reference"/>
    <w:basedOn w:val="DefaultParagraphFont"/>
    <w:uiPriority w:val="99"/>
    <w:semiHidden/>
    <w:unhideWhenUsed/>
    <w:rsid w:val="000A6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7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639</Words>
  <Characters>3647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Stephen</dc:creator>
  <cp:keywords/>
  <dc:description/>
  <cp:lastModifiedBy>Betina Lynn</cp:lastModifiedBy>
  <cp:revision>2</cp:revision>
  <dcterms:created xsi:type="dcterms:W3CDTF">2024-04-24T16:48:00Z</dcterms:created>
  <dcterms:modified xsi:type="dcterms:W3CDTF">2024-04-24T16:48:00Z</dcterms:modified>
</cp:coreProperties>
</file>