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60E02" w14:textId="4A1223C3" w:rsidR="00F26B2C" w:rsidRPr="00DD769D" w:rsidRDefault="00F26B2C" w:rsidP="00F26B2C">
      <w:pPr>
        <w:pBdr>
          <w:bottom w:val="single" w:sz="4" w:space="1" w:color="auto"/>
        </w:pBdr>
        <w:spacing w:after="0" w:line="240" w:lineRule="auto"/>
        <w:jc w:val="right"/>
        <w:rPr>
          <w:rFonts w:cs="Times New Roman"/>
          <w:b/>
          <w:noProof/>
          <w:sz w:val="28"/>
          <w:szCs w:val="28"/>
        </w:rPr>
      </w:pPr>
      <w:bookmarkStart w:id="0" w:name="_GoBack"/>
      <w:bookmarkEnd w:id="0"/>
      <w:r w:rsidRPr="00DD769D">
        <w:rPr>
          <w:rFonts w:cs="Times New Roman"/>
          <w:b/>
          <w:noProof/>
          <w:sz w:val="28"/>
          <w:szCs w:val="28"/>
        </w:rPr>
        <w:drawing>
          <wp:anchor distT="0" distB="0" distL="114300" distR="114300" simplePos="0" relativeHeight="251659264" behindDoc="1" locked="0" layoutInCell="1" allowOverlap="1" wp14:anchorId="28663A0F" wp14:editId="74CE09CB">
            <wp:simplePos x="0" y="0"/>
            <wp:positionH relativeFrom="column">
              <wp:posOffset>-36195</wp:posOffset>
            </wp:positionH>
            <wp:positionV relativeFrom="paragraph">
              <wp:posOffset>0</wp:posOffset>
            </wp:positionV>
            <wp:extent cx="1709420" cy="351155"/>
            <wp:effectExtent l="0" t="0" r="5080" b="0"/>
            <wp:wrapTight wrapText="bothSides">
              <wp:wrapPolygon edited="0">
                <wp:start x="0" y="0"/>
                <wp:lineTo x="0" y="19920"/>
                <wp:lineTo x="21423" y="19920"/>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O colo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09420" cy="351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07B46">
        <w:rPr>
          <w:rFonts w:cs="Times New Roman"/>
          <w:b/>
          <w:noProof/>
          <w:sz w:val="28"/>
          <w:szCs w:val="28"/>
        </w:rPr>
        <w:t xml:space="preserve">Program Approval: </w:t>
      </w:r>
    </w:p>
    <w:p w14:paraId="143424E4" w14:textId="77777777" w:rsidR="00B07B46" w:rsidRDefault="00B07B46" w:rsidP="004243A6">
      <w:pPr>
        <w:jc w:val="right"/>
        <w:rPr>
          <w:rFonts w:ascii="Calibri" w:hAnsi="Calibri" w:cs="Calibri"/>
          <w:b/>
          <w:bCs/>
        </w:rPr>
      </w:pPr>
      <w:r>
        <w:rPr>
          <w:rFonts w:cs="Times New Roman"/>
          <w:b/>
          <w:sz w:val="24"/>
          <w:szCs w:val="24"/>
        </w:rPr>
        <w:t>Summary of Program and Requested Action</w:t>
      </w:r>
    </w:p>
    <w:p w14:paraId="2F780137" w14:textId="77777777" w:rsidR="004243A6" w:rsidRDefault="004243A6" w:rsidP="004243A6">
      <w:pPr>
        <w:pStyle w:val="NoSpacing"/>
      </w:pPr>
    </w:p>
    <w:p w14:paraId="29D37246" w14:textId="138141C0" w:rsidR="00503594" w:rsidRPr="00472A9A" w:rsidRDefault="00B07B46" w:rsidP="00503594">
      <w:pPr>
        <w:pStyle w:val="NoSpacing"/>
        <w:jc w:val="both"/>
        <w:rPr>
          <w:rFonts w:ascii="Melior" w:hAnsi="Melior"/>
        </w:rPr>
      </w:pPr>
      <w:r w:rsidRPr="00472A9A">
        <w:rPr>
          <w:rFonts w:ascii="Melior" w:hAnsi="Melior"/>
        </w:rPr>
        <w:t xml:space="preserve">The UO seeks approval from the Board of Trustees’ for a </w:t>
      </w:r>
      <w:r w:rsidR="00E01148">
        <w:rPr>
          <w:rFonts w:ascii="Melior" w:hAnsi="Melior"/>
        </w:rPr>
        <w:t>XXX</w:t>
      </w:r>
      <w:r w:rsidRPr="00472A9A">
        <w:rPr>
          <w:rFonts w:ascii="Melior" w:hAnsi="Melior"/>
        </w:rPr>
        <w:t xml:space="preserve"> in </w:t>
      </w:r>
      <w:r w:rsidR="00E01148">
        <w:rPr>
          <w:rFonts w:ascii="Melior" w:hAnsi="Melior"/>
        </w:rPr>
        <w:t>XXX</w:t>
      </w:r>
      <w:r w:rsidR="00472A9A" w:rsidRPr="00472A9A">
        <w:rPr>
          <w:rFonts w:ascii="Melior" w:hAnsi="Melior"/>
        </w:rPr>
        <w:t xml:space="preserve">, offered through the </w:t>
      </w:r>
      <w:r w:rsidR="00E01148">
        <w:rPr>
          <w:rFonts w:ascii="Melior" w:hAnsi="Melior"/>
        </w:rPr>
        <w:t>XXX</w:t>
      </w:r>
      <w:r w:rsidR="00472A9A" w:rsidRPr="00472A9A">
        <w:rPr>
          <w:rFonts w:ascii="Melior" w:hAnsi="Melior"/>
        </w:rPr>
        <w:t xml:space="preserve">. </w:t>
      </w:r>
      <w:r w:rsidR="00503594" w:rsidRPr="00472A9A">
        <w:rPr>
          <w:rFonts w:ascii="Melior" w:hAnsi="Melior"/>
        </w:rPr>
        <w:t xml:space="preserve">The new program would take effect </w:t>
      </w:r>
      <w:r w:rsidR="00E01148">
        <w:rPr>
          <w:rFonts w:ascii="Melior" w:hAnsi="Melior"/>
        </w:rPr>
        <w:t>Fall</w:t>
      </w:r>
      <w:r w:rsidR="00503594" w:rsidRPr="00472A9A">
        <w:rPr>
          <w:rFonts w:ascii="Melior" w:hAnsi="Melior"/>
        </w:rPr>
        <w:t xml:space="preserve"> 2</w:t>
      </w:r>
      <w:r w:rsidR="00472A9A" w:rsidRPr="00472A9A">
        <w:rPr>
          <w:rFonts w:ascii="Melior" w:hAnsi="Melior"/>
        </w:rPr>
        <w:t>0</w:t>
      </w:r>
      <w:r w:rsidR="00E01148">
        <w:rPr>
          <w:rFonts w:ascii="Melior" w:hAnsi="Melior"/>
        </w:rPr>
        <w:t>XX</w:t>
      </w:r>
      <w:r w:rsidR="00472A9A" w:rsidRPr="00472A9A">
        <w:rPr>
          <w:rFonts w:ascii="Melior" w:hAnsi="Melior"/>
        </w:rPr>
        <w:t>.</w:t>
      </w:r>
      <w:r w:rsidR="00503594" w:rsidRPr="00472A9A">
        <w:rPr>
          <w:rFonts w:ascii="Melior" w:hAnsi="Melior"/>
        </w:rPr>
        <w:t xml:space="preserve"> </w:t>
      </w:r>
    </w:p>
    <w:p w14:paraId="2FD3B25C" w14:textId="77777777" w:rsidR="00503594" w:rsidRPr="00472A9A" w:rsidRDefault="00503594" w:rsidP="002F548E">
      <w:pPr>
        <w:pStyle w:val="NoSpacing"/>
        <w:jc w:val="both"/>
        <w:rPr>
          <w:rFonts w:ascii="Melior" w:hAnsi="Melior"/>
        </w:rPr>
      </w:pPr>
    </w:p>
    <w:p w14:paraId="676E3F79" w14:textId="60C42429" w:rsidR="00472A9A" w:rsidRPr="00472A9A" w:rsidRDefault="00B07B46" w:rsidP="002F548E">
      <w:pPr>
        <w:pStyle w:val="NoSpacing"/>
        <w:jc w:val="both"/>
        <w:rPr>
          <w:rFonts w:ascii="Melior" w:hAnsi="Melior"/>
        </w:rPr>
      </w:pPr>
      <w:r w:rsidRPr="00472A9A">
        <w:rPr>
          <w:rFonts w:ascii="Melior" w:hAnsi="Melior"/>
        </w:rPr>
        <w:t xml:space="preserve">Board approval is required before this new program is submitted to the Higher Education Coordinating Commission (HECC), and </w:t>
      </w:r>
      <w:r w:rsidR="00472A9A" w:rsidRPr="00472A9A">
        <w:rPr>
          <w:rFonts w:ascii="Melior" w:hAnsi="Melior"/>
        </w:rPr>
        <w:t xml:space="preserve">the Executive and Audit Committee may act on behalf of the Board when appropriate. </w:t>
      </w:r>
    </w:p>
    <w:p w14:paraId="0B85ECD0" w14:textId="77777777" w:rsidR="00472A9A" w:rsidRPr="00472A9A" w:rsidRDefault="00472A9A" w:rsidP="002F548E">
      <w:pPr>
        <w:pStyle w:val="NoSpacing"/>
        <w:jc w:val="both"/>
        <w:rPr>
          <w:rFonts w:ascii="Melior" w:hAnsi="Melior"/>
        </w:rPr>
      </w:pPr>
    </w:p>
    <w:p w14:paraId="2BDA9199" w14:textId="46C15512" w:rsidR="002F548E" w:rsidRPr="00472A9A" w:rsidRDefault="00B07B46" w:rsidP="002F548E">
      <w:pPr>
        <w:pStyle w:val="NoSpacing"/>
        <w:jc w:val="both"/>
        <w:rPr>
          <w:rFonts w:ascii="Melior" w:hAnsi="Melior"/>
        </w:rPr>
      </w:pPr>
      <w:r w:rsidRPr="00472A9A">
        <w:rPr>
          <w:rFonts w:ascii="Melior" w:hAnsi="Melior"/>
        </w:rPr>
        <w:t xml:space="preserve">The below information is provided by the </w:t>
      </w:r>
      <w:r w:rsidR="000A12C2">
        <w:rPr>
          <w:rFonts w:ascii="Melior" w:hAnsi="Melior"/>
        </w:rPr>
        <w:t>program</w:t>
      </w:r>
      <w:r w:rsidRPr="00472A9A">
        <w:rPr>
          <w:rFonts w:ascii="Melior" w:hAnsi="Melior"/>
        </w:rPr>
        <w:t xml:space="preserve"> and the Office of the Provost. </w:t>
      </w:r>
      <w:r w:rsidR="002F548E" w:rsidRPr="00472A9A">
        <w:rPr>
          <w:rFonts w:ascii="Melior" w:hAnsi="Melior"/>
        </w:rPr>
        <w:t xml:space="preserve">All </w:t>
      </w:r>
      <w:r w:rsidR="002F548E" w:rsidRPr="00472A9A">
        <w:rPr>
          <w:rFonts w:ascii="Melior" w:hAnsi="Melior" w:cs="Calibri"/>
          <w:color w:val="000000"/>
        </w:rPr>
        <w:t>appropriate University committees, the University Senate, and the Provost have approved the proposed program.</w:t>
      </w:r>
      <w:r w:rsidR="00503594" w:rsidRPr="00472A9A">
        <w:rPr>
          <w:rFonts w:ascii="Melior" w:hAnsi="Melior" w:cs="Calibri"/>
          <w:color w:val="000000"/>
        </w:rPr>
        <w:t xml:space="preserve"> Detailed information (e.g., associated coursework, exam schedules and degree obtainment progression timelines) as provided to these bodies, and which will be provided to the HECC, is available upon request.</w:t>
      </w:r>
    </w:p>
    <w:p w14:paraId="7B107099" w14:textId="77777777" w:rsidR="00B07B46" w:rsidRPr="00472A9A" w:rsidRDefault="00B07B46" w:rsidP="002F548E">
      <w:pPr>
        <w:pStyle w:val="NoSpacing"/>
        <w:jc w:val="both"/>
        <w:rPr>
          <w:rFonts w:ascii="Melior" w:hAnsi="Melior"/>
        </w:rPr>
      </w:pPr>
    </w:p>
    <w:p w14:paraId="40BC8B81" w14:textId="77777777" w:rsidR="00B07B46" w:rsidRPr="00472A9A" w:rsidRDefault="00B07B46" w:rsidP="00B07B46">
      <w:pPr>
        <w:pStyle w:val="NoSpacing"/>
        <w:rPr>
          <w:rFonts w:ascii="Melior" w:hAnsi="Melior"/>
          <w:b/>
        </w:rPr>
      </w:pP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u w:val="single"/>
        </w:rPr>
        <w:tab/>
      </w:r>
      <w:r w:rsidRPr="00472A9A">
        <w:rPr>
          <w:rFonts w:ascii="Melior" w:hAnsi="Melior"/>
        </w:rPr>
        <w:br/>
      </w:r>
    </w:p>
    <w:p w14:paraId="1C409953" w14:textId="61BCD5B9" w:rsidR="00B07B46" w:rsidRDefault="00B07B46" w:rsidP="00023A9E">
      <w:pPr>
        <w:pStyle w:val="NoSpacing"/>
        <w:numPr>
          <w:ilvl w:val="0"/>
          <w:numId w:val="4"/>
        </w:numPr>
        <w:rPr>
          <w:rFonts w:ascii="Melior" w:hAnsi="Melior" w:cs="Calibri"/>
          <w:b/>
          <w:i/>
        </w:rPr>
      </w:pPr>
      <w:r w:rsidRPr="00472A9A">
        <w:rPr>
          <w:rFonts w:ascii="Melior" w:hAnsi="Melior" w:cs="Calibri"/>
          <w:b/>
          <w:i/>
        </w:rPr>
        <w:t>Describe the purpose and relationship of the proposed program to the institution’s mission and strategic plan.</w:t>
      </w:r>
    </w:p>
    <w:p w14:paraId="1A3EEB6D" w14:textId="741A2DA9" w:rsidR="004C0731" w:rsidRDefault="004C0731" w:rsidP="004C0731">
      <w:pPr>
        <w:pStyle w:val="BodyText"/>
        <w:spacing w:before="1"/>
        <w:ind w:left="720" w:firstLine="720"/>
        <w:rPr>
          <w:rFonts w:asciiTheme="minorHAnsi" w:hAnsiTheme="minorHAnsi" w:cstheme="minorHAnsi"/>
          <w:bCs/>
        </w:rPr>
      </w:pPr>
      <w:r w:rsidRPr="003A361D">
        <w:rPr>
          <w:rFonts w:asciiTheme="minorHAnsi" w:hAnsiTheme="minorHAnsi" w:cstheme="minorHAnsi"/>
          <w:bCs/>
        </w:rPr>
        <w:t>The Mission Statement of the University of Oregon declares some of our primary goals as a community of scholars: “we help individuals question critically, think logically, reason effectively, communicate clearly, act creatively, and live ethically.” Our proposed program</w:t>
      </w:r>
      <w:r>
        <w:rPr>
          <w:rFonts w:asciiTheme="minorHAnsi" w:hAnsiTheme="minorHAnsi" w:cstheme="minorHAnsi"/>
          <w:bCs/>
        </w:rPr>
        <w:t xml:space="preserve"> </w:t>
      </w:r>
      <w:r w:rsidR="000E3785">
        <w:rPr>
          <w:rFonts w:asciiTheme="minorHAnsi" w:hAnsiTheme="minorHAnsi" w:cstheme="minorHAnsi"/>
          <w:bCs/>
        </w:rPr>
        <w:t>of</w:t>
      </w:r>
      <w:r>
        <w:rPr>
          <w:rFonts w:asciiTheme="minorHAnsi" w:hAnsiTheme="minorHAnsi" w:cstheme="minorHAnsi"/>
          <w:bCs/>
        </w:rPr>
        <w:t xml:space="preserve"> PhD. in Spanish</w:t>
      </w:r>
      <w:r w:rsidRPr="003A361D">
        <w:rPr>
          <w:rFonts w:asciiTheme="minorHAnsi" w:hAnsiTheme="minorHAnsi" w:cstheme="minorHAnsi"/>
          <w:bCs/>
        </w:rPr>
        <w:t xml:space="preserve"> addresses these intellectual and ethical goals by creating a set of academic experiences that promote critical cultural competencies, including effective argumentation and reasoning, and clear communication in both English and Spanish, as well as in a third language. Our program also seeks to address larger issues of ethical living by addressing the histories of colonization, the role of Spanish </w:t>
      </w:r>
      <w:r w:rsidR="000E3785">
        <w:rPr>
          <w:rFonts w:asciiTheme="minorHAnsi" w:hAnsiTheme="minorHAnsi" w:cstheme="minorHAnsi"/>
          <w:bCs/>
        </w:rPr>
        <w:t xml:space="preserve">language and cultural studies </w:t>
      </w:r>
      <w:r w:rsidRPr="003A361D">
        <w:rPr>
          <w:rFonts w:asciiTheme="minorHAnsi" w:hAnsiTheme="minorHAnsi" w:cstheme="minorHAnsi"/>
          <w:bCs/>
        </w:rPr>
        <w:t xml:space="preserve">in the world </w:t>
      </w:r>
      <w:r w:rsidR="000E3785">
        <w:rPr>
          <w:rFonts w:asciiTheme="minorHAnsi" w:hAnsiTheme="minorHAnsi" w:cstheme="minorHAnsi"/>
          <w:bCs/>
        </w:rPr>
        <w:t xml:space="preserve">and </w:t>
      </w:r>
      <w:r w:rsidRPr="003A361D">
        <w:rPr>
          <w:rFonts w:asciiTheme="minorHAnsi" w:hAnsiTheme="minorHAnsi" w:cstheme="minorHAnsi"/>
          <w:bCs/>
        </w:rPr>
        <w:t xml:space="preserve">throughout history, and the institutional configurations of power-knowledge involved in the development of the different fields to which students are exposed within our program: Colonial and Post-colonial Studies, </w:t>
      </w:r>
      <w:r>
        <w:rPr>
          <w:rFonts w:asciiTheme="minorHAnsi" w:hAnsiTheme="minorHAnsi" w:cstheme="minorHAnsi"/>
          <w:bCs/>
        </w:rPr>
        <w:t xml:space="preserve">Critical Race Theory, </w:t>
      </w:r>
      <w:r w:rsidRPr="003A361D">
        <w:rPr>
          <w:rFonts w:asciiTheme="minorHAnsi" w:hAnsiTheme="minorHAnsi" w:cstheme="minorHAnsi"/>
          <w:bCs/>
        </w:rPr>
        <w:t>Indigenous and African Studies, Latin American and European Studies, Iberian and Mediterranean Studies, to name a few. As students of color and international students have historically comprised the majority of those matriculating into Spanish doctoral programs, our program would continue to promote and support the diversity of the graduate student body.</w:t>
      </w:r>
      <w:r>
        <w:rPr>
          <w:rFonts w:asciiTheme="minorHAnsi" w:hAnsiTheme="minorHAnsi" w:cstheme="minorHAnsi"/>
          <w:bCs/>
        </w:rPr>
        <w:t xml:space="preserve"> </w:t>
      </w:r>
      <w:r w:rsidRPr="003A361D">
        <w:rPr>
          <w:rFonts w:asciiTheme="minorHAnsi" w:hAnsiTheme="minorHAnsi" w:cstheme="minorHAnsi"/>
          <w:bCs/>
        </w:rPr>
        <w:t>The Mission Statement of the UO also identifies our purpose as follows: “through these pursuits, we enhance the social, cultural, physical, and economic wellbeing of our students, Oregon, the nation, and the world.”</w:t>
      </w:r>
    </w:p>
    <w:p w14:paraId="76966E6B" w14:textId="5F80DA60" w:rsidR="004C0731" w:rsidRDefault="004C0731" w:rsidP="004C0731">
      <w:pPr>
        <w:pStyle w:val="BodyText"/>
        <w:spacing w:before="1"/>
        <w:ind w:left="720" w:firstLine="720"/>
        <w:rPr>
          <w:rFonts w:asciiTheme="minorHAnsi" w:hAnsiTheme="minorHAnsi" w:cstheme="minorHAnsi"/>
          <w:bCs/>
        </w:rPr>
      </w:pPr>
      <w:r w:rsidRPr="003A361D">
        <w:rPr>
          <w:rFonts w:asciiTheme="minorHAnsi" w:hAnsiTheme="minorHAnsi" w:cstheme="minorHAnsi"/>
          <w:bCs/>
        </w:rPr>
        <w:t xml:space="preserve">As the only PhD -granting program in Romance Languages in Oregon and </w:t>
      </w:r>
      <w:r w:rsidR="000E3785">
        <w:rPr>
          <w:rFonts w:asciiTheme="minorHAnsi" w:hAnsiTheme="minorHAnsi" w:cstheme="minorHAnsi"/>
          <w:bCs/>
        </w:rPr>
        <w:t>one of two in</w:t>
      </w:r>
      <w:r w:rsidRPr="003A361D">
        <w:rPr>
          <w:rFonts w:asciiTheme="minorHAnsi" w:hAnsiTheme="minorHAnsi" w:cstheme="minorHAnsi"/>
          <w:bCs/>
        </w:rPr>
        <w:t xml:space="preserve"> the entire </w:t>
      </w:r>
      <w:r>
        <w:rPr>
          <w:rFonts w:asciiTheme="minorHAnsi" w:hAnsiTheme="minorHAnsi" w:cstheme="minorHAnsi"/>
          <w:bCs/>
        </w:rPr>
        <w:t>North</w:t>
      </w:r>
      <w:r w:rsidRPr="003A361D">
        <w:rPr>
          <w:rFonts w:asciiTheme="minorHAnsi" w:hAnsiTheme="minorHAnsi" w:cstheme="minorHAnsi"/>
          <w:bCs/>
        </w:rPr>
        <w:t xml:space="preserve">west coast, our department already plays a leadership role in guiding school districts and community colleges across Oregon as they develop their second language curricula. Over the past thirty years, however, Spanish has become the predominant curricular focus of these second language programs in Oregon school districts and community colleges, and programs in French and Italian have been scaled-back. Against the tide of these changes, and as an element of preparing Oregon secondary and higher education students for effective participation in global affairs and commerce, our department continues to advocate for continued instruction in a wide range of languages, and particularly in these historically strong Romance Languages. </w:t>
      </w:r>
    </w:p>
    <w:p w14:paraId="72F8E233" w14:textId="6186EBDA" w:rsidR="004C0731" w:rsidRPr="003A361D" w:rsidRDefault="004C0731" w:rsidP="004C0731">
      <w:pPr>
        <w:pStyle w:val="BodyText"/>
        <w:spacing w:before="1"/>
        <w:ind w:left="720" w:firstLine="720"/>
        <w:rPr>
          <w:rFonts w:asciiTheme="minorHAnsi" w:hAnsiTheme="minorHAnsi" w:cstheme="minorHAnsi"/>
          <w:bCs/>
        </w:rPr>
      </w:pPr>
      <w:r w:rsidRPr="003A361D">
        <w:rPr>
          <w:rFonts w:asciiTheme="minorHAnsi" w:hAnsiTheme="minorHAnsi" w:cstheme="minorHAnsi"/>
          <w:bCs/>
        </w:rPr>
        <w:lastRenderedPageBreak/>
        <w:t>At the same time, the demographic shifts in Oregon and indeed in the Pacific Northwest over this same period have made instruction in Spanish as a second language particularly relevant to institutional and statewide goals for student access and diversity, quality learning, research, knowledge creation and innovation, and economic and cultural support of Oregon and its communities.</w:t>
      </w:r>
      <w:r>
        <w:rPr>
          <w:rFonts w:asciiTheme="minorHAnsi" w:hAnsiTheme="minorHAnsi" w:cstheme="minorHAnsi"/>
          <w:bCs/>
        </w:rPr>
        <w:t xml:space="preserve"> </w:t>
      </w:r>
      <w:r w:rsidRPr="003A361D">
        <w:rPr>
          <w:rFonts w:asciiTheme="minorHAnsi" w:hAnsiTheme="minorHAnsi" w:cstheme="minorHAnsi"/>
          <w:bCs/>
        </w:rPr>
        <w:t>To offer a PhD degree program in Spanish would allow the Department of Romance Languages to more effectively contribute to institutional and statewide goals for student access and diversity, quality learning, research, knowledge creation and innovation, and economic and cultural support of Oregon and its communities.</w:t>
      </w:r>
      <w:r>
        <w:rPr>
          <w:rFonts w:asciiTheme="minorHAnsi" w:hAnsiTheme="minorHAnsi" w:cstheme="minorHAnsi"/>
          <w:bCs/>
        </w:rPr>
        <w:t xml:space="preserve"> Academic excellence is at the core of what we do, and plan to achieve with our PhD. in Spanish, promoting graduate student access, retention and success, as well as amplifying, and diversifying the profile of graduate education at the University of Oregon. The PhD in Spanish will contribute greatly to our strategic institutional priorities, and our collective mission.</w:t>
      </w:r>
    </w:p>
    <w:p w14:paraId="2460158A" w14:textId="77777777" w:rsidR="004C0731" w:rsidRPr="00472A9A" w:rsidRDefault="004C0731" w:rsidP="004C0731">
      <w:pPr>
        <w:pStyle w:val="NoSpacing"/>
        <w:ind w:left="720"/>
        <w:rPr>
          <w:rFonts w:ascii="Melior" w:hAnsi="Melior" w:cs="Calibri"/>
          <w:b/>
          <w:i/>
        </w:rPr>
      </w:pPr>
    </w:p>
    <w:p w14:paraId="7546C73C" w14:textId="77777777" w:rsidR="00023A9E" w:rsidRPr="00472A9A" w:rsidRDefault="00023A9E" w:rsidP="00023A9E">
      <w:pPr>
        <w:pStyle w:val="NoSpacing"/>
        <w:rPr>
          <w:rFonts w:ascii="Melior" w:hAnsi="Melior" w:cs="Calibri"/>
        </w:rPr>
      </w:pPr>
    </w:p>
    <w:p w14:paraId="468106AB" w14:textId="6A85827B" w:rsidR="00B07B46" w:rsidRDefault="00B07B46" w:rsidP="00B92919">
      <w:pPr>
        <w:pStyle w:val="NoSpacing"/>
        <w:numPr>
          <w:ilvl w:val="0"/>
          <w:numId w:val="4"/>
        </w:numPr>
        <w:rPr>
          <w:rFonts w:ascii="Melior" w:hAnsi="Melior" w:cs="Calibri"/>
          <w:b/>
          <w:i/>
        </w:rPr>
      </w:pPr>
      <w:r w:rsidRPr="00472A9A">
        <w:rPr>
          <w:rFonts w:ascii="Melior" w:hAnsi="Melior" w:cs="Calibri"/>
          <w:b/>
          <w:i/>
        </w:rPr>
        <w:t>What evidence of need does the institution have for the program?</w:t>
      </w:r>
    </w:p>
    <w:p w14:paraId="2A0F66F7" w14:textId="4E7501B9" w:rsidR="00570CF9" w:rsidRDefault="00570CF9" w:rsidP="00570CF9">
      <w:pPr>
        <w:pStyle w:val="ListParagraph"/>
        <w:ind w:firstLine="720"/>
        <w:rPr>
          <w:rFonts w:eastAsia="Garamond" w:cstheme="minorHAnsi"/>
          <w:color w:val="333333"/>
          <w:highlight w:val="white"/>
        </w:rPr>
      </w:pPr>
      <w:r>
        <w:rPr>
          <w:rFonts w:eastAsia="Garamond" w:cstheme="minorHAnsi"/>
          <w:color w:val="333333"/>
          <w:highlight w:val="white"/>
        </w:rPr>
        <w:t xml:space="preserve">The current academic landscape demands that we diversify how we teach and what we offer. How we prepare our graduate students to a very competitive job market, inside and outside the academic world, will ultimately determine the future of our university, our departments, our intellectual community. </w:t>
      </w:r>
    </w:p>
    <w:p w14:paraId="4C8DB9C1" w14:textId="1F195645" w:rsidR="00570CF9" w:rsidRDefault="00570CF9" w:rsidP="00570CF9">
      <w:pPr>
        <w:pStyle w:val="ListParagraph"/>
        <w:ind w:firstLine="720"/>
        <w:rPr>
          <w:rFonts w:eastAsia="Garamond" w:cstheme="minorHAnsi"/>
          <w:color w:val="333333"/>
          <w:highlight w:val="white"/>
        </w:rPr>
      </w:pPr>
      <w:r w:rsidRPr="006E001C">
        <w:rPr>
          <w:rFonts w:eastAsia="Garamond" w:cstheme="minorHAnsi"/>
          <w:color w:val="333333"/>
          <w:highlight w:val="white"/>
        </w:rPr>
        <w:t xml:space="preserve">The graduate program in the Department of Romance Languages reflects the depth and breadth of scholarly expertise and collaboration within our faculty across the French, Italian, Portuguese, and Spanish sectors. We are proposing to offer a PhD degree program in Spanish to complement our well-established PhD program in Romance Languages. This new degree program in Spanish will allow graduate students with a primary focus on Literary and Cultural studies or Sociolinguistics in the Spanish-speaking world to more effectively develop the specific types of expertise required of them within these growing academic and professional fields. </w:t>
      </w:r>
    </w:p>
    <w:p w14:paraId="7365728E" w14:textId="2CD290B6" w:rsidR="00570CF9" w:rsidRDefault="00570CF9" w:rsidP="00570CF9">
      <w:pPr>
        <w:pStyle w:val="ListParagraph"/>
        <w:ind w:firstLine="720"/>
        <w:rPr>
          <w:rFonts w:eastAsia="Garamond" w:cstheme="minorHAnsi"/>
          <w:color w:val="333333"/>
          <w:highlight w:val="white"/>
        </w:rPr>
      </w:pPr>
      <w:r w:rsidRPr="00570CF9">
        <w:rPr>
          <w:rFonts w:eastAsia="Garamond" w:cstheme="minorHAnsi"/>
          <w:color w:val="333333"/>
          <w:highlight w:val="white"/>
        </w:rPr>
        <w:t>The Ph.D. program in Spanish will expand the professional opportunities available to our graduate students, bring us in line with the graduate offerings of our comparator institutions, and greatly expand and diversify our applicant pool. This proposal presents a holistic approach to transforming our graduate programs for a new generation of both faculty and students in ways that will foster the kinds of interdisciplinary approaches, sought after by employers within the current academic as well as non-academic job markets. By offering a PhD in Spanish, our department will be able to admit prospective B.A.-holding applicants directly to the PhD program. As we already offer a well-established M.A. degree in Spanish, students holding a B.A. who are admitted to the Spanish PhD program will receive the M.A. after successfully completing the customary two years of coursework, M.A. exams, and thesis project. They will then be prepared to focus on the timely completion of their PhD degree in Spanish while also developing the kinds of interdisciplinary expertise (i.e.: media studies, linguistics, anthropology, history, philosophy, gender and sexuality studies, ethnic studies) that are increasingly valued</w:t>
      </w:r>
      <w:r>
        <w:rPr>
          <w:rFonts w:eastAsia="Garamond" w:cstheme="minorHAnsi"/>
          <w:color w:val="333333"/>
          <w:highlight w:val="white"/>
        </w:rPr>
        <w:t xml:space="preserve"> </w:t>
      </w:r>
      <w:r w:rsidRPr="00570CF9">
        <w:rPr>
          <w:rFonts w:eastAsia="Garamond" w:cstheme="minorHAnsi"/>
          <w:color w:val="333333"/>
          <w:highlight w:val="white"/>
        </w:rPr>
        <w:t xml:space="preserve">among PhD graduates within this field. </w:t>
      </w:r>
    </w:p>
    <w:p w14:paraId="7F6E8423" w14:textId="011327D0" w:rsidR="00570CF9" w:rsidRPr="00570CF9" w:rsidRDefault="00570CF9" w:rsidP="00570CF9">
      <w:pPr>
        <w:pStyle w:val="ListParagraph"/>
        <w:ind w:firstLine="720"/>
        <w:rPr>
          <w:rFonts w:eastAsia="Garamond" w:cstheme="minorHAnsi"/>
          <w:color w:val="333333"/>
          <w:highlight w:val="white"/>
        </w:rPr>
      </w:pPr>
      <w:r>
        <w:rPr>
          <w:rFonts w:eastAsia="Garamond" w:cstheme="minorHAnsi"/>
          <w:color w:val="333333"/>
          <w:highlight w:val="white"/>
        </w:rPr>
        <w:t>A</w:t>
      </w:r>
      <w:r w:rsidRPr="00570CF9">
        <w:rPr>
          <w:rFonts w:eastAsia="Garamond" w:cstheme="minorHAnsi"/>
          <w:color w:val="333333"/>
          <w:highlight w:val="white"/>
        </w:rPr>
        <w:t xml:space="preserve"> PhD in Spanish will serve as a door for graduate students and faculty teaching, researching, and producing scholarship that will help address the state’s educational vision of promoting a more multilingual, multicultural community. Oregon curriculum for K-12 education, offers Spanish as a second language or offers multiple bilingual schools. Our Ph.D. program will have a valuable impact for Oregon educators to acquire the cultural, linguistic, historical, </w:t>
      </w:r>
      <w:r w:rsidRPr="00570CF9">
        <w:rPr>
          <w:rFonts w:eastAsia="Garamond" w:cstheme="minorHAnsi"/>
          <w:color w:val="333333"/>
          <w:highlight w:val="white"/>
        </w:rPr>
        <w:lastRenderedPageBreak/>
        <w:t xml:space="preserve">political, and pedagogical tools to continue this goal of a multilingual Oregon, that embraces its racial, ethnic, cultural diversity. </w:t>
      </w:r>
    </w:p>
    <w:p w14:paraId="4DD04067" w14:textId="77777777" w:rsidR="00570CF9" w:rsidRPr="00570CF9" w:rsidRDefault="00570CF9" w:rsidP="00570CF9">
      <w:pPr>
        <w:pStyle w:val="ListParagraph"/>
        <w:ind w:firstLine="720"/>
        <w:rPr>
          <w:rFonts w:eastAsia="Garamond" w:cstheme="minorHAnsi"/>
          <w:color w:val="333333"/>
          <w:highlight w:val="white"/>
        </w:rPr>
      </w:pPr>
    </w:p>
    <w:p w14:paraId="1EEB8659" w14:textId="703480EE" w:rsidR="00570CF9" w:rsidRPr="00570CF9" w:rsidRDefault="00570CF9" w:rsidP="00570CF9">
      <w:pPr>
        <w:pStyle w:val="ListParagraph"/>
        <w:ind w:firstLine="720"/>
        <w:rPr>
          <w:rFonts w:eastAsia="Garamond" w:cstheme="minorHAnsi"/>
          <w:color w:val="333333"/>
          <w:highlight w:val="white"/>
        </w:rPr>
      </w:pPr>
      <w:r w:rsidRPr="00570CF9">
        <w:rPr>
          <w:rFonts w:eastAsia="Garamond" w:cstheme="minorHAnsi"/>
          <w:color w:val="333333"/>
          <w:highlight w:val="white"/>
        </w:rPr>
        <w:t xml:space="preserve">Oregon’s population is changing, and a PhD in Spanish not only diversifies our academic offerings in the University of Oregon, it brings attention to Spanish </w:t>
      </w:r>
      <w:r>
        <w:rPr>
          <w:rFonts w:eastAsia="Garamond" w:cstheme="minorHAnsi"/>
          <w:color w:val="333333"/>
          <w:highlight w:val="white"/>
        </w:rPr>
        <w:t xml:space="preserve">and Latin American </w:t>
      </w:r>
      <w:r w:rsidRPr="00570CF9">
        <w:rPr>
          <w:rFonts w:eastAsia="Garamond" w:cstheme="minorHAnsi"/>
          <w:color w:val="333333"/>
          <w:highlight w:val="white"/>
        </w:rPr>
        <w:t>studies, representing it as a complex research field. Therefore, our PhD in Spanish will respond effectively to social, economic, and environmental challenges and opportunities in Oregon.</w:t>
      </w:r>
      <w:r w:rsidRPr="00570CF9">
        <w:rPr>
          <w:rFonts w:eastAsia="Garamond" w:cstheme="minorHAnsi"/>
          <w:b/>
          <w:color w:val="333333"/>
          <w:highlight w:val="white"/>
        </w:rPr>
        <w:t xml:space="preserve"> </w:t>
      </w:r>
      <w:r w:rsidRPr="00570CF9">
        <w:rPr>
          <w:rFonts w:eastAsia="Garamond" w:cstheme="minorHAnsi"/>
          <w:color w:val="333333"/>
          <w:highlight w:val="white"/>
        </w:rPr>
        <w:t>The fact that in 2019 nearly 23% of K-12 students in Oregon are Latinx, may mean that our program will be able to train graduate students who can work with that growing population if they pursued a career in Education. Our graduate program in Romance Languages and our PhD in Spanish, with its intersectional analytical perspectives, and our commitment to community engaged teaching will help us address civic and cultural demands of citizenship.</w:t>
      </w:r>
    </w:p>
    <w:p w14:paraId="6E33A19D" w14:textId="77777777" w:rsidR="00B07B46" w:rsidRPr="00472A9A" w:rsidRDefault="00B07B46" w:rsidP="00023A9E">
      <w:pPr>
        <w:pStyle w:val="NoSpacing"/>
        <w:rPr>
          <w:rFonts w:ascii="Melior" w:hAnsi="Melior" w:cs="Calibri"/>
        </w:rPr>
      </w:pPr>
    </w:p>
    <w:p w14:paraId="4DCBEA29" w14:textId="235191C5" w:rsidR="00B07B46" w:rsidRDefault="00B07B46" w:rsidP="00B92919">
      <w:pPr>
        <w:pStyle w:val="NoSpacing"/>
        <w:numPr>
          <w:ilvl w:val="0"/>
          <w:numId w:val="4"/>
        </w:numPr>
        <w:rPr>
          <w:rFonts w:ascii="Melior" w:hAnsi="Melior" w:cs="Calibri"/>
          <w:b/>
          <w:i/>
        </w:rPr>
      </w:pPr>
      <w:r w:rsidRPr="00472A9A">
        <w:rPr>
          <w:rFonts w:ascii="Melior" w:hAnsi="Melior" w:cs="Calibri"/>
          <w:b/>
          <w:i/>
        </w:rPr>
        <w:t>Are there similar programs in the state?  If so, how does the proposed program supplement, complement, or collaborate with those programs?</w:t>
      </w:r>
    </w:p>
    <w:p w14:paraId="5957DD0D" w14:textId="77777777" w:rsidR="00570CF9" w:rsidRDefault="00570CF9" w:rsidP="00570CF9">
      <w:pPr>
        <w:pStyle w:val="BodyText"/>
        <w:spacing w:before="1"/>
        <w:ind w:left="720" w:firstLine="720"/>
        <w:rPr>
          <w:rFonts w:asciiTheme="minorHAnsi" w:hAnsiTheme="minorHAnsi" w:cstheme="minorHAnsi"/>
          <w:bCs/>
        </w:rPr>
      </w:pPr>
      <w:r w:rsidRPr="003A361D">
        <w:rPr>
          <w:rFonts w:asciiTheme="minorHAnsi" w:hAnsiTheme="minorHAnsi" w:cstheme="minorHAnsi"/>
          <w:bCs/>
        </w:rPr>
        <w:t>There are no directly competing programs within the state of Oregon—UO would be the only Oregon university with a Ph.D. in Spanish. Oregon is one of only three states in the U.S. that does not offer a PhD in Spanish. The other two states are Wyoming and Idaho.</w:t>
      </w:r>
      <w:r>
        <w:rPr>
          <w:rFonts w:asciiTheme="minorHAnsi" w:hAnsiTheme="minorHAnsi" w:cstheme="minorHAnsi"/>
          <w:bCs/>
        </w:rPr>
        <w:t xml:space="preserve"> </w:t>
      </w:r>
      <w:r w:rsidRPr="003A361D">
        <w:rPr>
          <w:rFonts w:asciiTheme="minorHAnsi" w:hAnsiTheme="minorHAnsi" w:cstheme="minorHAnsi"/>
          <w:bCs/>
        </w:rPr>
        <w:t>There are a number of existing programs that may offer strong opportunities for collaboration at Oregon; such as MA in Spanish at Portland State University and a Spanish Language Teaching MA at Southern Oregon University. We have already nurtured a network of colleagues in those universities</w:t>
      </w:r>
      <w:r>
        <w:rPr>
          <w:rFonts w:asciiTheme="minorHAnsi" w:hAnsiTheme="minorHAnsi" w:cstheme="minorHAnsi"/>
          <w:bCs/>
        </w:rPr>
        <w:t>.</w:t>
      </w:r>
    </w:p>
    <w:p w14:paraId="0CE0F998" w14:textId="2E9CB8B5" w:rsidR="00570CF9" w:rsidRPr="00570CF9" w:rsidRDefault="00570CF9" w:rsidP="00570CF9">
      <w:pPr>
        <w:pStyle w:val="BodyText"/>
        <w:spacing w:before="1"/>
        <w:ind w:left="720" w:firstLine="720"/>
        <w:rPr>
          <w:rFonts w:asciiTheme="minorHAnsi" w:hAnsiTheme="minorHAnsi" w:cstheme="minorHAnsi"/>
          <w:bCs/>
        </w:rPr>
      </w:pPr>
      <w:r w:rsidRPr="00570CF9">
        <w:rPr>
          <w:rFonts w:eastAsia="Garamond" w:cstheme="minorHAnsi"/>
          <w:color w:val="333333"/>
          <w:highlight w:val="white"/>
        </w:rPr>
        <w:t>Statewide, we need to offer a PhD degree in Spanish that will allow students whose research interests relate to other languages and forms of cultural production in the Spanish-speaking world to have the flexibility to pursue coursework and mentorship opportunities outside the department that will foster the development of their unique research trajectories. Our PhD candidates and graduates in Spanish will be positioned more competitively in academic and non-academic job markets.</w:t>
      </w:r>
    </w:p>
    <w:p w14:paraId="0B51FCF9" w14:textId="77777777" w:rsidR="00570CF9" w:rsidRPr="00472A9A" w:rsidRDefault="00570CF9" w:rsidP="00570CF9">
      <w:pPr>
        <w:pStyle w:val="NoSpacing"/>
        <w:rPr>
          <w:rFonts w:ascii="Melior" w:hAnsi="Melior" w:cs="Calibri"/>
          <w:b/>
          <w:i/>
        </w:rPr>
      </w:pPr>
    </w:p>
    <w:p w14:paraId="22E316EA" w14:textId="77777777" w:rsidR="006E23C8" w:rsidRPr="00472A9A" w:rsidRDefault="006E23C8" w:rsidP="00023A9E">
      <w:pPr>
        <w:pStyle w:val="NoSpacing"/>
        <w:rPr>
          <w:rFonts w:ascii="Melior" w:hAnsi="Melior" w:cs="Calibri"/>
          <w:b/>
          <w:i/>
        </w:rPr>
      </w:pPr>
    </w:p>
    <w:p w14:paraId="7464124F" w14:textId="77777777" w:rsidR="00B92919" w:rsidRPr="00472A9A" w:rsidRDefault="00B92919" w:rsidP="00023A9E">
      <w:pPr>
        <w:pStyle w:val="NoSpacing"/>
        <w:rPr>
          <w:rFonts w:ascii="Melior" w:hAnsi="Melior" w:cs="Calibri"/>
        </w:rPr>
      </w:pPr>
    </w:p>
    <w:p w14:paraId="3E1F5C7B" w14:textId="77777777" w:rsidR="00B07B46" w:rsidRPr="00472A9A" w:rsidRDefault="00B07B46" w:rsidP="00B92919">
      <w:pPr>
        <w:pStyle w:val="NoSpacing"/>
        <w:numPr>
          <w:ilvl w:val="0"/>
          <w:numId w:val="4"/>
        </w:numPr>
        <w:rPr>
          <w:rFonts w:ascii="Melior" w:hAnsi="Melior" w:cs="Calibri"/>
          <w:b/>
          <w:i/>
        </w:rPr>
      </w:pPr>
      <w:r w:rsidRPr="00472A9A">
        <w:rPr>
          <w:rFonts w:ascii="Melior" w:hAnsi="Melior" w:cs="Calibri"/>
          <w:b/>
          <w:i/>
        </w:rPr>
        <w:t>What new resources will be needed initially and on a recurring basis to implement the program?  How will the institution provide these resources?  What efficiencies or revenue enhancements are achieved with this program, including consolidation or elimination of programs over time, if any?</w:t>
      </w:r>
    </w:p>
    <w:p w14:paraId="542BB738" w14:textId="77777777" w:rsidR="00023A9E" w:rsidRPr="00472A9A" w:rsidRDefault="00023A9E" w:rsidP="00023A9E">
      <w:pPr>
        <w:pStyle w:val="NoSpacing"/>
        <w:rPr>
          <w:rFonts w:ascii="Melior" w:hAnsi="Melior" w:cs="Calibri"/>
          <w:b/>
        </w:rPr>
      </w:pPr>
    </w:p>
    <w:p w14:paraId="2DE624F8" w14:textId="4460D4BC" w:rsidR="00570CF9" w:rsidRPr="00570CF9" w:rsidRDefault="00570CF9" w:rsidP="00570CF9">
      <w:pPr>
        <w:pStyle w:val="ListParagraph"/>
        <w:ind w:firstLine="720"/>
        <w:rPr>
          <w:rFonts w:eastAsia="Garamond" w:cstheme="minorHAnsi"/>
          <w:color w:val="333333"/>
          <w:highlight w:val="white"/>
        </w:rPr>
      </w:pPr>
      <w:r w:rsidRPr="00570CF9">
        <w:rPr>
          <w:rFonts w:eastAsia="Garamond" w:cstheme="minorHAnsi"/>
          <w:color w:val="333333"/>
          <w:highlight w:val="white"/>
        </w:rPr>
        <w:t>We are currently producing PhDs (RL with emphasis in Spanish) who are competing for teaching jobs in Spanish, and are at a disadvantage entering the market with a degree in Romance Languages as opposed to Spanish. In this sense, we are not creating additional PhDs in Spanish, but moving RL PhDs into a Spanish PhD program.</w:t>
      </w:r>
      <w:r>
        <w:rPr>
          <w:rFonts w:eastAsia="Garamond" w:cstheme="minorHAnsi"/>
          <w:color w:val="333333"/>
          <w:highlight w:val="white"/>
        </w:rPr>
        <w:t xml:space="preserve"> This fact speaks to the need of this program at the UO, but also to its feasibility and its efficiencies, since the PhD in Spanish really does not demand more resources and more GE allocations than the ones already committed to our Romance Languages Department. We do not wan</w:t>
      </w:r>
      <w:r w:rsidR="00FC0788">
        <w:rPr>
          <w:rFonts w:eastAsia="Garamond" w:cstheme="minorHAnsi"/>
          <w:color w:val="333333"/>
          <w:highlight w:val="white"/>
        </w:rPr>
        <w:t>t</w:t>
      </w:r>
      <w:r>
        <w:rPr>
          <w:rFonts w:eastAsia="Garamond" w:cstheme="minorHAnsi"/>
          <w:color w:val="333333"/>
          <w:highlight w:val="white"/>
        </w:rPr>
        <w:t xml:space="preserve"> to consolidate or eliminate the current PhD in Romance Languages, we simply </w:t>
      </w:r>
      <w:r w:rsidR="00FC0788">
        <w:rPr>
          <w:rFonts w:eastAsia="Garamond" w:cstheme="minorHAnsi"/>
          <w:color w:val="333333"/>
          <w:highlight w:val="white"/>
        </w:rPr>
        <w:t>want</w:t>
      </w:r>
      <w:r>
        <w:rPr>
          <w:rFonts w:eastAsia="Garamond" w:cstheme="minorHAnsi"/>
          <w:color w:val="333333"/>
          <w:highlight w:val="white"/>
        </w:rPr>
        <w:t xml:space="preserve"> to diversify our offerings through a PhD in Spanish. </w:t>
      </w:r>
      <w:r w:rsidR="00FC0788">
        <w:rPr>
          <w:rFonts w:eastAsia="Garamond" w:cstheme="minorHAnsi"/>
          <w:color w:val="333333"/>
          <w:highlight w:val="white"/>
        </w:rPr>
        <w:lastRenderedPageBreak/>
        <w:t>Furthermore, t</w:t>
      </w:r>
      <w:r>
        <w:rPr>
          <w:rFonts w:eastAsia="Garamond" w:cstheme="minorHAnsi"/>
          <w:color w:val="333333"/>
          <w:highlight w:val="white"/>
        </w:rPr>
        <w:t>he PhD in Spanish will thrive under the School of Global Studies and Languages, as well as strengthen its mission and its vision of graduate education.</w:t>
      </w:r>
    </w:p>
    <w:p w14:paraId="3A715211" w14:textId="77777777" w:rsidR="002F548E" w:rsidRPr="002F548E" w:rsidRDefault="002F548E" w:rsidP="00570CF9">
      <w:pPr>
        <w:pStyle w:val="NoSpacing"/>
        <w:ind w:left="360"/>
        <w:jc w:val="both"/>
        <w:rPr>
          <w:rFonts w:ascii="Melior" w:hAnsi="Melior" w:cs="Calibri"/>
        </w:rPr>
      </w:pPr>
    </w:p>
    <w:sectPr w:rsidR="002F548E" w:rsidRPr="002F548E" w:rsidSect="002F54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DC9FB" w14:textId="77777777" w:rsidR="00EA4DE2" w:rsidRDefault="00EA4DE2" w:rsidP="00F26B2C">
      <w:pPr>
        <w:spacing w:after="0" w:line="240" w:lineRule="auto"/>
      </w:pPr>
      <w:r>
        <w:separator/>
      </w:r>
    </w:p>
  </w:endnote>
  <w:endnote w:type="continuationSeparator" w:id="0">
    <w:p w14:paraId="747DB1A3" w14:textId="77777777" w:rsidR="00EA4DE2" w:rsidRDefault="00EA4DE2" w:rsidP="00F2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elior">
    <w:altName w:val="Calibr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32244" w14:textId="77777777" w:rsidR="000A12C2" w:rsidRDefault="000A1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326251"/>
      <w:docPartObj>
        <w:docPartGallery w:val="Page Numbers (Top of Page)"/>
        <w:docPartUnique/>
      </w:docPartObj>
    </w:sdtPr>
    <w:sdtEndPr/>
    <w:sdtContent>
      <w:p w14:paraId="2D3D920A" w14:textId="4F1CF6CB" w:rsidR="002E09BD" w:rsidRDefault="009942E4" w:rsidP="00F26B2C">
        <w:pPr>
          <w:pStyle w:val="Footer"/>
        </w:pPr>
        <w:r>
          <w:t xml:space="preserve">Summary of Requested Action: </w:t>
        </w:r>
        <w:r w:rsidR="000A12C2">
          <w:t>XXX in XXX</w:t>
        </w:r>
      </w:p>
      <w:sdt>
        <w:sdtPr>
          <w:id w:val="-1705238520"/>
          <w:docPartObj>
            <w:docPartGallery w:val="Page Numbers (Top of Page)"/>
            <w:docPartUnique/>
          </w:docPartObj>
        </w:sdtPr>
        <w:sdtEndPr/>
        <w:sdtContent>
          <w:p w14:paraId="2E18468D" w14:textId="037C4389" w:rsidR="00F26B2C" w:rsidRDefault="002E09BD">
            <w:pPr>
              <w:pStyle w:val="Footer"/>
            </w:pPr>
            <w:r w:rsidRPr="009942E4">
              <w:t xml:space="preserve">Page </w:t>
            </w:r>
            <w:r w:rsidRPr="009942E4">
              <w:rPr>
                <w:bCs/>
                <w:sz w:val="24"/>
                <w:szCs w:val="24"/>
              </w:rPr>
              <w:fldChar w:fldCharType="begin"/>
            </w:r>
            <w:r w:rsidRPr="009942E4">
              <w:rPr>
                <w:bCs/>
              </w:rPr>
              <w:instrText xml:space="preserve"> PAGE </w:instrText>
            </w:r>
            <w:r w:rsidRPr="009942E4">
              <w:rPr>
                <w:bCs/>
                <w:sz w:val="24"/>
                <w:szCs w:val="24"/>
              </w:rPr>
              <w:fldChar w:fldCharType="separate"/>
            </w:r>
            <w:r w:rsidR="00BF788C">
              <w:rPr>
                <w:bCs/>
                <w:noProof/>
              </w:rPr>
              <w:t>1</w:t>
            </w:r>
            <w:r w:rsidRPr="009942E4">
              <w:rPr>
                <w:bCs/>
                <w:sz w:val="24"/>
                <w:szCs w:val="24"/>
              </w:rPr>
              <w:fldChar w:fldCharType="end"/>
            </w:r>
            <w:r w:rsidRPr="009942E4">
              <w:t xml:space="preserve"> of </w:t>
            </w:r>
            <w:r w:rsidRPr="009942E4">
              <w:rPr>
                <w:bCs/>
                <w:sz w:val="24"/>
                <w:szCs w:val="24"/>
              </w:rPr>
              <w:fldChar w:fldCharType="begin"/>
            </w:r>
            <w:r w:rsidRPr="009942E4">
              <w:rPr>
                <w:bCs/>
              </w:rPr>
              <w:instrText xml:space="preserve"> NUMPAGES  </w:instrText>
            </w:r>
            <w:r w:rsidRPr="009942E4">
              <w:rPr>
                <w:bCs/>
                <w:sz w:val="24"/>
                <w:szCs w:val="24"/>
              </w:rPr>
              <w:fldChar w:fldCharType="separate"/>
            </w:r>
            <w:r w:rsidR="00BF788C">
              <w:rPr>
                <w:bCs/>
                <w:noProof/>
              </w:rPr>
              <w:t>4</w:t>
            </w:r>
            <w:r w:rsidRPr="009942E4">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A2A1" w14:textId="77777777" w:rsidR="000A12C2" w:rsidRDefault="000A1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5AEF2" w14:textId="77777777" w:rsidR="00EA4DE2" w:rsidRDefault="00EA4DE2" w:rsidP="00F26B2C">
      <w:pPr>
        <w:spacing w:after="0" w:line="240" w:lineRule="auto"/>
      </w:pPr>
      <w:r>
        <w:separator/>
      </w:r>
    </w:p>
  </w:footnote>
  <w:footnote w:type="continuationSeparator" w:id="0">
    <w:p w14:paraId="1D4876E5" w14:textId="77777777" w:rsidR="00EA4DE2" w:rsidRDefault="00EA4DE2" w:rsidP="00F26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711" w14:textId="77777777" w:rsidR="000A12C2" w:rsidRDefault="000A1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1ACA" w14:textId="77777777" w:rsidR="000A12C2" w:rsidRDefault="000A1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D4DE" w14:textId="77777777" w:rsidR="000A12C2" w:rsidRDefault="000A1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9F1"/>
    <w:multiLevelType w:val="hybridMultilevel"/>
    <w:tmpl w:val="ABBA8656"/>
    <w:lvl w:ilvl="0" w:tplc="26C48102">
      <w:start w:val="1"/>
      <w:numFmt w:val="decimal"/>
      <w:lvlText w:val="%1."/>
      <w:lvlJc w:val="left"/>
      <w:pPr>
        <w:ind w:left="480" w:hanging="360"/>
        <w:jc w:val="left"/>
      </w:pPr>
      <w:rPr>
        <w:rFonts w:ascii="Calibri" w:eastAsia="Calibri" w:hAnsi="Calibri" w:cs="Calibri" w:hint="default"/>
        <w:i/>
        <w:spacing w:val="-1"/>
        <w:w w:val="100"/>
        <w:sz w:val="22"/>
        <w:szCs w:val="22"/>
      </w:rPr>
    </w:lvl>
    <w:lvl w:ilvl="1" w:tplc="AD867A88">
      <w:numFmt w:val="bullet"/>
      <w:lvlText w:val=""/>
      <w:lvlJc w:val="left"/>
      <w:pPr>
        <w:ind w:left="1200" w:hanging="360"/>
      </w:pPr>
      <w:rPr>
        <w:rFonts w:ascii="Symbol" w:eastAsia="Symbol" w:hAnsi="Symbol" w:cs="Symbol" w:hint="default"/>
        <w:w w:val="100"/>
        <w:sz w:val="22"/>
        <w:szCs w:val="22"/>
      </w:rPr>
    </w:lvl>
    <w:lvl w:ilvl="2" w:tplc="2408D0F4">
      <w:numFmt w:val="bullet"/>
      <w:lvlText w:val="•"/>
      <w:lvlJc w:val="left"/>
      <w:pPr>
        <w:ind w:left="2133" w:hanging="360"/>
      </w:pPr>
      <w:rPr>
        <w:rFonts w:hint="default"/>
      </w:rPr>
    </w:lvl>
    <w:lvl w:ilvl="3" w:tplc="B0621148">
      <w:numFmt w:val="bullet"/>
      <w:lvlText w:val="•"/>
      <w:lvlJc w:val="left"/>
      <w:pPr>
        <w:ind w:left="3066" w:hanging="360"/>
      </w:pPr>
      <w:rPr>
        <w:rFonts w:hint="default"/>
      </w:rPr>
    </w:lvl>
    <w:lvl w:ilvl="4" w:tplc="6CBA77A0">
      <w:numFmt w:val="bullet"/>
      <w:lvlText w:val="•"/>
      <w:lvlJc w:val="left"/>
      <w:pPr>
        <w:ind w:left="4000" w:hanging="360"/>
      </w:pPr>
      <w:rPr>
        <w:rFonts w:hint="default"/>
      </w:rPr>
    </w:lvl>
    <w:lvl w:ilvl="5" w:tplc="C34CD052">
      <w:numFmt w:val="bullet"/>
      <w:lvlText w:val="•"/>
      <w:lvlJc w:val="left"/>
      <w:pPr>
        <w:ind w:left="4933" w:hanging="360"/>
      </w:pPr>
      <w:rPr>
        <w:rFonts w:hint="default"/>
      </w:rPr>
    </w:lvl>
    <w:lvl w:ilvl="6" w:tplc="7E805C00">
      <w:numFmt w:val="bullet"/>
      <w:lvlText w:val="•"/>
      <w:lvlJc w:val="left"/>
      <w:pPr>
        <w:ind w:left="5866" w:hanging="360"/>
      </w:pPr>
      <w:rPr>
        <w:rFonts w:hint="default"/>
      </w:rPr>
    </w:lvl>
    <w:lvl w:ilvl="7" w:tplc="DA7AF3A2">
      <w:numFmt w:val="bullet"/>
      <w:lvlText w:val="•"/>
      <w:lvlJc w:val="left"/>
      <w:pPr>
        <w:ind w:left="6800" w:hanging="360"/>
      </w:pPr>
      <w:rPr>
        <w:rFonts w:hint="default"/>
      </w:rPr>
    </w:lvl>
    <w:lvl w:ilvl="8" w:tplc="590E05B8">
      <w:numFmt w:val="bullet"/>
      <w:lvlText w:val="•"/>
      <w:lvlJc w:val="left"/>
      <w:pPr>
        <w:ind w:left="7733" w:hanging="360"/>
      </w:pPr>
      <w:rPr>
        <w:rFonts w:hint="default"/>
      </w:rPr>
    </w:lvl>
  </w:abstractNum>
  <w:abstractNum w:abstractNumId="1" w15:restartNumberingAfterBreak="0">
    <w:nsid w:val="1DE935CA"/>
    <w:multiLevelType w:val="hybridMultilevel"/>
    <w:tmpl w:val="80F0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D092C"/>
    <w:multiLevelType w:val="hybridMultilevel"/>
    <w:tmpl w:val="407C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71091"/>
    <w:multiLevelType w:val="hybridMultilevel"/>
    <w:tmpl w:val="04C8D052"/>
    <w:lvl w:ilvl="0" w:tplc="1892E8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E53293"/>
    <w:multiLevelType w:val="hybridMultilevel"/>
    <w:tmpl w:val="C37E3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2C"/>
    <w:rsid w:val="00023A9E"/>
    <w:rsid w:val="0006289A"/>
    <w:rsid w:val="000A12C2"/>
    <w:rsid w:val="000E3785"/>
    <w:rsid w:val="002E09BD"/>
    <w:rsid w:val="002F548E"/>
    <w:rsid w:val="00335FBE"/>
    <w:rsid w:val="003B765F"/>
    <w:rsid w:val="003C4D0A"/>
    <w:rsid w:val="004243A6"/>
    <w:rsid w:val="00443390"/>
    <w:rsid w:val="00472A9A"/>
    <w:rsid w:val="004C0731"/>
    <w:rsid w:val="00503594"/>
    <w:rsid w:val="00570CF9"/>
    <w:rsid w:val="006E23C8"/>
    <w:rsid w:val="006E2CFF"/>
    <w:rsid w:val="0080715D"/>
    <w:rsid w:val="008E1F1A"/>
    <w:rsid w:val="00933E54"/>
    <w:rsid w:val="009942E4"/>
    <w:rsid w:val="009A5586"/>
    <w:rsid w:val="00A24BB1"/>
    <w:rsid w:val="00A91340"/>
    <w:rsid w:val="00B07B46"/>
    <w:rsid w:val="00B92919"/>
    <w:rsid w:val="00BA4539"/>
    <w:rsid w:val="00BF788C"/>
    <w:rsid w:val="00CA587D"/>
    <w:rsid w:val="00E01148"/>
    <w:rsid w:val="00EA4DE2"/>
    <w:rsid w:val="00F26B2C"/>
    <w:rsid w:val="00F951A4"/>
    <w:rsid w:val="00FC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156ED"/>
  <w15:chartTrackingRefBased/>
  <w15:docId w15:val="{5BB7FCA9-D3B8-4649-B298-D37F073F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B2C"/>
    <w:pPr>
      <w:spacing w:after="200" w:line="276" w:lineRule="auto"/>
    </w:pPr>
  </w:style>
  <w:style w:type="paragraph" w:styleId="Heading1">
    <w:name w:val="heading 1"/>
    <w:basedOn w:val="Normal"/>
    <w:next w:val="Normal"/>
    <w:link w:val="Heading1Char"/>
    <w:qFormat/>
    <w:rsid w:val="00B07B46"/>
    <w:pPr>
      <w:keepNext/>
      <w:autoSpaceDE w:val="0"/>
      <w:autoSpaceDN w:val="0"/>
      <w:adjustRightInd w:val="0"/>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B2C"/>
  </w:style>
  <w:style w:type="paragraph" w:styleId="Footer">
    <w:name w:val="footer"/>
    <w:basedOn w:val="Normal"/>
    <w:link w:val="FooterChar"/>
    <w:uiPriority w:val="99"/>
    <w:unhideWhenUsed/>
    <w:rsid w:val="00F26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B2C"/>
  </w:style>
  <w:style w:type="paragraph" w:styleId="ListParagraph">
    <w:name w:val="List Paragraph"/>
    <w:basedOn w:val="Normal"/>
    <w:uiPriority w:val="1"/>
    <w:qFormat/>
    <w:rsid w:val="00443390"/>
    <w:pPr>
      <w:spacing w:after="160" w:line="259" w:lineRule="auto"/>
      <w:ind w:left="720"/>
      <w:contextualSpacing/>
    </w:pPr>
  </w:style>
  <w:style w:type="character" w:customStyle="1" w:styleId="Heading1Char">
    <w:name w:val="Heading 1 Char"/>
    <w:basedOn w:val="DefaultParagraphFont"/>
    <w:link w:val="Heading1"/>
    <w:rsid w:val="00B07B46"/>
    <w:rPr>
      <w:rFonts w:ascii="Arial" w:eastAsia="Times New Roman" w:hAnsi="Arial" w:cs="Arial"/>
      <w:b/>
      <w:bCs/>
      <w:sz w:val="24"/>
      <w:szCs w:val="24"/>
    </w:rPr>
  </w:style>
  <w:style w:type="character" w:customStyle="1" w:styleId="apple-converted-space">
    <w:name w:val="apple-converted-space"/>
    <w:rsid w:val="00B07B46"/>
  </w:style>
  <w:style w:type="paragraph" w:styleId="NoSpacing">
    <w:name w:val="No Spacing"/>
    <w:uiPriority w:val="1"/>
    <w:qFormat/>
    <w:rsid w:val="00B07B46"/>
    <w:pPr>
      <w:spacing w:after="0" w:line="240" w:lineRule="auto"/>
    </w:pPr>
  </w:style>
  <w:style w:type="paragraph" w:styleId="BodyText">
    <w:name w:val="Body Text"/>
    <w:basedOn w:val="Normal"/>
    <w:link w:val="BodyTextChar"/>
    <w:uiPriority w:val="1"/>
    <w:qFormat/>
    <w:rsid w:val="00472A9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72A9A"/>
    <w:rPr>
      <w:rFonts w:ascii="Calibri" w:eastAsia="Calibri" w:hAnsi="Calibri" w:cs="Calibri"/>
    </w:rPr>
  </w:style>
  <w:style w:type="paragraph" w:customStyle="1" w:styleId="TableParagraph">
    <w:name w:val="Table Paragraph"/>
    <w:basedOn w:val="Normal"/>
    <w:uiPriority w:val="1"/>
    <w:qFormat/>
    <w:rsid w:val="00472A9A"/>
    <w:pPr>
      <w:widowControl w:val="0"/>
      <w:autoSpaceDE w:val="0"/>
      <w:autoSpaceDN w:val="0"/>
      <w:spacing w:after="0" w:line="240" w:lineRule="auto"/>
      <w:ind w:left="105"/>
    </w:pPr>
    <w:rPr>
      <w:rFonts w:ascii="Calibri" w:eastAsia="Calibri" w:hAnsi="Calibri" w:cs="Calibri"/>
    </w:rPr>
  </w:style>
  <w:style w:type="paragraph" w:styleId="BalloonText">
    <w:name w:val="Balloon Text"/>
    <w:basedOn w:val="Normal"/>
    <w:link w:val="BalloonTextChar"/>
    <w:uiPriority w:val="99"/>
    <w:semiHidden/>
    <w:unhideWhenUsed/>
    <w:rsid w:val="004C07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07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Betina Lynn</cp:lastModifiedBy>
  <cp:revision>2</cp:revision>
  <dcterms:created xsi:type="dcterms:W3CDTF">2021-03-31T05:07:00Z</dcterms:created>
  <dcterms:modified xsi:type="dcterms:W3CDTF">2021-03-31T05:07:00Z</dcterms:modified>
</cp:coreProperties>
</file>