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A4ADC" w14:textId="5343E739" w:rsidR="000D2D1A" w:rsidRDefault="000F2288">
      <w:bookmarkStart w:id="0" w:name="_GoBack"/>
      <w:bookmarkEnd w:id="0"/>
      <w:r>
        <w:t xml:space="preserve">Title: </w:t>
      </w:r>
      <w:r w:rsidR="00A82EE7">
        <w:t xml:space="preserve">Motion to change </w:t>
      </w:r>
      <w:r>
        <w:t xml:space="preserve">the </w:t>
      </w:r>
      <w:r w:rsidR="00A82EE7">
        <w:t>majority requirement for bylaw amendments</w:t>
      </w:r>
      <w:r w:rsidR="000141A6">
        <w:t xml:space="preserve"> to bring it into alignment with Robert’s Rules of Order.</w:t>
      </w:r>
    </w:p>
    <w:p w14:paraId="7CE4E8FD" w14:textId="74CB1D34" w:rsidR="000141A6" w:rsidRDefault="000141A6"/>
    <w:p w14:paraId="2F2C584A" w14:textId="5B84BE6F" w:rsidR="000141A6" w:rsidRDefault="00D53479">
      <w:r>
        <w:t>Type: Legislation</w:t>
      </w:r>
    </w:p>
    <w:p w14:paraId="0E8AA1A3" w14:textId="7767A09C" w:rsidR="00D53479" w:rsidRDefault="00D53479"/>
    <w:p w14:paraId="5D897BED" w14:textId="49D23E31" w:rsidR="00D53479" w:rsidRDefault="00D53479">
      <w:r>
        <w:t>Number: TBD</w:t>
      </w:r>
    </w:p>
    <w:p w14:paraId="21A8C8A7" w14:textId="632662E4" w:rsidR="00D53479" w:rsidRDefault="00D53479"/>
    <w:p w14:paraId="52ACB5D2" w14:textId="57E85D34" w:rsidR="00D53479" w:rsidRDefault="008F461C">
      <w:r>
        <w:t>Sponsor:</w:t>
      </w:r>
      <w:r w:rsidR="004B6B48">
        <w:t xml:space="preserve"> Senate Executive Committee</w:t>
      </w:r>
    </w:p>
    <w:p w14:paraId="084C7A8C" w14:textId="7905FA7D" w:rsidR="00B85017" w:rsidRDefault="00B85017"/>
    <w:p w14:paraId="75677F00" w14:textId="52C83444" w:rsidR="00B85017" w:rsidRDefault="00B85017">
      <w:r>
        <w:t xml:space="preserve">Notice of Motion: </w:t>
      </w:r>
      <w:r w:rsidR="00D42DF4">
        <w:t>12/02/2020</w:t>
      </w:r>
    </w:p>
    <w:p w14:paraId="6589E985" w14:textId="76D084D4" w:rsidR="00D42DF4" w:rsidRDefault="00D42DF4"/>
    <w:p w14:paraId="1CC47E36" w14:textId="1862D68A" w:rsidR="00D42DF4" w:rsidRDefault="007F2A7D">
      <w:r>
        <w:t>Motion:</w:t>
      </w:r>
      <w:r w:rsidR="000D64CF">
        <w:t xml:space="preserve">  </w:t>
      </w:r>
    </w:p>
    <w:p w14:paraId="66B45526" w14:textId="5B59E43A" w:rsidR="00D42DF4" w:rsidRDefault="00D42DF4" w:rsidP="3DC6F031"/>
    <w:p w14:paraId="427B3639" w14:textId="7FAD37A4" w:rsidR="00D42DF4" w:rsidRDefault="2E92DE98" w:rsidP="3DC6F031">
      <w:r>
        <w:t>1.1 WHEREAS during the 2019-2020 academic year, the Senate Executive Committee initiated a review of the Senate Bylaws to determine if any amendments were needed and, if so, what those amendments might be</w:t>
      </w:r>
      <w:r w:rsidR="50C3186B">
        <w:t>; and,</w:t>
      </w:r>
    </w:p>
    <w:p w14:paraId="5C23C59F" w14:textId="59C19A66" w:rsidR="00D42DF4" w:rsidRDefault="00D42DF4" w:rsidP="3DC6F031"/>
    <w:p w14:paraId="3249A744" w14:textId="0C255288" w:rsidR="00D42DF4" w:rsidRDefault="2E92DE98" w:rsidP="3DC6F031">
      <w:r>
        <w:t xml:space="preserve">1.2 WHEREAS </w:t>
      </w:r>
      <w:r w:rsidR="36E98D9C">
        <w:t xml:space="preserve">the Executive Committee, in concert with the members of the Rules Committee, </w:t>
      </w:r>
      <w:proofErr w:type="gramStart"/>
      <w:r w:rsidR="36E98D9C">
        <w:t>has</w:t>
      </w:r>
      <w:proofErr w:type="gramEnd"/>
      <w:r w:rsidR="36E98D9C">
        <w:t xml:space="preserve"> identified several clauses of the bylaws which it believes would benefit from appropriate amendments; and,</w:t>
      </w:r>
    </w:p>
    <w:p w14:paraId="5539F64B" w14:textId="6DE20DDF" w:rsidR="00D42DF4" w:rsidRDefault="00D42DF4" w:rsidP="3DC6F031"/>
    <w:p w14:paraId="6907D2F6" w14:textId="47A80AF8" w:rsidR="00D42DF4" w:rsidRDefault="36E98D9C" w:rsidP="3DC6F031">
      <w:r>
        <w:t xml:space="preserve">1.3 WHEREAS </w:t>
      </w:r>
      <w:r w:rsidR="6D72DAB2">
        <w:t>the Executive Committee deemed it appropriate that this first revision that it is proposing should concern the bylaws amendment process itself; and,</w:t>
      </w:r>
    </w:p>
    <w:p w14:paraId="4D07E664" w14:textId="75BE2515" w:rsidR="00D42DF4" w:rsidRDefault="00D42DF4" w:rsidP="3DC6F031"/>
    <w:p w14:paraId="396EAD1F" w14:textId="6645BE11" w:rsidR="00D42DF4" w:rsidRDefault="6D72DAB2" w:rsidP="3DC6F031">
      <w:r>
        <w:t xml:space="preserve">1.4 WHEREAS the current majority requirement for amending the bylaws is </w:t>
      </w:r>
      <w:r w:rsidR="7CCAFF18">
        <w:t>not aligned with Robert’s Rules of Order in that it does not allow for a</w:t>
      </w:r>
      <w:r w:rsidR="30F154D3">
        <w:t xml:space="preserve">mendment of the bylaws by </w:t>
      </w:r>
      <w:r w:rsidR="30F154D3" w:rsidRPr="3DC6F031">
        <w:rPr>
          <w:rFonts w:eastAsiaTheme="minorEastAsia"/>
          <w:color w:val="303030"/>
        </w:rPr>
        <w:t xml:space="preserve">a two-thirds vote </w:t>
      </w:r>
      <w:r w:rsidR="147129F7" w:rsidRPr="3DC6F031">
        <w:rPr>
          <w:rFonts w:eastAsiaTheme="minorEastAsia"/>
          <w:color w:val="303030"/>
        </w:rPr>
        <w:t xml:space="preserve">with </w:t>
      </w:r>
      <w:r w:rsidR="30F154D3" w:rsidRPr="3DC6F031">
        <w:rPr>
          <w:rFonts w:eastAsiaTheme="minorEastAsia"/>
          <w:color w:val="303030"/>
        </w:rPr>
        <w:t>adequate notice</w:t>
      </w:r>
      <w:r>
        <w:t xml:space="preserve">; </w:t>
      </w:r>
      <w:r w:rsidR="59EBD945">
        <w:t>and,</w:t>
      </w:r>
    </w:p>
    <w:p w14:paraId="53DCBC52" w14:textId="6BA6E681" w:rsidR="00D42DF4" w:rsidRDefault="00D42DF4" w:rsidP="3DC6F031"/>
    <w:p w14:paraId="50EB4332" w14:textId="205B52CF" w:rsidR="00D42DF4" w:rsidRDefault="59EBD945" w:rsidP="3DC6F031">
      <w:pPr>
        <w:rPr>
          <w:rFonts w:eastAsiaTheme="minorEastAsia"/>
          <w:color w:val="303030"/>
        </w:rPr>
      </w:pPr>
      <w:r>
        <w:t>1.5 WHEREAS Robert’s Ru</w:t>
      </w:r>
      <w:r w:rsidR="352652CB">
        <w:t>les of Order</w:t>
      </w:r>
      <w:r w:rsidR="7D0A2D10">
        <w:t xml:space="preserve">, </w:t>
      </w:r>
      <w:r w:rsidR="070324E2">
        <w:t>dictates</w:t>
      </w:r>
      <w:r w:rsidR="7D0A2D10">
        <w:t xml:space="preserve"> </w:t>
      </w:r>
      <w:r w:rsidR="3C15450A">
        <w:t>that bylaws “...may be amended at any regular business meeting by a vote of the majority of the entire membership</w:t>
      </w:r>
      <w:r w:rsidR="3F4173AF">
        <w:t>; or, if the amendment was submitted in writing at the previous regular business meeting, then they may be amended by a two-thirds vote of those voting, a quorum being present</w:t>
      </w:r>
      <w:r w:rsidR="51FF0236">
        <w:t xml:space="preserve">,” </w:t>
      </w:r>
      <w:r w:rsidR="3EA4A8D1">
        <w:t>and</w:t>
      </w:r>
      <w:r w:rsidR="51FF0236">
        <w:t xml:space="preserve"> goes on to state that, “</w:t>
      </w:r>
      <w:r w:rsidR="64AE9340" w:rsidRPr="3DC6F031">
        <w:rPr>
          <w:rFonts w:eastAsiaTheme="minorEastAsia"/>
          <w:color w:val="303030"/>
        </w:rPr>
        <w:t>each society should adopt rules for the amendment of its constitution, by-laws, and rules of order, adapted to its own case, but always requiring previous notice and a two-thirds vote</w:t>
      </w:r>
      <w:r w:rsidR="593098A6" w:rsidRPr="3DC6F031">
        <w:rPr>
          <w:rFonts w:eastAsiaTheme="minorEastAsia"/>
          <w:color w:val="303030"/>
        </w:rPr>
        <w:t>,</w:t>
      </w:r>
      <w:r w:rsidR="64AE9340" w:rsidRPr="3DC6F031">
        <w:rPr>
          <w:rFonts w:eastAsiaTheme="minorEastAsia"/>
          <w:color w:val="303030"/>
        </w:rPr>
        <w:t>” [</w:t>
      </w:r>
      <w:r w:rsidR="2F9C7318" w:rsidRPr="3DC6F031">
        <w:rPr>
          <w:rFonts w:eastAsiaTheme="minorEastAsia"/>
          <w:color w:val="303030"/>
        </w:rPr>
        <w:t xml:space="preserve">RRO </w:t>
      </w:r>
      <w:r w:rsidR="5701B9D8" w:rsidRPr="3DC6F031">
        <w:rPr>
          <w:rFonts w:eastAsiaTheme="minorEastAsia"/>
          <w:color w:val="303030"/>
        </w:rPr>
        <w:t>68]</w:t>
      </w:r>
      <w:r w:rsidR="3EB4EB57" w:rsidRPr="3DC6F031">
        <w:rPr>
          <w:rFonts w:eastAsiaTheme="minorEastAsia"/>
          <w:color w:val="303030"/>
        </w:rPr>
        <w:t>; and</w:t>
      </w:r>
    </w:p>
    <w:p w14:paraId="6BED4768" w14:textId="5FA552AF" w:rsidR="00D42DF4" w:rsidRDefault="00D42DF4" w:rsidP="3DC6F031">
      <w:pPr>
        <w:rPr>
          <w:rFonts w:eastAsiaTheme="minorEastAsia"/>
          <w:color w:val="303030"/>
        </w:rPr>
      </w:pPr>
    </w:p>
    <w:p w14:paraId="227539EA" w14:textId="2453AF95" w:rsidR="00D42DF4" w:rsidRDefault="3EB4EB57" w:rsidP="3DC6F031">
      <w:pPr>
        <w:rPr>
          <w:rFonts w:eastAsiaTheme="minorEastAsia"/>
          <w:color w:val="303030"/>
        </w:rPr>
      </w:pPr>
      <w:r w:rsidRPr="3DC6F031">
        <w:rPr>
          <w:rFonts w:eastAsiaTheme="minorEastAsia"/>
          <w:color w:val="303030"/>
        </w:rPr>
        <w:t xml:space="preserve">1.6 WHEREAS other clauses of the bylaws, </w:t>
      </w:r>
      <w:r w:rsidRPr="3DC6F031">
        <w:rPr>
          <w:rFonts w:eastAsiaTheme="minorEastAsia"/>
          <w:i/>
          <w:iCs/>
          <w:color w:val="303030"/>
        </w:rPr>
        <w:t>i.e.</w:t>
      </w:r>
      <w:r w:rsidRPr="3DC6F031">
        <w:rPr>
          <w:rFonts w:eastAsiaTheme="minorEastAsia"/>
          <w:color w:val="303030"/>
        </w:rPr>
        <w:t xml:space="preserve">, </w:t>
      </w:r>
      <w:r w:rsidR="0E0A4BA1" w:rsidRPr="3DC6F031">
        <w:rPr>
          <w:rFonts w:eastAsiaTheme="minorEastAsia"/>
          <w:color w:val="303030"/>
        </w:rPr>
        <w:t xml:space="preserve">Sect. 3.7, require sufficient </w:t>
      </w:r>
      <w:r w:rsidR="7E86E93B" w:rsidRPr="3DC6F031">
        <w:rPr>
          <w:rFonts w:eastAsiaTheme="minorEastAsia"/>
          <w:color w:val="303030"/>
        </w:rPr>
        <w:t xml:space="preserve">previous </w:t>
      </w:r>
      <w:r w:rsidR="0E0A4BA1" w:rsidRPr="3DC6F031">
        <w:rPr>
          <w:rFonts w:eastAsiaTheme="minorEastAsia"/>
          <w:color w:val="303030"/>
        </w:rPr>
        <w:t>notice for any motion;</w:t>
      </w:r>
    </w:p>
    <w:p w14:paraId="0F695B66" w14:textId="292193B5" w:rsidR="00D42DF4" w:rsidRDefault="00D42DF4"/>
    <w:p w14:paraId="3884C056" w14:textId="6DD68ADE" w:rsidR="00D42DF4" w:rsidRDefault="2E92DE98">
      <w:r>
        <w:t>2.1 BE IT SO MOVED THAT t</w:t>
      </w:r>
      <w:r w:rsidR="008C4057">
        <w:t xml:space="preserve">he first sentence of </w:t>
      </w:r>
      <w:r w:rsidR="000D64CF">
        <w:t>Section 3.11 of the Senate</w:t>
      </w:r>
      <w:r w:rsidR="00724A06">
        <w:t xml:space="preserve"> Bylaws </w:t>
      </w:r>
      <w:r w:rsidR="009D4BEC">
        <w:t xml:space="preserve">entitled Modification of the Senate By-Laws </w:t>
      </w:r>
      <w:r w:rsidR="00724A06">
        <w:t>shall be amended as follows:</w:t>
      </w:r>
    </w:p>
    <w:p w14:paraId="0CC22CDD" w14:textId="1BE81F8C" w:rsidR="00B07BC7" w:rsidRDefault="00CC75EF" w:rsidP="00B07BC7">
      <w:r>
        <w:t xml:space="preserve">From </w:t>
      </w:r>
      <w:r w:rsidR="00B07BC7">
        <w:t>“These by-laws may be altered by an affirmative vote of at least a true majority of the</w:t>
      </w:r>
      <w:r>
        <w:t xml:space="preserve"> </w:t>
      </w:r>
      <w:r w:rsidR="00B07BC7">
        <w:t>constitutional membership, not</w:t>
      </w:r>
      <w:r>
        <w:t xml:space="preserve"> </w:t>
      </w:r>
      <w:r w:rsidR="00B07BC7">
        <w:t>including vacancies, of the University Senate.</w:t>
      </w:r>
      <w:proofErr w:type="gramStart"/>
      <w:r>
        <w:t>”;</w:t>
      </w:r>
      <w:proofErr w:type="gramEnd"/>
    </w:p>
    <w:p w14:paraId="330EEDF7" w14:textId="37CB5FBF" w:rsidR="00CC75EF" w:rsidRDefault="00CC75EF" w:rsidP="004C08CA">
      <w:proofErr w:type="gramStart"/>
      <w:r>
        <w:lastRenderedPageBreak/>
        <w:t>to</w:t>
      </w:r>
      <w:proofErr w:type="gramEnd"/>
      <w:r>
        <w:t xml:space="preserve"> “</w:t>
      </w:r>
      <w:r w:rsidR="004C08CA">
        <w:t xml:space="preserve">These by-laws may be </w:t>
      </w:r>
      <w:r w:rsidR="00637B72">
        <w:t>amended</w:t>
      </w:r>
      <w:r w:rsidR="004C08CA">
        <w:t xml:space="preserve"> by a </w:t>
      </w:r>
      <w:r w:rsidR="6370289A">
        <w:t>two-thirds vote of those voting, a quorum being present.</w:t>
      </w:r>
      <w:r w:rsidR="003004DD">
        <w:t>”</w:t>
      </w:r>
    </w:p>
    <w:p w14:paraId="3ACE9E5D" w14:textId="239E2B35" w:rsidR="005A5957" w:rsidRDefault="005A5957" w:rsidP="004C08CA"/>
    <w:p w14:paraId="05EC466E" w14:textId="006105E8" w:rsidR="005A5957" w:rsidRDefault="009050F5" w:rsidP="004C08CA">
      <w:r>
        <w:t>Background:</w:t>
      </w:r>
      <w:r w:rsidR="00524756">
        <w:t xml:space="preserve"> During </w:t>
      </w:r>
      <w:r w:rsidR="00951015">
        <w:t xml:space="preserve">the 2019-2020 academic year, the Senate Executive Committee </w:t>
      </w:r>
      <w:r w:rsidR="007552C3">
        <w:t xml:space="preserve">initiated a review of the Senate Bylaws to determine if </w:t>
      </w:r>
      <w:r w:rsidR="00ED679F">
        <w:t xml:space="preserve">any </w:t>
      </w:r>
      <w:r w:rsidR="008E68DB">
        <w:t>amendments</w:t>
      </w:r>
      <w:r w:rsidR="00ED679F">
        <w:t xml:space="preserve"> were </w:t>
      </w:r>
      <w:r w:rsidR="00D97B77">
        <w:t>needed</w:t>
      </w:r>
      <w:r w:rsidR="00ED679F">
        <w:t xml:space="preserve"> and, if so,</w:t>
      </w:r>
      <w:r w:rsidR="00D97B77">
        <w:t xml:space="preserve"> what those </w:t>
      </w:r>
      <w:r w:rsidR="008E68DB">
        <w:t>amendments</w:t>
      </w:r>
      <w:r w:rsidR="00D97B77">
        <w:t xml:space="preserve"> might be.</w:t>
      </w:r>
      <w:r w:rsidR="00DE19E2">
        <w:t xml:space="preserve">  The Executive Committee </w:t>
      </w:r>
      <w:r w:rsidR="00505529">
        <w:t xml:space="preserve">has </w:t>
      </w:r>
      <w:r w:rsidR="00DE19E2">
        <w:t>consulted with the members</w:t>
      </w:r>
      <w:r w:rsidR="008A39F7">
        <w:t xml:space="preserve"> of the Rules Committee </w:t>
      </w:r>
      <w:r w:rsidR="00BE65E5">
        <w:t>throughout the review</w:t>
      </w:r>
      <w:r w:rsidR="00505529">
        <w:t xml:space="preserve"> process.  The members of the Rules Committee</w:t>
      </w:r>
      <w:r w:rsidR="0069417A">
        <w:t xml:space="preserve"> are acting</w:t>
      </w:r>
      <w:r w:rsidR="00796403">
        <w:t>,</w:t>
      </w:r>
      <w:r w:rsidR="0069417A">
        <w:t xml:space="preserve"> in this instance</w:t>
      </w:r>
      <w:r w:rsidR="00796403">
        <w:t>,</w:t>
      </w:r>
      <w:r w:rsidR="0069417A">
        <w:t xml:space="preserve"> as informal advisors to the Executive Committee</w:t>
      </w:r>
      <w:r w:rsidR="00A87736">
        <w:t xml:space="preserve"> rather than in their official capacity </w:t>
      </w:r>
      <w:r w:rsidR="00796403">
        <w:t>as a convened committee</w:t>
      </w:r>
      <w:r w:rsidR="00755357">
        <w:t>,</w:t>
      </w:r>
      <w:r w:rsidR="00796403">
        <w:t xml:space="preserve"> since </w:t>
      </w:r>
      <w:r w:rsidR="008E4521">
        <w:t>proposing motions is not within the charge of the Rules Committee.</w:t>
      </w:r>
    </w:p>
    <w:p w14:paraId="149E3DD8" w14:textId="4F9F0D87" w:rsidR="005F0DC5" w:rsidRDefault="005F0DC5" w:rsidP="004C08CA">
      <w:r>
        <w:t>The Executive Committee, in concert with the members of the Rules Committee</w:t>
      </w:r>
      <w:r w:rsidR="00B641A7">
        <w:t xml:space="preserve">, has identified several </w:t>
      </w:r>
      <w:r w:rsidR="00783C3B">
        <w:t xml:space="preserve">clauses </w:t>
      </w:r>
      <w:r w:rsidR="00AA0C85">
        <w:t>of</w:t>
      </w:r>
      <w:r w:rsidR="00783C3B">
        <w:t xml:space="preserve"> the bylaws which it believes would benefit from</w:t>
      </w:r>
      <w:r w:rsidR="00D53ECF">
        <w:t xml:space="preserve"> appropriate </w:t>
      </w:r>
      <w:r w:rsidR="00424CE6">
        <w:t>amendment</w:t>
      </w:r>
      <w:r w:rsidR="00446B9A">
        <w:t>s</w:t>
      </w:r>
      <w:r w:rsidR="00D53ECF">
        <w:t xml:space="preserve">.  The Executive Committee will be bringing </w:t>
      </w:r>
      <w:r w:rsidR="00FC6304">
        <w:t xml:space="preserve">these proposed </w:t>
      </w:r>
      <w:r w:rsidR="008E68DB">
        <w:t>amendment</w:t>
      </w:r>
      <w:r w:rsidR="00FC6304">
        <w:t>s forward</w:t>
      </w:r>
      <w:r w:rsidR="00321CC1">
        <w:t xml:space="preserve"> piecemeal throughout </w:t>
      </w:r>
      <w:r w:rsidR="00B91052">
        <w:t>the remainder of the current academic year and probably into the next</w:t>
      </w:r>
      <w:r w:rsidR="00171FB5">
        <w:t xml:space="preserve"> so that the bylaws revision process does not impede</w:t>
      </w:r>
      <w:r w:rsidR="00387755">
        <w:t xml:space="preserve"> the progress of other University Senate business.</w:t>
      </w:r>
    </w:p>
    <w:p w14:paraId="415AE7B8" w14:textId="5D07284E" w:rsidR="00864A4D" w:rsidRDefault="00864A4D" w:rsidP="3DC6F031">
      <w:pPr>
        <w:spacing w:line="259" w:lineRule="auto"/>
      </w:pPr>
      <w:r>
        <w:t>T</w:t>
      </w:r>
      <w:r w:rsidR="007429A9">
        <w:t xml:space="preserve">he Executive Committee deemed it appropriate that </w:t>
      </w:r>
      <w:r w:rsidR="00D33402">
        <w:t>this</w:t>
      </w:r>
      <w:r w:rsidR="007429A9">
        <w:t xml:space="preserve"> first </w:t>
      </w:r>
      <w:r w:rsidR="001F7815">
        <w:t xml:space="preserve">revision </w:t>
      </w:r>
      <w:r w:rsidR="00D33402">
        <w:t xml:space="preserve">that </w:t>
      </w:r>
      <w:r w:rsidR="001F7815">
        <w:t xml:space="preserve">it </w:t>
      </w:r>
      <w:r w:rsidR="00D33402">
        <w:t xml:space="preserve">is </w:t>
      </w:r>
      <w:r w:rsidR="001F7815">
        <w:t>propos</w:t>
      </w:r>
      <w:r w:rsidR="00D33402">
        <w:t>ing</w:t>
      </w:r>
      <w:r w:rsidR="001F7815">
        <w:t xml:space="preserve"> should concern the bylaws amendment process itself.</w:t>
      </w:r>
      <w:r w:rsidR="00FE192B">
        <w:t xml:space="preserve">  The current majority </w:t>
      </w:r>
      <w:r w:rsidR="005B2DFD">
        <w:t>requirement for amending the bylaws</w:t>
      </w:r>
      <w:r w:rsidR="00A12E87">
        <w:t xml:space="preserve"> </w:t>
      </w:r>
      <w:r w:rsidR="3912B7C8">
        <w:t>is not aligned with Robert’s Rules of Order in that it does not allow for amendment of the bylaws by a two-thirds vote with adequate notice</w:t>
      </w:r>
      <w:r w:rsidR="00F23B71">
        <w:t>.</w:t>
      </w:r>
      <w:r w:rsidR="000A49DF">
        <w:t xml:space="preserve">  </w:t>
      </w:r>
      <w:r w:rsidR="38D99144">
        <w:t xml:space="preserve">Most </w:t>
      </w:r>
      <w:r w:rsidR="000A49DF">
        <w:t xml:space="preserve">other vote in the Senate requires only a </w:t>
      </w:r>
      <w:r w:rsidR="001E27F3">
        <w:t>majority, either simple or 2/3, of the quorum.</w:t>
      </w:r>
      <w:r w:rsidR="00C61982">
        <w:t xml:space="preserve">  The Executive Committee </w:t>
      </w:r>
      <w:r w:rsidR="005728C8">
        <w:t>believes that the amendment process will be clearer</w:t>
      </w:r>
      <w:r w:rsidR="00E364CA">
        <w:t xml:space="preserve"> to everyone if </w:t>
      </w:r>
      <w:r w:rsidR="17EA4777">
        <w:t>the Senate adheres to a mode of voting that we are all familiar with and which is suggested in Robert’s Rules of Order.</w:t>
      </w:r>
    </w:p>
    <w:p w14:paraId="3579B0FF" w14:textId="1887FEFB" w:rsidR="00B91300" w:rsidRDefault="00B91300" w:rsidP="004C08CA"/>
    <w:p w14:paraId="344D9C94" w14:textId="3FC28055" w:rsidR="00B91300" w:rsidRDefault="00B91300" w:rsidP="004C08CA">
      <w:r>
        <w:t>Fiscal Impact Statement:</w:t>
      </w:r>
      <w:r w:rsidR="00E26991">
        <w:t xml:space="preserve">  This motion </w:t>
      </w:r>
      <w:r w:rsidR="00F83BA5">
        <w:t xml:space="preserve">is purely procedural and should have no </w:t>
      </w:r>
      <w:r w:rsidR="00925EE6">
        <w:t>influence on the budget, either positive or negative.</w:t>
      </w:r>
    </w:p>
    <w:p w14:paraId="23C21C1D" w14:textId="68BD5934" w:rsidR="00925EE6" w:rsidRDefault="00925EE6" w:rsidP="004C08CA"/>
    <w:p w14:paraId="3564FC14" w14:textId="77777777" w:rsidR="008C67AC" w:rsidRDefault="008C67AC" w:rsidP="004C08CA">
      <w:r>
        <w:t>Other Information:</w:t>
      </w:r>
    </w:p>
    <w:p w14:paraId="1D388031" w14:textId="4967F625" w:rsidR="008C67AC" w:rsidRDefault="008C67AC">
      <w:r>
        <w:t>Red-Line Version</w:t>
      </w:r>
      <w:r w:rsidR="00EA31EA">
        <w:t xml:space="preserve"> - </w:t>
      </w:r>
      <w:r w:rsidR="00EA31EA" w:rsidRPr="3DC6F031">
        <w:rPr>
          <w:b/>
          <w:bCs/>
        </w:rPr>
        <w:t>3.11 Modification of the Senate By-Laws.</w:t>
      </w:r>
      <w:r w:rsidR="00FA7058">
        <w:t xml:space="preserve"> </w:t>
      </w:r>
      <w:r w:rsidR="00EA31EA">
        <w:t xml:space="preserve">These by-laws may be </w:t>
      </w:r>
      <w:r w:rsidR="00EA31EA" w:rsidRPr="3DC6F031">
        <w:rPr>
          <w:strike/>
          <w:color w:val="FF0000"/>
        </w:rPr>
        <w:t>altered</w:t>
      </w:r>
      <w:r w:rsidR="00EA31EA" w:rsidRPr="3DC6F031">
        <w:rPr>
          <w:color w:val="FF0000"/>
        </w:rPr>
        <w:t xml:space="preserve"> </w:t>
      </w:r>
      <w:r w:rsidR="00FA7058" w:rsidRPr="3DC6F031">
        <w:rPr>
          <w:color w:val="FF0000"/>
        </w:rPr>
        <w:t xml:space="preserve">amended </w:t>
      </w:r>
      <w:r w:rsidR="00EA31EA">
        <w:t xml:space="preserve">by </w:t>
      </w:r>
      <w:r w:rsidR="00EA31EA" w:rsidRPr="3DC6F031">
        <w:rPr>
          <w:strike/>
          <w:color w:val="FF0000"/>
        </w:rPr>
        <w:t>an</w:t>
      </w:r>
      <w:r w:rsidR="00FA7058" w:rsidRPr="3DC6F031">
        <w:rPr>
          <w:strike/>
          <w:color w:val="FF0000"/>
        </w:rPr>
        <w:t xml:space="preserve"> </w:t>
      </w:r>
      <w:r w:rsidR="00EA31EA" w:rsidRPr="3DC6F031">
        <w:rPr>
          <w:strike/>
          <w:color w:val="FF0000"/>
        </w:rPr>
        <w:t>affirmative vote of at least a true majority of the constitutional membership, not</w:t>
      </w:r>
      <w:r w:rsidR="004C77AF" w:rsidRPr="3DC6F031">
        <w:rPr>
          <w:strike/>
          <w:color w:val="FF0000"/>
        </w:rPr>
        <w:t xml:space="preserve"> </w:t>
      </w:r>
      <w:r w:rsidR="00EA31EA" w:rsidRPr="3DC6F031">
        <w:rPr>
          <w:strike/>
          <w:color w:val="FF0000"/>
        </w:rPr>
        <w:t>including vacancies,</w:t>
      </w:r>
      <w:r w:rsidR="00EA31EA" w:rsidRPr="3DC6F031">
        <w:rPr>
          <w:color w:val="FF0000"/>
        </w:rPr>
        <w:t xml:space="preserve"> </w:t>
      </w:r>
      <w:r w:rsidR="4BD12E1A" w:rsidRPr="3DC6F031">
        <w:rPr>
          <w:color w:val="FF0000"/>
        </w:rPr>
        <w:t>a two-thirds vote of those voting, a quorum being present.</w:t>
      </w:r>
    </w:p>
    <w:sectPr w:rsidR="008C67AC" w:rsidSect="008C5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E7"/>
    <w:rsid w:val="000141A6"/>
    <w:rsid w:val="0008356C"/>
    <w:rsid w:val="00087533"/>
    <w:rsid w:val="000A49DF"/>
    <w:rsid w:val="000D64CF"/>
    <w:rsid w:val="000F2288"/>
    <w:rsid w:val="00143CCF"/>
    <w:rsid w:val="00171FB5"/>
    <w:rsid w:val="001E27F3"/>
    <w:rsid w:val="001F7815"/>
    <w:rsid w:val="002C7099"/>
    <w:rsid w:val="003004DD"/>
    <w:rsid w:val="00321CC1"/>
    <w:rsid w:val="00372774"/>
    <w:rsid w:val="00387755"/>
    <w:rsid w:val="00424CE6"/>
    <w:rsid w:val="00446B9A"/>
    <w:rsid w:val="004B6B48"/>
    <w:rsid w:val="004C08CA"/>
    <w:rsid w:val="004C77AF"/>
    <w:rsid w:val="004D5DC0"/>
    <w:rsid w:val="00505529"/>
    <w:rsid w:val="00511C66"/>
    <w:rsid w:val="00524756"/>
    <w:rsid w:val="005728C8"/>
    <w:rsid w:val="00573453"/>
    <w:rsid w:val="005A5957"/>
    <w:rsid w:val="005B2DFD"/>
    <w:rsid w:val="005F0DC5"/>
    <w:rsid w:val="00637B72"/>
    <w:rsid w:val="0069417A"/>
    <w:rsid w:val="006E4E1C"/>
    <w:rsid w:val="00724A06"/>
    <w:rsid w:val="007429A9"/>
    <w:rsid w:val="007552C3"/>
    <w:rsid w:val="00755357"/>
    <w:rsid w:val="00783C3B"/>
    <w:rsid w:val="00796403"/>
    <w:rsid w:val="007A2DCA"/>
    <w:rsid w:val="007F2A7D"/>
    <w:rsid w:val="00864A4D"/>
    <w:rsid w:val="008A39F7"/>
    <w:rsid w:val="008C4057"/>
    <w:rsid w:val="008C553B"/>
    <w:rsid w:val="008C67AC"/>
    <w:rsid w:val="008E4521"/>
    <w:rsid w:val="008E68DB"/>
    <w:rsid w:val="008F461C"/>
    <w:rsid w:val="009050F5"/>
    <w:rsid w:val="00925EE6"/>
    <w:rsid w:val="00951015"/>
    <w:rsid w:val="009C08CA"/>
    <w:rsid w:val="009C290F"/>
    <w:rsid w:val="009D4BEC"/>
    <w:rsid w:val="00A05D41"/>
    <w:rsid w:val="00A12E87"/>
    <w:rsid w:val="00A5074B"/>
    <w:rsid w:val="00A82EE7"/>
    <w:rsid w:val="00A87736"/>
    <w:rsid w:val="00AA0C85"/>
    <w:rsid w:val="00B07BC7"/>
    <w:rsid w:val="00B51B37"/>
    <w:rsid w:val="00B641A7"/>
    <w:rsid w:val="00B66295"/>
    <w:rsid w:val="00B85017"/>
    <w:rsid w:val="00B91052"/>
    <w:rsid w:val="00B91300"/>
    <w:rsid w:val="00BE65E5"/>
    <w:rsid w:val="00C15CEB"/>
    <w:rsid w:val="00C61982"/>
    <w:rsid w:val="00CC75EF"/>
    <w:rsid w:val="00D33402"/>
    <w:rsid w:val="00D42DF4"/>
    <w:rsid w:val="00D53479"/>
    <w:rsid w:val="00D53ECF"/>
    <w:rsid w:val="00D97B77"/>
    <w:rsid w:val="00DE19E2"/>
    <w:rsid w:val="00E26991"/>
    <w:rsid w:val="00E364CA"/>
    <w:rsid w:val="00EA31EA"/>
    <w:rsid w:val="00ED679F"/>
    <w:rsid w:val="00F23B71"/>
    <w:rsid w:val="00F61428"/>
    <w:rsid w:val="00F65E0F"/>
    <w:rsid w:val="00F83BA5"/>
    <w:rsid w:val="00FA7058"/>
    <w:rsid w:val="00FB0A3C"/>
    <w:rsid w:val="00FC6304"/>
    <w:rsid w:val="00FE192B"/>
    <w:rsid w:val="0594CE0E"/>
    <w:rsid w:val="070324E2"/>
    <w:rsid w:val="08EFE381"/>
    <w:rsid w:val="0944E46E"/>
    <w:rsid w:val="0BB7890B"/>
    <w:rsid w:val="0E0A4BA1"/>
    <w:rsid w:val="147129F7"/>
    <w:rsid w:val="168581D6"/>
    <w:rsid w:val="169EB4CB"/>
    <w:rsid w:val="17139D99"/>
    <w:rsid w:val="17EA4777"/>
    <w:rsid w:val="1A89AC69"/>
    <w:rsid w:val="1C257CCA"/>
    <w:rsid w:val="1CF4CDF2"/>
    <w:rsid w:val="1DC14D2B"/>
    <w:rsid w:val="1F8A5593"/>
    <w:rsid w:val="202C6EB4"/>
    <w:rsid w:val="23640F76"/>
    <w:rsid w:val="24938269"/>
    <w:rsid w:val="252451A2"/>
    <w:rsid w:val="26D003C8"/>
    <w:rsid w:val="273C6893"/>
    <w:rsid w:val="2D2F6387"/>
    <w:rsid w:val="2E92DE98"/>
    <w:rsid w:val="2F9C7318"/>
    <w:rsid w:val="30F154D3"/>
    <w:rsid w:val="346DF633"/>
    <w:rsid w:val="352652CB"/>
    <w:rsid w:val="3604CE66"/>
    <w:rsid w:val="36E98D9C"/>
    <w:rsid w:val="38D99144"/>
    <w:rsid w:val="3912B7C8"/>
    <w:rsid w:val="39D82F55"/>
    <w:rsid w:val="3AC4D1EF"/>
    <w:rsid w:val="3C15450A"/>
    <w:rsid w:val="3CD85559"/>
    <w:rsid w:val="3DC6F031"/>
    <w:rsid w:val="3E8B2308"/>
    <w:rsid w:val="3EA4A8D1"/>
    <w:rsid w:val="3EB4EB57"/>
    <w:rsid w:val="3F4173AF"/>
    <w:rsid w:val="433295AC"/>
    <w:rsid w:val="438CFE06"/>
    <w:rsid w:val="460EA4EF"/>
    <w:rsid w:val="469CC0B2"/>
    <w:rsid w:val="4748C27B"/>
    <w:rsid w:val="4A7843E1"/>
    <w:rsid w:val="4BD12E1A"/>
    <w:rsid w:val="50C3186B"/>
    <w:rsid w:val="511CA243"/>
    <w:rsid w:val="51FF0236"/>
    <w:rsid w:val="55EB22EC"/>
    <w:rsid w:val="56EA7068"/>
    <w:rsid w:val="5701B9D8"/>
    <w:rsid w:val="593098A6"/>
    <w:rsid w:val="59EBD945"/>
    <w:rsid w:val="5A3D02F6"/>
    <w:rsid w:val="6370289A"/>
    <w:rsid w:val="63802CAD"/>
    <w:rsid w:val="63E015A9"/>
    <w:rsid w:val="64AE9340"/>
    <w:rsid w:val="66FC5EBC"/>
    <w:rsid w:val="678E074F"/>
    <w:rsid w:val="6940D4FE"/>
    <w:rsid w:val="69615D06"/>
    <w:rsid w:val="6BCD51F0"/>
    <w:rsid w:val="6CCB506B"/>
    <w:rsid w:val="6D72DAB2"/>
    <w:rsid w:val="6E5842DA"/>
    <w:rsid w:val="721E93F3"/>
    <w:rsid w:val="77206EF1"/>
    <w:rsid w:val="77D4BB5B"/>
    <w:rsid w:val="7A4A4CED"/>
    <w:rsid w:val="7AE02C91"/>
    <w:rsid w:val="7CCAFF18"/>
    <w:rsid w:val="7D0A2D10"/>
    <w:rsid w:val="7E86E93B"/>
    <w:rsid w:val="7FA5F196"/>
    <w:rsid w:val="7FF2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3F357"/>
  <w14:defaultImageDpi w14:val="32767"/>
  <w15:chartTrackingRefBased/>
  <w15:docId w15:val="{BFBD891B-7205-2845-98B2-C215BE45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Sullivan</dc:creator>
  <cp:keywords/>
  <dc:description/>
  <cp:lastModifiedBy>Betina Lynn</cp:lastModifiedBy>
  <cp:revision>2</cp:revision>
  <dcterms:created xsi:type="dcterms:W3CDTF">2021-01-05T23:54:00Z</dcterms:created>
  <dcterms:modified xsi:type="dcterms:W3CDTF">2021-01-05T23:54:00Z</dcterms:modified>
</cp:coreProperties>
</file>