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11D" w:rsidRPr="00760131" w:rsidRDefault="00AD218D" w:rsidP="00A8411D">
      <w:pPr>
        <w:spacing w:after="0" w:line="259" w:lineRule="auto"/>
        <w:jc w:val="center"/>
        <w:rPr>
          <w:b/>
          <w:sz w:val="24"/>
          <w:szCs w:val="32"/>
        </w:rPr>
      </w:pPr>
      <w:r>
        <w:pict>
          <v:rect id="_x0000_i1025" style="width:0;height:1.5pt" o:hralign="center" o:hrstd="t" o:hr="t" fillcolor="#a0a0a0" stroked="f"/>
        </w:pict>
      </w:r>
    </w:p>
    <w:p w:rsidR="00A8411D" w:rsidRPr="005636D6" w:rsidRDefault="00133424" w:rsidP="00A8411D">
      <w:pPr>
        <w:spacing w:after="0"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Senate Executive Committee</w:t>
      </w:r>
    </w:p>
    <w:p w:rsidR="00A8411D" w:rsidRPr="005636D6" w:rsidRDefault="00365E83" w:rsidP="00A8411D">
      <w:pPr>
        <w:spacing w:after="0" w:line="259" w:lineRule="auto"/>
        <w:jc w:val="center"/>
        <w:rPr>
          <w:b/>
          <w:sz w:val="32"/>
          <w:szCs w:val="32"/>
        </w:rPr>
      </w:pPr>
      <w:r w:rsidRPr="00365E83">
        <w:rPr>
          <w:b/>
          <w:sz w:val="32"/>
          <w:szCs w:val="32"/>
          <w:highlight w:val="yellow"/>
        </w:rPr>
        <w:t>(DRAFT)</w:t>
      </w:r>
      <w:r>
        <w:rPr>
          <w:b/>
          <w:sz w:val="32"/>
          <w:szCs w:val="32"/>
        </w:rPr>
        <w:t xml:space="preserve"> </w:t>
      </w:r>
      <w:r w:rsidR="00A8411D">
        <w:rPr>
          <w:b/>
          <w:sz w:val="32"/>
          <w:szCs w:val="32"/>
        </w:rPr>
        <w:t>Minutes</w:t>
      </w:r>
    </w:p>
    <w:p w:rsidR="00A8411D" w:rsidRPr="005636D6" w:rsidRDefault="00365E83" w:rsidP="00A8411D">
      <w:pPr>
        <w:spacing w:after="0"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October 30</w:t>
      </w:r>
      <w:r w:rsidR="00133424">
        <w:rPr>
          <w:b/>
          <w:sz w:val="32"/>
          <w:szCs w:val="32"/>
        </w:rPr>
        <w:t>, 2019</w:t>
      </w:r>
    </w:p>
    <w:p w:rsidR="00A8411D" w:rsidRDefault="00AD218D" w:rsidP="00A8411D">
      <w:pPr>
        <w:spacing w:after="0" w:line="259" w:lineRule="auto"/>
      </w:pPr>
      <w:r>
        <w:pict>
          <v:rect id="_x0000_i1026" style="width:0;height:1.5pt" o:hralign="center" o:hrstd="t" o:hr="t" fillcolor="#a0a0a0" stroked="f"/>
        </w:pict>
      </w:r>
    </w:p>
    <w:p w:rsidR="00A8411D" w:rsidRPr="00D33053" w:rsidRDefault="00A8411D" w:rsidP="00A8411D">
      <w:pPr>
        <w:spacing w:after="0" w:line="259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Attendees</w:t>
      </w:r>
      <w:r w:rsidRPr="00D33053">
        <w:rPr>
          <w:b/>
          <w:sz w:val="32"/>
          <w:szCs w:val="32"/>
          <w:u w:val="single"/>
        </w:rPr>
        <w:t>:</w:t>
      </w:r>
    </w:p>
    <w:p w:rsidR="0077006C" w:rsidRDefault="00133424" w:rsidP="00A8411D">
      <w:pPr>
        <w:tabs>
          <w:tab w:val="left" w:pos="1620"/>
        </w:tabs>
        <w:spacing w:after="0" w:line="259" w:lineRule="auto"/>
        <w:rPr>
          <w:color w:val="212121"/>
        </w:rPr>
      </w:pPr>
      <w:r>
        <w:rPr>
          <w:color w:val="212121"/>
        </w:rPr>
        <w:t>Deanne Unruh</w:t>
      </w:r>
      <w:r w:rsidR="00365E83">
        <w:rPr>
          <w:color w:val="212121"/>
        </w:rPr>
        <w:t xml:space="preserve">, </w:t>
      </w:r>
      <w:r>
        <w:rPr>
          <w:color w:val="212121"/>
        </w:rPr>
        <w:t>Betina Lynn, Senate Executive Coordinator</w:t>
      </w:r>
      <w:r w:rsidR="00365E83">
        <w:rPr>
          <w:color w:val="212121"/>
        </w:rPr>
        <w:t xml:space="preserve">; </w:t>
      </w:r>
      <w:r>
        <w:rPr>
          <w:color w:val="212121"/>
        </w:rPr>
        <w:t>Elizabeth Skowron, Senate President</w:t>
      </w:r>
      <w:r w:rsidR="00365E83">
        <w:rPr>
          <w:color w:val="212121"/>
        </w:rPr>
        <w:t xml:space="preserve">, </w:t>
      </w:r>
      <w:r>
        <w:rPr>
          <w:color w:val="212121"/>
        </w:rPr>
        <w:t>Larissa Ennis</w:t>
      </w:r>
      <w:r w:rsidR="00365E83">
        <w:rPr>
          <w:color w:val="212121"/>
        </w:rPr>
        <w:t xml:space="preserve">, </w:t>
      </w:r>
      <w:r>
        <w:rPr>
          <w:color w:val="212121"/>
        </w:rPr>
        <w:t>Gina Biancarosa</w:t>
      </w:r>
      <w:r w:rsidR="00365E83">
        <w:rPr>
          <w:color w:val="212121"/>
        </w:rPr>
        <w:t xml:space="preserve">, </w:t>
      </w:r>
      <w:r>
        <w:rPr>
          <w:color w:val="212121"/>
        </w:rPr>
        <w:t xml:space="preserve">Melanie Muenzer, Administrative </w:t>
      </w:r>
      <w:r w:rsidR="00365E83">
        <w:rPr>
          <w:color w:val="212121"/>
        </w:rPr>
        <w:t xml:space="preserve">liaison; </w:t>
      </w:r>
      <w:r>
        <w:rPr>
          <w:color w:val="212121"/>
        </w:rPr>
        <w:t>Jay Butler</w:t>
      </w:r>
      <w:r w:rsidR="00365E83">
        <w:rPr>
          <w:color w:val="212121"/>
        </w:rPr>
        <w:t xml:space="preserve">, </w:t>
      </w:r>
      <w:r>
        <w:rPr>
          <w:color w:val="212121"/>
        </w:rPr>
        <w:t>Bill Harbaugh</w:t>
      </w:r>
      <w:r w:rsidR="00365E83">
        <w:rPr>
          <w:color w:val="212121"/>
        </w:rPr>
        <w:t xml:space="preserve">, </w:t>
      </w:r>
      <w:r>
        <w:rPr>
          <w:color w:val="212121"/>
        </w:rPr>
        <w:t>Frances White</w:t>
      </w:r>
      <w:r w:rsidR="00365E83">
        <w:rPr>
          <w:color w:val="212121"/>
        </w:rPr>
        <w:t xml:space="preserve">, </w:t>
      </w:r>
      <w:r>
        <w:rPr>
          <w:color w:val="212121"/>
        </w:rPr>
        <w:t>Elliot Berkman, Senate Vice President</w:t>
      </w:r>
      <w:r w:rsidR="00365E83">
        <w:rPr>
          <w:color w:val="212121"/>
        </w:rPr>
        <w:t xml:space="preserve">; </w:t>
      </w:r>
      <w:r>
        <w:rPr>
          <w:color w:val="212121"/>
        </w:rPr>
        <w:t>Mark Whalan</w:t>
      </w:r>
      <w:r w:rsidR="00365E83">
        <w:rPr>
          <w:color w:val="212121"/>
        </w:rPr>
        <w:t xml:space="preserve">, </w:t>
      </w:r>
      <w:r>
        <w:rPr>
          <w:color w:val="212121"/>
        </w:rPr>
        <w:t>Louie Vidmar</w:t>
      </w:r>
      <w:r w:rsidR="00365E83">
        <w:rPr>
          <w:color w:val="212121"/>
        </w:rPr>
        <w:t xml:space="preserve">, </w:t>
      </w:r>
      <w:r>
        <w:rPr>
          <w:color w:val="212121"/>
        </w:rPr>
        <w:t>Jen Reynolds</w:t>
      </w:r>
      <w:r w:rsidR="00365E83">
        <w:rPr>
          <w:color w:val="212121"/>
        </w:rPr>
        <w:t xml:space="preserve">, </w:t>
      </w:r>
      <w:r w:rsidR="0077006C">
        <w:rPr>
          <w:color w:val="212121"/>
        </w:rPr>
        <w:t>Robin Clement, Tina Starr, Sandy Weintraub, Senate Parliamentarian</w:t>
      </w:r>
    </w:p>
    <w:p w:rsidR="0077006C" w:rsidRPr="00D33053" w:rsidRDefault="0077006C" w:rsidP="0077006C">
      <w:pPr>
        <w:spacing w:after="0" w:line="259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Guests</w:t>
      </w:r>
      <w:r w:rsidRPr="00D33053">
        <w:rPr>
          <w:b/>
          <w:sz w:val="32"/>
          <w:szCs w:val="32"/>
          <w:u w:val="single"/>
        </w:rPr>
        <w:t>:</w:t>
      </w:r>
    </w:p>
    <w:p w:rsidR="00A8411D" w:rsidRPr="00365E83" w:rsidRDefault="00365E83" w:rsidP="00A8411D">
      <w:pPr>
        <w:tabs>
          <w:tab w:val="left" w:pos="1620"/>
        </w:tabs>
        <w:spacing w:after="0" w:line="259" w:lineRule="auto"/>
        <w:rPr>
          <w:color w:val="212121"/>
        </w:rPr>
      </w:pPr>
      <w:r>
        <w:rPr>
          <w:color w:val="212121"/>
        </w:rPr>
        <w:t xml:space="preserve">Kevin Reed General Counsel; Ron Bramhall, </w:t>
      </w:r>
      <w:proofErr w:type="spellStart"/>
      <w:r>
        <w:rPr>
          <w:color w:val="212121"/>
        </w:rPr>
        <w:t>Assoc</w:t>
      </w:r>
      <w:proofErr w:type="spellEnd"/>
      <w:r>
        <w:rPr>
          <w:color w:val="212121"/>
        </w:rPr>
        <w:t xml:space="preserve"> Vice Provost Academic Exec; Hal Sadofsky, Divisional Dean Natural Sciences; Nic</w:t>
      </w:r>
      <w:r w:rsidR="00455430">
        <w:rPr>
          <w:color w:val="212121"/>
        </w:rPr>
        <w:t>ole Dudukovic, Phil Washbourne</w:t>
      </w:r>
    </w:p>
    <w:p w:rsidR="00A8411D" w:rsidRPr="00455430" w:rsidRDefault="00A8411D" w:rsidP="00A8411D">
      <w:pPr>
        <w:tabs>
          <w:tab w:val="left" w:pos="1620"/>
        </w:tabs>
        <w:spacing w:after="0" w:line="259" w:lineRule="auto"/>
        <w:rPr>
          <w:rFonts w:asciiTheme="minorHAnsi" w:hAnsiTheme="minorHAnsi" w:cstheme="minorHAnsi"/>
          <w:sz w:val="12"/>
          <w:szCs w:val="24"/>
        </w:rPr>
      </w:pPr>
    </w:p>
    <w:p w:rsidR="00A8411D" w:rsidRDefault="00A8411D" w:rsidP="00A8411D">
      <w:pPr>
        <w:spacing w:after="0" w:line="259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Agenda</w:t>
      </w:r>
    </w:p>
    <w:p w:rsidR="00E9509C" w:rsidRPr="00E9509C" w:rsidRDefault="00E9509C" w:rsidP="00A8411D">
      <w:pPr>
        <w:spacing w:after="0" w:line="259" w:lineRule="auto"/>
        <w:rPr>
          <w:b/>
          <w:sz w:val="12"/>
          <w:szCs w:val="32"/>
          <w:u w:val="single"/>
        </w:rPr>
      </w:pPr>
    </w:p>
    <w:p w:rsidR="00365E83" w:rsidRDefault="00365E83" w:rsidP="00365E83">
      <w:pPr>
        <w:pStyle w:val="NormalWeb"/>
        <w:rPr>
          <w:rFonts w:ascii="Calibri" w:hAnsi="Calibri"/>
          <w:color w:val="000000"/>
        </w:rPr>
      </w:pPr>
      <w:r>
        <w:rPr>
          <w:color w:val="212121"/>
        </w:rPr>
        <w:t xml:space="preserve">1. </w:t>
      </w:r>
      <w:r>
        <w:rPr>
          <w:rFonts w:ascii="Calibri" w:hAnsi="Calibri"/>
          <w:color w:val="000000"/>
        </w:rPr>
        <w:t>New Academic Program Proposal: Neuroscience; Nicole</w:t>
      </w:r>
      <w:r w:rsidR="006B1C3D">
        <w:rPr>
          <w:rFonts w:ascii="Calibri" w:hAnsi="Calibri"/>
          <w:color w:val="000000"/>
        </w:rPr>
        <w:t xml:space="preserve"> Dudukovic, Phil Washbourne, Hal</w:t>
      </w:r>
      <w:r>
        <w:rPr>
          <w:rFonts w:ascii="Calibri" w:hAnsi="Calibri"/>
          <w:color w:val="000000"/>
        </w:rPr>
        <w:t xml:space="preserve"> Sadofsky</w:t>
      </w:r>
      <w:r>
        <w:rPr>
          <w:rFonts w:ascii="Calibri" w:hAnsi="Calibri"/>
          <w:color w:val="000000"/>
        </w:rPr>
        <w:br/>
        <w:t xml:space="preserve">2. Academic Continuity Planning; </w:t>
      </w:r>
      <w:r w:rsidR="00004E6B">
        <w:rPr>
          <w:rFonts w:ascii="Calibri" w:hAnsi="Calibri"/>
          <w:color w:val="000000"/>
        </w:rPr>
        <w:t>Frances White</w:t>
      </w:r>
      <w:r>
        <w:rPr>
          <w:rFonts w:ascii="Calibri" w:hAnsi="Calibri"/>
          <w:color w:val="000000"/>
        </w:rPr>
        <w:br/>
        <w:t>3. Discussion: senate/administration committees; Kevin Reed</w:t>
      </w:r>
      <w:r>
        <w:rPr>
          <w:rFonts w:ascii="Calibri" w:hAnsi="Calibri"/>
          <w:color w:val="000000"/>
        </w:rPr>
        <w:br/>
        <w:t>4. Updates: tentative agenda items for the 2019-2020 Senate Budget Committee</w:t>
      </w:r>
      <w:r>
        <w:rPr>
          <w:rFonts w:ascii="Calibri" w:hAnsi="Calibri"/>
          <w:color w:val="000000"/>
        </w:rPr>
        <w:br/>
        <w:t>5. US18/19-19: Policy on Hiring and Promotion of Academic Administrators</w:t>
      </w:r>
      <w:r>
        <w:rPr>
          <w:rFonts w:ascii="Calibri" w:hAnsi="Calibri"/>
          <w:color w:val="000000"/>
        </w:rPr>
        <w:br/>
        <w:t xml:space="preserve">6. Review agenda for Nov 13, 2019 Senate </w:t>
      </w:r>
      <w:proofErr w:type="spellStart"/>
      <w:r>
        <w:rPr>
          <w:rFonts w:ascii="Calibri" w:hAnsi="Calibri"/>
          <w:color w:val="000000"/>
        </w:rPr>
        <w:t>Mtg</w:t>
      </w:r>
      <w:proofErr w:type="spellEnd"/>
    </w:p>
    <w:p w:rsidR="00A8411D" w:rsidRPr="00455430" w:rsidRDefault="00A8411D" w:rsidP="00365E83">
      <w:pPr>
        <w:shd w:val="clear" w:color="auto" w:fill="FFFFFF"/>
        <w:spacing w:after="0" w:line="240" w:lineRule="auto"/>
        <w:rPr>
          <w:i/>
          <w:sz w:val="12"/>
          <w:szCs w:val="32"/>
        </w:rPr>
      </w:pPr>
    </w:p>
    <w:p w:rsidR="00A8411D" w:rsidRPr="00A8411D" w:rsidRDefault="00A8411D" w:rsidP="00A8411D">
      <w:pPr>
        <w:spacing w:after="0" w:line="259" w:lineRule="auto"/>
        <w:rPr>
          <w:rFonts w:ascii="Arial" w:hAnsi="Arial" w:cs="Arial"/>
          <w:b/>
          <w:sz w:val="24"/>
          <w:szCs w:val="32"/>
          <w:u w:val="single"/>
        </w:rPr>
      </w:pPr>
      <w:r w:rsidRPr="00A8411D">
        <w:rPr>
          <w:rFonts w:ascii="Arial" w:hAnsi="Arial" w:cs="Arial"/>
          <w:b/>
          <w:sz w:val="24"/>
          <w:szCs w:val="32"/>
          <w:u w:val="single"/>
        </w:rPr>
        <w:t>Last Meeting Follow-up</w:t>
      </w:r>
    </w:p>
    <w:p w:rsidR="00A8411D" w:rsidRPr="00455430" w:rsidRDefault="00A8411D" w:rsidP="00A8411D">
      <w:pPr>
        <w:spacing w:after="0" w:line="259" w:lineRule="auto"/>
        <w:rPr>
          <w:sz w:val="12"/>
          <w:szCs w:val="32"/>
        </w:rPr>
      </w:pPr>
    </w:p>
    <w:p w:rsidR="00A8411D" w:rsidRDefault="00365E83" w:rsidP="00133424">
      <w:pPr>
        <w:spacing w:after="0" w:line="259" w:lineRule="auto"/>
        <w:rPr>
          <w:sz w:val="24"/>
          <w:szCs w:val="32"/>
        </w:rPr>
      </w:pPr>
      <w:r>
        <w:rPr>
          <w:sz w:val="24"/>
          <w:szCs w:val="32"/>
        </w:rPr>
        <w:t>Missouri Shared Governance Survey</w:t>
      </w:r>
    </w:p>
    <w:p w:rsidR="00846FFF" w:rsidRDefault="00365E83" w:rsidP="00365E83">
      <w:pPr>
        <w:pStyle w:val="ListParagraph"/>
        <w:numPr>
          <w:ilvl w:val="0"/>
          <w:numId w:val="10"/>
        </w:numPr>
        <w:spacing w:after="0" w:line="259" w:lineRule="auto"/>
        <w:ind w:left="360"/>
        <w:rPr>
          <w:sz w:val="24"/>
          <w:szCs w:val="32"/>
        </w:rPr>
      </w:pPr>
      <w:r>
        <w:rPr>
          <w:sz w:val="24"/>
          <w:szCs w:val="32"/>
        </w:rPr>
        <w:t xml:space="preserve">Senate President Skowron attempted to contact Art </w:t>
      </w:r>
      <w:proofErr w:type="spellStart"/>
      <w:r>
        <w:rPr>
          <w:sz w:val="24"/>
          <w:szCs w:val="32"/>
        </w:rPr>
        <w:t>Jago</w:t>
      </w:r>
      <w:proofErr w:type="spellEnd"/>
      <w:r>
        <w:rPr>
          <w:sz w:val="24"/>
          <w:szCs w:val="32"/>
        </w:rPr>
        <w:t xml:space="preserve"> (originally contacted us about possibly taking part in the survey), but has not received a response. U</w:t>
      </w:r>
      <w:r w:rsidR="00846FFF">
        <w:rPr>
          <w:sz w:val="24"/>
          <w:szCs w:val="32"/>
        </w:rPr>
        <w:t>nlikely this will move forward.</w:t>
      </w:r>
    </w:p>
    <w:p w:rsidR="00772EDE" w:rsidRDefault="00004E6B" w:rsidP="00365E83">
      <w:pPr>
        <w:pStyle w:val="ListParagraph"/>
        <w:numPr>
          <w:ilvl w:val="0"/>
          <w:numId w:val="10"/>
        </w:numPr>
        <w:spacing w:after="0" w:line="259" w:lineRule="auto"/>
        <w:ind w:left="360"/>
        <w:rPr>
          <w:sz w:val="24"/>
          <w:szCs w:val="32"/>
        </w:rPr>
      </w:pPr>
      <w:r>
        <w:rPr>
          <w:sz w:val="24"/>
          <w:szCs w:val="32"/>
        </w:rPr>
        <w:t xml:space="preserve">Led to brief discussion of </w:t>
      </w:r>
      <w:r w:rsidR="00365E83">
        <w:rPr>
          <w:sz w:val="24"/>
          <w:szCs w:val="32"/>
        </w:rPr>
        <w:t>UO</w:t>
      </w:r>
      <w:r>
        <w:rPr>
          <w:sz w:val="24"/>
          <w:szCs w:val="32"/>
        </w:rPr>
        <w:t xml:space="preserve"> climate survey, </w:t>
      </w:r>
      <w:r w:rsidR="00365E83">
        <w:rPr>
          <w:sz w:val="24"/>
          <w:szCs w:val="32"/>
        </w:rPr>
        <w:t xml:space="preserve">likely during </w:t>
      </w:r>
      <w:proofErr w:type="gramStart"/>
      <w:r w:rsidR="00365E83">
        <w:rPr>
          <w:sz w:val="24"/>
          <w:szCs w:val="32"/>
        </w:rPr>
        <w:t>Spring</w:t>
      </w:r>
      <w:proofErr w:type="gramEnd"/>
      <w:r w:rsidR="00365E83">
        <w:rPr>
          <w:sz w:val="24"/>
          <w:szCs w:val="32"/>
        </w:rPr>
        <w:t xml:space="preserve"> 2020, with results to be shared publicly during Fall 2020. </w:t>
      </w:r>
    </w:p>
    <w:p w:rsidR="00E9509C" w:rsidRPr="00AD218D" w:rsidRDefault="00365E83" w:rsidP="00AD218D">
      <w:pPr>
        <w:pStyle w:val="ListParagraph"/>
        <w:numPr>
          <w:ilvl w:val="0"/>
          <w:numId w:val="10"/>
        </w:numPr>
        <w:spacing w:after="0" w:line="259" w:lineRule="auto"/>
        <w:ind w:left="360"/>
        <w:rPr>
          <w:sz w:val="12"/>
          <w:szCs w:val="32"/>
        </w:rPr>
      </w:pPr>
      <w:r>
        <w:rPr>
          <w:sz w:val="24"/>
          <w:szCs w:val="32"/>
        </w:rPr>
        <w:t>Ongoing discussions are being held regarding structure of survey and other related details, including RFP process. Administration Liaison Melanie Muenzer will provide updates in coming months.</w:t>
      </w:r>
      <w:r w:rsidR="007F6F25">
        <w:rPr>
          <w:sz w:val="24"/>
          <w:szCs w:val="32"/>
        </w:rPr>
        <w:t xml:space="preserve"> </w:t>
      </w:r>
    </w:p>
    <w:p w:rsidR="00AD218D" w:rsidRPr="00AD218D" w:rsidRDefault="00AD218D" w:rsidP="00AD218D">
      <w:pPr>
        <w:spacing w:after="0" w:line="259" w:lineRule="auto"/>
        <w:rPr>
          <w:sz w:val="12"/>
          <w:szCs w:val="32"/>
        </w:rPr>
      </w:pPr>
    </w:p>
    <w:p w:rsidR="00A8411D" w:rsidRDefault="00A8411D" w:rsidP="00A8411D">
      <w:pPr>
        <w:spacing w:after="0" w:line="259" w:lineRule="auto"/>
        <w:rPr>
          <w:rFonts w:ascii="Arial" w:hAnsi="Arial" w:cs="Arial"/>
          <w:b/>
          <w:sz w:val="24"/>
          <w:szCs w:val="32"/>
          <w:u w:val="single"/>
        </w:rPr>
      </w:pPr>
      <w:r w:rsidRPr="00A8411D">
        <w:rPr>
          <w:rFonts w:ascii="Arial" w:hAnsi="Arial" w:cs="Arial"/>
          <w:b/>
          <w:sz w:val="24"/>
          <w:szCs w:val="32"/>
          <w:u w:val="single"/>
        </w:rPr>
        <w:t>New Business</w:t>
      </w:r>
    </w:p>
    <w:p w:rsidR="00133424" w:rsidRPr="00AD218D" w:rsidRDefault="00133424" w:rsidP="00A8411D">
      <w:pPr>
        <w:spacing w:after="0" w:line="259" w:lineRule="auto"/>
        <w:rPr>
          <w:rFonts w:ascii="Arial" w:hAnsi="Arial" w:cs="Arial"/>
          <w:sz w:val="12"/>
          <w:szCs w:val="32"/>
        </w:rPr>
      </w:pPr>
    </w:p>
    <w:p w:rsidR="00E04770" w:rsidRDefault="00E04770" w:rsidP="00E04770">
      <w:pPr>
        <w:spacing w:after="0" w:line="259" w:lineRule="auto"/>
        <w:rPr>
          <w:sz w:val="24"/>
          <w:szCs w:val="32"/>
        </w:rPr>
      </w:pPr>
      <w:r w:rsidRPr="00E04770">
        <w:rPr>
          <w:b/>
          <w:sz w:val="24"/>
          <w:szCs w:val="32"/>
        </w:rPr>
        <w:t>Introduction</w:t>
      </w:r>
      <w:r>
        <w:rPr>
          <w:sz w:val="24"/>
          <w:szCs w:val="32"/>
        </w:rPr>
        <w:t>:</w:t>
      </w:r>
      <w:bookmarkStart w:id="0" w:name="_GoBack"/>
      <w:bookmarkEnd w:id="0"/>
    </w:p>
    <w:p w:rsidR="00715D9F" w:rsidRDefault="00715D9F" w:rsidP="00A63576">
      <w:pPr>
        <w:pStyle w:val="ListParagraph"/>
        <w:numPr>
          <w:ilvl w:val="0"/>
          <w:numId w:val="6"/>
        </w:numPr>
        <w:spacing w:after="0" w:line="259" w:lineRule="auto"/>
        <w:ind w:left="360"/>
        <w:rPr>
          <w:sz w:val="24"/>
          <w:szCs w:val="32"/>
        </w:rPr>
      </w:pPr>
      <w:proofErr w:type="gramStart"/>
      <w:r w:rsidRPr="00730375">
        <w:rPr>
          <w:sz w:val="24"/>
          <w:szCs w:val="32"/>
        </w:rPr>
        <w:t>Members</w:t>
      </w:r>
      <w:proofErr w:type="gramEnd"/>
      <w:r w:rsidRPr="00730375">
        <w:rPr>
          <w:sz w:val="24"/>
          <w:szCs w:val="32"/>
        </w:rPr>
        <w:t xml:space="preserve"> </w:t>
      </w:r>
      <w:r w:rsidR="006B1C3D">
        <w:rPr>
          <w:sz w:val="24"/>
          <w:szCs w:val="32"/>
        </w:rPr>
        <w:t>introductions</w:t>
      </w:r>
      <w:r w:rsidRPr="00730375">
        <w:rPr>
          <w:sz w:val="24"/>
          <w:szCs w:val="32"/>
        </w:rPr>
        <w:t>.</w:t>
      </w:r>
    </w:p>
    <w:p w:rsidR="005F0EB5" w:rsidRPr="00C7415A" w:rsidRDefault="005F0EB5" w:rsidP="005F0EB5">
      <w:pPr>
        <w:spacing w:after="0" w:line="259" w:lineRule="auto"/>
        <w:rPr>
          <w:b/>
          <w:sz w:val="24"/>
          <w:szCs w:val="32"/>
        </w:rPr>
      </w:pPr>
      <w:r w:rsidRPr="00C7415A">
        <w:rPr>
          <w:b/>
          <w:sz w:val="24"/>
          <w:szCs w:val="32"/>
        </w:rPr>
        <w:t>New Program Proposal: Neuroscience</w:t>
      </w:r>
    </w:p>
    <w:p w:rsidR="005F0EB5" w:rsidRDefault="005F0EB5" w:rsidP="005F0EB5">
      <w:pPr>
        <w:pStyle w:val="ListParagraph"/>
        <w:numPr>
          <w:ilvl w:val="0"/>
          <w:numId w:val="6"/>
        </w:numPr>
        <w:spacing w:after="0" w:line="259" w:lineRule="auto"/>
        <w:ind w:left="360"/>
        <w:rPr>
          <w:sz w:val="24"/>
          <w:szCs w:val="32"/>
        </w:rPr>
      </w:pPr>
      <w:r>
        <w:rPr>
          <w:sz w:val="24"/>
          <w:szCs w:val="32"/>
        </w:rPr>
        <w:t>Quick run-though of 4 year curriculum. Highly interdisciplinary (Biology, Human Physiology, Psychology departments). Has support from all three departments.</w:t>
      </w:r>
    </w:p>
    <w:p w:rsidR="005F0EB5" w:rsidRDefault="005F0EB5" w:rsidP="005F0EB5">
      <w:pPr>
        <w:pStyle w:val="ListParagraph"/>
        <w:numPr>
          <w:ilvl w:val="0"/>
          <w:numId w:val="6"/>
        </w:numPr>
        <w:spacing w:after="0" w:line="259" w:lineRule="auto"/>
        <w:ind w:left="360"/>
        <w:rPr>
          <w:sz w:val="24"/>
          <w:szCs w:val="32"/>
        </w:rPr>
      </w:pPr>
      <w:r>
        <w:rPr>
          <w:sz w:val="24"/>
          <w:szCs w:val="32"/>
        </w:rPr>
        <w:t>Proposed implementation: Fall 2020</w:t>
      </w:r>
    </w:p>
    <w:p w:rsidR="005F0EB5" w:rsidRDefault="005F0EB5" w:rsidP="005F0EB5">
      <w:pPr>
        <w:pStyle w:val="ListParagraph"/>
        <w:numPr>
          <w:ilvl w:val="0"/>
          <w:numId w:val="6"/>
        </w:numPr>
        <w:spacing w:after="0" w:line="259" w:lineRule="auto"/>
        <w:ind w:left="360"/>
        <w:rPr>
          <w:sz w:val="24"/>
          <w:szCs w:val="32"/>
        </w:rPr>
      </w:pPr>
      <w:r>
        <w:rPr>
          <w:sz w:val="24"/>
          <w:szCs w:val="32"/>
        </w:rPr>
        <w:t>Program may be available to existing students who have already completed sufficient preparatory coursework in Biology. Unlikely students from Psychology and Human Physiology can be grandfathered in as easily.</w:t>
      </w:r>
    </w:p>
    <w:p w:rsidR="005F0EB5" w:rsidRDefault="005F0EB5" w:rsidP="005F0EB5">
      <w:pPr>
        <w:pStyle w:val="ListParagraph"/>
        <w:numPr>
          <w:ilvl w:val="0"/>
          <w:numId w:val="6"/>
        </w:numPr>
        <w:spacing w:after="0" w:line="259" w:lineRule="auto"/>
        <w:ind w:left="360"/>
        <w:rPr>
          <w:sz w:val="24"/>
          <w:szCs w:val="32"/>
        </w:rPr>
      </w:pPr>
      <w:r>
        <w:rPr>
          <w:sz w:val="24"/>
          <w:szCs w:val="32"/>
        </w:rPr>
        <w:t>Still discussing how to create cohorts. Early on may be achieved with seminar that includes both undergraduate and graduate students. As enrollment in major grows, will have to restructure.</w:t>
      </w:r>
    </w:p>
    <w:p w:rsidR="005F0EB5" w:rsidRDefault="005F0EB5" w:rsidP="005F0EB5">
      <w:pPr>
        <w:pStyle w:val="ListParagraph"/>
        <w:numPr>
          <w:ilvl w:val="0"/>
          <w:numId w:val="6"/>
        </w:numPr>
        <w:spacing w:after="0" w:line="259" w:lineRule="auto"/>
        <w:ind w:left="360"/>
        <w:rPr>
          <w:sz w:val="24"/>
          <w:szCs w:val="32"/>
        </w:rPr>
      </w:pPr>
      <w:r>
        <w:rPr>
          <w:sz w:val="24"/>
          <w:szCs w:val="32"/>
        </w:rPr>
        <w:t xml:space="preserve">Will have a program director (potentially at a 0.33 FTE) with a structure similar to GS and GSS, possibly housed in </w:t>
      </w:r>
      <w:proofErr w:type="spellStart"/>
      <w:r>
        <w:rPr>
          <w:sz w:val="24"/>
          <w:szCs w:val="32"/>
        </w:rPr>
        <w:t>Tykeson</w:t>
      </w:r>
      <w:proofErr w:type="spellEnd"/>
      <w:r>
        <w:rPr>
          <w:sz w:val="24"/>
          <w:szCs w:val="32"/>
        </w:rPr>
        <w:t xml:space="preserve"> Hall. Will also have a steering committee that includes faculty from all three affiliated departments.</w:t>
      </w:r>
    </w:p>
    <w:p w:rsidR="00C7415A" w:rsidRDefault="00C7415A" w:rsidP="005F0EB5">
      <w:pPr>
        <w:pStyle w:val="ListParagraph"/>
        <w:numPr>
          <w:ilvl w:val="0"/>
          <w:numId w:val="6"/>
        </w:numPr>
        <w:spacing w:after="0" w:line="259" w:lineRule="auto"/>
        <w:ind w:left="360"/>
        <w:rPr>
          <w:sz w:val="24"/>
          <w:szCs w:val="32"/>
        </w:rPr>
      </w:pPr>
      <w:r>
        <w:rPr>
          <w:sz w:val="24"/>
          <w:szCs w:val="32"/>
        </w:rPr>
        <w:t xml:space="preserve">Some discussion regarding the creation of a “road map” for students. Questions regarding possible “career paths” for graduates of program. </w:t>
      </w:r>
      <w:r w:rsidR="00004E6B">
        <w:rPr>
          <w:sz w:val="24"/>
          <w:szCs w:val="32"/>
        </w:rPr>
        <w:t xml:space="preserve"> Motion to vote on program approval scheduled for </w:t>
      </w:r>
      <w:r>
        <w:rPr>
          <w:sz w:val="24"/>
          <w:szCs w:val="32"/>
        </w:rPr>
        <w:t xml:space="preserve">November 13, 2019 Senate </w:t>
      </w:r>
      <w:proofErr w:type="spellStart"/>
      <w:r>
        <w:rPr>
          <w:sz w:val="24"/>
          <w:szCs w:val="32"/>
        </w:rPr>
        <w:t>Mtg</w:t>
      </w:r>
      <w:proofErr w:type="spellEnd"/>
      <w:r>
        <w:rPr>
          <w:sz w:val="24"/>
          <w:szCs w:val="32"/>
        </w:rPr>
        <w:t xml:space="preserve"> agenda.</w:t>
      </w:r>
    </w:p>
    <w:p w:rsidR="00C7415A" w:rsidRPr="00C7415A" w:rsidRDefault="00C7415A" w:rsidP="00C7415A">
      <w:pPr>
        <w:spacing w:after="0" w:line="259" w:lineRule="auto"/>
        <w:rPr>
          <w:b/>
          <w:sz w:val="24"/>
          <w:szCs w:val="32"/>
        </w:rPr>
      </w:pPr>
      <w:r w:rsidRPr="00C7415A">
        <w:rPr>
          <w:b/>
          <w:sz w:val="24"/>
          <w:szCs w:val="32"/>
        </w:rPr>
        <w:t>Academic Continuity Planning</w:t>
      </w:r>
    </w:p>
    <w:p w:rsidR="00FA27D1" w:rsidRDefault="00FA27D1" w:rsidP="00FA27D1">
      <w:pPr>
        <w:pStyle w:val="ListParagraph"/>
        <w:numPr>
          <w:ilvl w:val="0"/>
          <w:numId w:val="12"/>
        </w:numPr>
        <w:spacing w:after="0" w:line="259" w:lineRule="auto"/>
        <w:ind w:left="360"/>
        <w:rPr>
          <w:sz w:val="24"/>
          <w:szCs w:val="32"/>
        </w:rPr>
      </w:pPr>
      <w:r>
        <w:rPr>
          <w:sz w:val="24"/>
          <w:szCs w:val="32"/>
        </w:rPr>
        <w:t>Academic Council wrote a plan last year to address campus disruptions, including situations involving a strike. Group is currently working to refine it, to be shared in upcoming months.</w:t>
      </w:r>
    </w:p>
    <w:p w:rsidR="00FA27D1" w:rsidRDefault="00FA27D1" w:rsidP="00FA27D1">
      <w:pPr>
        <w:pStyle w:val="ListParagraph"/>
        <w:numPr>
          <w:ilvl w:val="0"/>
          <w:numId w:val="12"/>
        </w:numPr>
        <w:spacing w:after="0" w:line="259" w:lineRule="auto"/>
        <w:ind w:left="360"/>
        <w:rPr>
          <w:sz w:val="24"/>
          <w:szCs w:val="32"/>
        </w:rPr>
      </w:pPr>
      <w:r>
        <w:rPr>
          <w:sz w:val="24"/>
          <w:szCs w:val="32"/>
        </w:rPr>
        <w:t>Looking to develop a set of best practices that can be utilized/deployed in any type of emergency (including communication mechanisms). Group hopes to better define different types of emergencies over the 2019-2020 academic year.</w:t>
      </w:r>
    </w:p>
    <w:p w:rsidR="007F6F25" w:rsidRPr="007F6F25" w:rsidRDefault="007F6F25" w:rsidP="007F6F25">
      <w:pPr>
        <w:spacing w:after="0" w:line="259" w:lineRule="auto"/>
        <w:rPr>
          <w:b/>
          <w:sz w:val="24"/>
          <w:szCs w:val="32"/>
        </w:rPr>
      </w:pPr>
      <w:r w:rsidRPr="007F6F25">
        <w:rPr>
          <w:b/>
          <w:sz w:val="24"/>
          <w:szCs w:val="32"/>
        </w:rPr>
        <w:t xml:space="preserve">Senate Budget Committee – </w:t>
      </w:r>
      <w:r w:rsidR="008F7661">
        <w:rPr>
          <w:sz w:val="24"/>
          <w:szCs w:val="32"/>
        </w:rPr>
        <w:t>Tentative agenda items for 2019-2020</w:t>
      </w:r>
    </w:p>
    <w:p w:rsidR="007F6F25" w:rsidRDefault="008F7661" w:rsidP="007F6F25">
      <w:pPr>
        <w:pStyle w:val="ListParagraph"/>
        <w:numPr>
          <w:ilvl w:val="0"/>
          <w:numId w:val="13"/>
        </w:numPr>
        <w:spacing w:after="0" w:line="259" w:lineRule="auto"/>
        <w:ind w:left="360"/>
        <w:rPr>
          <w:sz w:val="24"/>
          <w:szCs w:val="32"/>
        </w:rPr>
      </w:pPr>
      <w:r>
        <w:rPr>
          <w:sz w:val="24"/>
          <w:szCs w:val="32"/>
        </w:rPr>
        <w:t xml:space="preserve">Research spending on campus – specifically internal funds. More information desired from VPRI office on how </w:t>
      </w:r>
      <w:r w:rsidR="00004E6B">
        <w:rPr>
          <w:sz w:val="24"/>
          <w:szCs w:val="32"/>
        </w:rPr>
        <w:t>funding is</w:t>
      </w:r>
      <w:r>
        <w:rPr>
          <w:sz w:val="24"/>
          <w:szCs w:val="32"/>
        </w:rPr>
        <w:t xml:space="preserve"> allocated.</w:t>
      </w:r>
    </w:p>
    <w:p w:rsidR="008F7661" w:rsidRDefault="008F7661" w:rsidP="007F6F25">
      <w:pPr>
        <w:pStyle w:val="ListParagraph"/>
        <w:numPr>
          <w:ilvl w:val="0"/>
          <w:numId w:val="13"/>
        </w:numPr>
        <w:spacing w:after="0" w:line="259" w:lineRule="auto"/>
        <w:ind w:left="360"/>
        <w:rPr>
          <w:sz w:val="24"/>
          <w:szCs w:val="32"/>
        </w:rPr>
      </w:pPr>
      <w:r>
        <w:rPr>
          <w:sz w:val="24"/>
          <w:szCs w:val="32"/>
        </w:rPr>
        <w:t xml:space="preserve">Research Advisory Board – </w:t>
      </w:r>
      <w:r w:rsidR="00004E6B">
        <w:rPr>
          <w:sz w:val="24"/>
          <w:szCs w:val="32"/>
        </w:rPr>
        <w:t>direct appointments by VPRI.  H</w:t>
      </w:r>
      <w:r>
        <w:rPr>
          <w:sz w:val="24"/>
          <w:szCs w:val="32"/>
        </w:rPr>
        <w:t>istorically no direct connection to the Senate.</w:t>
      </w:r>
    </w:p>
    <w:p w:rsidR="008F7661" w:rsidRDefault="008F7661" w:rsidP="007F6F25">
      <w:pPr>
        <w:pStyle w:val="ListParagraph"/>
        <w:numPr>
          <w:ilvl w:val="0"/>
          <w:numId w:val="13"/>
        </w:numPr>
        <w:spacing w:after="0" w:line="259" w:lineRule="auto"/>
        <w:ind w:left="360"/>
        <w:rPr>
          <w:sz w:val="24"/>
          <w:szCs w:val="32"/>
        </w:rPr>
      </w:pPr>
      <w:r>
        <w:rPr>
          <w:sz w:val="24"/>
          <w:szCs w:val="32"/>
        </w:rPr>
        <w:t>Solicited questions/feedback from</w:t>
      </w:r>
      <w:r w:rsidR="000949A8">
        <w:rPr>
          <w:sz w:val="24"/>
          <w:szCs w:val="32"/>
        </w:rPr>
        <w:t xml:space="preserve"> Senate Exec to share with SBC.</w:t>
      </w:r>
    </w:p>
    <w:p w:rsidR="007F6F25" w:rsidRPr="007F6F25" w:rsidRDefault="007F6F25" w:rsidP="007F6F25">
      <w:pPr>
        <w:spacing w:after="0" w:line="259" w:lineRule="auto"/>
        <w:rPr>
          <w:b/>
          <w:sz w:val="24"/>
          <w:szCs w:val="32"/>
        </w:rPr>
      </w:pPr>
      <w:r w:rsidRPr="007F6F25">
        <w:rPr>
          <w:b/>
          <w:sz w:val="24"/>
          <w:szCs w:val="32"/>
        </w:rPr>
        <w:t xml:space="preserve">Senate/Administration Committees; </w:t>
      </w:r>
      <w:r w:rsidR="000949A8">
        <w:rPr>
          <w:b/>
          <w:sz w:val="24"/>
          <w:szCs w:val="32"/>
        </w:rPr>
        <w:t xml:space="preserve">Melanie Muenzer &amp; </w:t>
      </w:r>
      <w:r w:rsidRPr="007F6F25">
        <w:rPr>
          <w:b/>
          <w:sz w:val="24"/>
          <w:szCs w:val="32"/>
        </w:rPr>
        <w:t>Kevin Reed</w:t>
      </w:r>
    </w:p>
    <w:p w:rsidR="007F6F25" w:rsidRDefault="000949A8" w:rsidP="007F6F25">
      <w:pPr>
        <w:pStyle w:val="ListParagraph"/>
        <w:numPr>
          <w:ilvl w:val="0"/>
          <w:numId w:val="13"/>
        </w:numPr>
        <w:spacing w:after="0" w:line="259" w:lineRule="auto"/>
        <w:ind w:left="360"/>
        <w:rPr>
          <w:sz w:val="24"/>
          <w:szCs w:val="32"/>
        </w:rPr>
      </w:pPr>
      <w:r>
        <w:rPr>
          <w:sz w:val="24"/>
          <w:szCs w:val="32"/>
        </w:rPr>
        <w:t>Discussion started about 2 years ago to determine which committees fall into which buckets. No single policy on appointing authority.</w:t>
      </w:r>
    </w:p>
    <w:p w:rsidR="000949A8" w:rsidRDefault="000949A8" w:rsidP="007F6F25">
      <w:pPr>
        <w:pStyle w:val="ListParagraph"/>
        <w:numPr>
          <w:ilvl w:val="0"/>
          <w:numId w:val="13"/>
        </w:numPr>
        <w:spacing w:after="0" w:line="259" w:lineRule="auto"/>
        <w:ind w:left="360"/>
        <w:rPr>
          <w:sz w:val="24"/>
          <w:szCs w:val="32"/>
        </w:rPr>
      </w:pPr>
      <w:r>
        <w:rPr>
          <w:sz w:val="24"/>
          <w:szCs w:val="32"/>
        </w:rPr>
        <w:t>Recently reviewed 4: Campus Planning Committee (Admin), Environmental Issues Committee (Admin), Library Committee (Senate), University Committee on Sexual Orientation, Attraction, Gender Identity &amp; Expression (Senate). Two criteria used: committee charge, and who has done appointments historically.</w:t>
      </w:r>
    </w:p>
    <w:p w:rsidR="000949A8" w:rsidRDefault="000949A8" w:rsidP="007F6F25">
      <w:pPr>
        <w:pStyle w:val="ListParagraph"/>
        <w:numPr>
          <w:ilvl w:val="0"/>
          <w:numId w:val="13"/>
        </w:numPr>
        <w:spacing w:after="0" w:line="259" w:lineRule="auto"/>
        <w:ind w:left="360"/>
        <w:rPr>
          <w:sz w:val="24"/>
          <w:szCs w:val="32"/>
        </w:rPr>
      </w:pPr>
      <w:r>
        <w:rPr>
          <w:sz w:val="24"/>
          <w:szCs w:val="32"/>
        </w:rPr>
        <w:lastRenderedPageBreak/>
        <w:t>Can bring issue back to Senate Exec in future as needed. Hopefully this will help to also clarify annual Senate Elections and Appointments each year.</w:t>
      </w:r>
      <w:r w:rsidR="005D140A">
        <w:rPr>
          <w:sz w:val="24"/>
          <w:szCs w:val="32"/>
        </w:rPr>
        <w:t xml:space="preserve"> Looking for ways to improve response rates to the annual Senate &amp; Committee Interest Survey.</w:t>
      </w:r>
    </w:p>
    <w:p w:rsidR="000949A8" w:rsidRPr="007F6F25" w:rsidRDefault="00004E6B" w:rsidP="007F6F25">
      <w:pPr>
        <w:pStyle w:val="ListParagraph"/>
        <w:numPr>
          <w:ilvl w:val="0"/>
          <w:numId w:val="13"/>
        </w:numPr>
        <w:spacing w:after="0" w:line="259" w:lineRule="auto"/>
        <w:ind w:left="360"/>
        <w:rPr>
          <w:sz w:val="24"/>
          <w:szCs w:val="32"/>
        </w:rPr>
      </w:pPr>
      <w:r>
        <w:rPr>
          <w:sz w:val="24"/>
          <w:szCs w:val="32"/>
        </w:rPr>
        <w:t>Consider</w:t>
      </w:r>
      <w:r w:rsidR="000949A8">
        <w:rPr>
          <w:sz w:val="24"/>
          <w:szCs w:val="32"/>
        </w:rPr>
        <w:t xml:space="preserve"> amend</w:t>
      </w:r>
      <w:r>
        <w:rPr>
          <w:sz w:val="24"/>
          <w:szCs w:val="32"/>
        </w:rPr>
        <w:t>ing</w:t>
      </w:r>
      <w:r w:rsidR="000949A8">
        <w:rPr>
          <w:sz w:val="24"/>
          <w:szCs w:val="32"/>
        </w:rPr>
        <w:t xml:space="preserve"> Senate bylaws</w:t>
      </w:r>
      <w:r>
        <w:rPr>
          <w:sz w:val="24"/>
          <w:szCs w:val="32"/>
        </w:rPr>
        <w:t xml:space="preserve"> to clarify processes for appointing members to various senate committees (i.e., Committee on Committees and Senate Nominating Committee both charged with these responsibilities)</w:t>
      </w:r>
      <w:r w:rsidR="000949A8">
        <w:rPr>
          <w:sz w:val="24"/>
          <w:szCs w:val="32"/>
        </w:rPr>
        <w:t>.</w:t>
      </w:r>
    </w:p>
    <w:p w:rsidR="00C7415A" w:rsidRPr="00C7415A" w:rsidRDefault="00AD218D" w:rsidP="00C7415A">
      <w:pPr>
        <w:spacing w:after="0" w:line="259" w:lineRule="auto"/>
        <w:rPr>
          <w:b/>
          <w:sz w:val="24"/>
          <w:szCs w:val="32"/>
        </w:rPr>
      </w:pPr>
      <w:hyperlink r:id="rId7" w:history="1">
        <w:r w:rsidR="00C7415A" w:rsidRPr="00C7415A">
          <w:rPr>
            <w:rStyle w:val="Hyperlink"/>
            <w:b/>
            <w:sz w:val="24"/>
            <w:szCs w:val="32"/>
          </w:rPr>
          <w:t>US18/19-20: Policy on Hiring and Promotion of Academic Administrators</w:t>
        </w:r>
      </w:hyperlink>
    </w:p>
    <w:p w:rsidR="00C7415A" w:rsidRDefault="00C7415A" w:rsidP="00C7415A">
      <w:pPr>
        <w:pStyle w:val="ListParagraph"/>
        <w:numPr>
          <w:ilvl w:val="0"/>
          <w:numId w:val="11"/>
        </w:numPr>
        <w:spacing w:after="0" w:line="259" w:lineRule="auto"/>
        <w:ind w:left="360"/>
        <w:rPr>
          <w:sz w:val="24"/>
          <w:szCs w:val="32"/>
        </w:rPr>
      </w:pPr>
      <w:r>
        <w:rPr>
          <w:sz w:val="24"/>
          <w:szCs w:val="32"/>
        </w:rPr>
        <w:t xml:space="preserve">Brief overview of policy draft </w:t>
      </w:r>
      <w:r w:rsidR="00004E6B">
        <w:rPr>
          <w:sz w:val="24"/>
          <w:szCs w:val="32"/>
        </w:rPr>
        <w:t>prepared by</w:t>
      </w:r>
      <w:r>
        <w:rPr>
          <w:sz w:val="24"/>
          <w:szCs w:val="32"/>
        </w:rPr>
        <w:t xml:space="preserve"> Bill Harbaugh</w:t>
      </w:r>
      <w:r w:rsidR="00004E6B">
        <w:rPr>
          <w:sz w:val="24"/>
          <w:szCs w:val="32"/>
        </w:rPr>
        <w:t xml:space="preserve"> and presented in </w:t>
      </w:r>
      <w:proofErr w:type="gramStart"/>
      <w:r w:rsidR="00004E6B">
        <w:rPr>
          <w:sz w:val="24"/>
          <w:szCs w:val="32"/>
        </w:rPr>
        <w:t>Spring</w:t>
      </w:r>
      <w:proofErr w:type="gramEnd"/>
      <w:r w:rsidR="00004E6B">
        <w:rPr>
          <w:sz w:val="24"/>
          <w:szCs w:val="32"/>
        </w:rPr>
        <w:t>, 2019 senate meeting</w:t>
      </w:r>
      <w:r>
        <w:rPr>
          <w:sz w:val="24"/>
          <w:szCs w:val="32"/>
        </w:rPr>
        <w:t>.</w:t>
      </w:r>
    </w:p>
    <w:p w:rsidR="00C7415A" w:rsidRDefault="00004E6B" w:rsidP="00C7415A">
      <w:pPr>
        <w:pStyle w:val="ListParagraph"/>
        <w:numPr>
          <w:ilvl w:val="0"/>
          <w:numId w:val="11"/>
        </w:numPr>
        <w:spacing w:after="0" w:line="259" w:lineRule="auto"/>
        <w:ind w:left="360"/>
        <w:rPr>
          <w:sz w:val="24"/>
          <w:szCs w:val="32"/>
        </w:rPr>
      </w:pPr>
      <w:r>
        <w:rPr>
          <w:sz w:val="24"/>
          <w:szCs w:val="32"/>
        </w:rPr>
        <w:t>Senate leadership discussions with Senior Administration are needed</w:t>
      </w:r>
      <w:r w:rsidR="00C7415A">
        <w:rPr>
          <w:sz w:val="24"/>
          <w:szCs w:val="32"/>
        </w:rPr>
        <w:t>.</w:t>
      </w:r>
    </w:p>
    <w:p w:rsidR="00C7415A" w:rsidRDefault="00004E6B" w:rsidP="00C7415A">
      <w:pPr>
        <w:pStyle w:val="ListParagraph"/>
        <w:numPr>
          <w:ilvl w:val="0"/>
          <w:numId w:val="11"/>
        </w:numPr>
        <w:spacing w:after="0" w:line="259" w:lineRule="auto"/>
        <w:ind w:left="360"/>
        <w:rPr>
          <w:sz w:val="24"/>
          <w:szCs w:val="32"/>
        </w:rPr>
      </w:pPr>
      <w:r>
        <w:rPr>
          <w:sz w:val="24"/>
          <w:szCs w:val="32"/>
        </w:rPr>
        <w:t xml:space="preserve">Will convene </w:t>
      </w:r>
      <w:r w:rsidR="00C7415A">
        <w:rPr>
          <w:sz w:val="24"/>
          <w:szCs w:val="32"/>
        </w:rPr>
        <w:t>subcommittee of the Senate Exec to begin work</w:t>
      </w:r>
      <w:r>
        <w:rPr>
          <w:sz w:val="24"/>
          <w:szCs w:val="32"/>
        </w:rPr>
        <w:t xml:space="preserve"> on policy</w:t>
      </w:r>
      <w:r w:rsidR="00C7415A">
        <w:rPr>
          <w:sz w:val="24"/>
          <w:szCs w:val="32"/>
        </w:rPr>
        <w:t xml:space="preserve">. </w:t>
      </w:r>
      <w:r w:rsidR="0077006C">
        <w:rPr>
          <w:sz w:val="24"/>
          <w:szCs w:val="32"/>
        </w:rPr>
        <w:t>Timeline for revised policy proposal to s</w:t>
      </w:r>
      <w:r w:rsidR="00C7415A">
        <w:rPr>
          <w:sz w:val="24"/>
          <w:szCs w:val="32"/>
        </w:rPr>
        <w:t xml:space="preserve">enate </w:t>
      </w:r>
      <w:r w:rsidR="0077006C">
        <w:rPr>
          <w:sz w:val="24"/>
          <w:szCs w:val="32"/>
        </w:rPr>
        <w:t>is</w:t>
      </w:r>
      <w:r w:rsidR="00C7415A">
        <w:rPr>
          <w:sz w:val="24"/>
          <w:szCs w:val="32"/>
        </w:rPr>
        <w:t xml:space="preserve"> Winter</w:t>
      </w:r>
      <w:r w:rsidR="0077006C">
        <w:rPr>
          <w:sz w:val="24"/>
          <w:szCs w:val="32"/>
        </w:rPr>
        <w:t xml:space="preserve">, </w:t>
      </w:r>
      <w:r w:rsidR="00C7415A">
        <w:rPr>
          <w:sz w:val="24"/>
          <w:szCs w:val="32"/>
        </w:rPr>
        <w:t>2020</w:t>
      </w:r>
    </w:p>
    <w:p w:rsidR="00C7415A" w:rsidRDefault="00C7415A" w:rsidP="00C7415A">
      <w:pPr>
        <w:pStyle w:val="ListParagraph"/>
        <w:numPr>
          <w:ilvl w:val="0"/>
          <w:numId w:val="11"/>
        </w:numPr>
        <w:spacing w:after="0" w:line="259" w:lineRule="auto"/>
        <w:ind w:left="360"/>
        <w:rPr>
          <w:sz w:val="24"/>
          <w:szCs w:val="32"/>
        </w:rPr>
      </w:pPr>
      <w:r>
        <w:rPr>
          <w:sz w:val="24"/>
          <w:szCs w:val="32"/>
        </w:rPr>
        <w:t>There is currently no policy in effect</w:t>
      </w:r>
      <w:r w:rsidR="0077006C">
        <w:rPr>
          <w:sz w:val="24"/>
          <w:szCs w:val="32"/>
        </w:rPr>
        <w:t xml:space="preserve"> at UO</w:t>
      </w:r>
      <w:r>
        <w:rPr>
          <w:sz w:val="24"/>
          <w:szCs w:val="32"/>
        </w:rPr>
        <w:t>.</w:t>
      </w:r>
      <w:r w:rsidR="000949A8">
        <w:rPr>
          <w:sz w:val="24"/>
          <w:szCs w:val="32"/>
        </w:rPr>
        <w:t xml:space="preserve"> Some bench-marking with other institutions has been </w:t>
      </w:r>
      <w:r w:rsidR="0077006C">
        <w:rPr>
          <w:sz w:val="24"/>
          <w:szCs w:val="32"/>
        </w:rPr>
        <w:t>completed</w:t>
      </w:r>
      <w:r w:rsidR="000949A8">
        <w:rPr>
          <w:sz w:val="24"/>
          <w:szCs w:val="32"/>
        </w:rPr>
        <w:t xml:space="preserve"> by </w:t>
      </w:r>
      <w:r w:rsidR="00004E6B">
        <w:rPr>
          <w:sz w:val="24"/>
          <w:szCs w:val="32"/>
        </w:rPr>
        <w:t>Senate VP and staff last year</w:t>
      </w:r>
      <w:r w:rsidR="000949A8">
        <w:rPr>
          <w:sz w:val="24"/>
          <w:szCs w:val="32"/>
        </w:rPr>
        <w:t>.</w:t>
      </w:r>
    </w:p>
    <w:p w:rsidR="009468DA" w:rsidRDefault="005F0EB5" w:rsidP="009468DA">
      <w:pPr>
        <w:tabs>
          <w:tab w:val="left" w:pos="360"/>
        </w:tabs>
        <w:spacing w:after="0" w:line="259" w:lineRule="auto"/>
        <w:rPr>
          <w:b/>
          <w:sz w:val="24"/>
          <w:szCs w:val="32"/>
        </w:rPr>
      </w:pPr>
      <w:r>
        <w:rPr>
          <w:b/>
          <w:sz w:val="24"/>
          <w:szCs w:val="32"/>
        </w:rPr>
        <w:t>Nov. 13</w:t>
      </w:r>
      <w:r w:rsidR="009468DA" w:rsidRPr="009468DA">
        <w:rPr>
          <w:b/>
          <w:sz w:val="24"/>
          <w:szCs w:val="32"/>
        </w:rPr>
        <w:t>, 2019 Senate Agenda</w:t>
      </w:r>
    </w:p>
    <w:p w:rsidR="0077006C" w:rsidRDefault="005F0EB5" w:rsidP="0077006C">
      <w:pPr>
        <w:pStyle w:val="ListParagraph"/>
        <w:numPr>
          <w:ilvl w:val="0"/>
          <w:numId w:val="4"/>
        </w:numPr>
        <w:spacing w:after="0" w:line="259" w:lineRule="auto"/>
        <w:ind w:left="360"/>
        <w:rPr>
          <w:sz w:val="24"/>
          <w:szCs w:val="32"/>
        </w:rPr>
      </w:pPr>
      <w:r>
        <w:rPr>
          <w:sz w:val="24"/>
          <w:szCs w:val="32"/>
        </w:rPr>
        <w:t>Brief review of tentative agenda. Will be circulated to Senate Exec members shortly to solicit additional feedback.</w:t>
      </w:r>
      <w:r w:rsidR="0077006C" w:rsidRPr="0077006C">
        <w:rPr>
          <w:sz w:val="24"/>
          <w:szCs w:val="32"/>
        </w:rPr>
        <w:t xml:space="preserve"> </w:t>
      </w:r>
      <w:r w:rsidR="0077006C">
        <w:rPr>
          <w:sz w:val="24"/>
          <w:szCs w:val="32"/>
        </w:rPr>
        <w:t>Solicited questions for President Schill at the Nov 13</w:t>
      </w:r>
      <w:r w:rsidR="0077006C" w:rsidRPr="00760131">
        <w:rPr>
          <w:sz w:val="24"/>
          <w:szCs w:val="32"/>
          <w:vertAlign w:val="superscript"/>
        </w:rPr>
        <w:t>th</w:t>
      </w:r>
      <w:r w:rsidR="0077006C">
        <w:rPr>
          <w:sz w:val="24"/>
          <w:szCs w:val="32"/>
        </w:rPr>
        <w:t xml:space="preserve"> Senate Mtg.</w:t>
      </w:r>
    </w:p>
    <w:p w:rsidR="009468DA" w:rsidRDefault="009468DA" w:rsidP="009468DA">
      <w:pPr>
        <w:pStyle w:val="ListParagraph"/>
        <w:numPr>
          <w:ilvl w:val="0"/>
          <w:numId w:val="9"/>
        </w:numPr>
        <w:tabs>
          <w:tab w:val="left" w:pos="360"/>
        </w:tabs>
        <w:spacing w:after="0" w:line="259" w:lineRule="auto"/>
        <w:ind w:left="360"/>
        <w:rPr>
          <w:sz w:val="24"/>
          <w:szCs w:val="32"/>
        </w:rPr>
      </w:pPr>
    </w:p>
    <w:p w:rsidR="00E9509C" w:rsidRPr="00E9509C" w:rsidRDefault="00E9509C" w:rsidP="00E9509C">
      <w:pPr>
        <w:tabs>
          <w:tab w:val="left" w:pos="360"/>
        </w:tabs>
        <w:spacing w:after="0" w:line="259" w:lineRule="auto"/>
        <w:rPr>
          <w:b/>
          <w:sz w:val="14"/>
          <w:szCs w:val="32"/>
          <w:u w:val="single"/>
        </w:rPr>
      </w:pPr>
    </w:p>
    <w:p w:rsidR="00A8411D" w:rsidRPr="00C7415A" w:rsidRDefault="00A8411D" w:rsidP="00E9509C">
      <w:pPr>
        <w:tabs>
          <w:tab w:val="left" w:pos="360"/>
        </w:tabs>
        <w:spacing w:after="0" w:line="259" w:lineRule="auto"/>
        <w:rPr>
          <w:sz w:val="32"/>
          <w:szCs w:val="32"/>
        </w:rPr>
      </w:pPr>
      <w:r w:rsidRPr="00E9509C">
        <w:rPr>
          <w:b/>
          <w:sz w:val="32"/>
          <w:szCs w:val="32"/>
          <w:u w:val="single"/>
        </w:rPr>
        <w:t>Action(s) Taken:</w:t>
      </w:r>
      <w:r w:rsidR="00C7415A">
        <w:rPr>
          <w:b/>
          <w:sz w:val="32"/>
          <w:szCs w:val="32"/>
          <w:u w:val="single"/>
        </w:rPr>
        <w:t xml:space="preserve"> </w:t>
      </w:r>
      <w:r w:rsidR="00C7415A" w:rsidRPr="00C7415A">
        <w:rPr>
          <w:sz w:val="24"/>
          <w:szCs w:val="32"/>
        </w:rPr>
        <w:t>None</w:t>
      </w:r>
      <w:r w:rsidR="00C7415A">
        <w:rPr>
          <w:sz w:val="32"/>
          <w:szCs w:val="32"/>
        </w:rPr>
        <w:t>.</w:t>
      </w:r>
    </w:p>
    <w:p w:rsidR="00A8411D" w:rsidRPr="00E9509C" w:rsidRDefault="00A8411D" w:rsidP="00A8411D">
      <w:pPr>
        <w:spacing w:after="0" w:line="259" w:lineRule="auto"/>
        <w:rPr>
          <w:sz w:val="16"/>
          <w:szCs w:val="32"/>
        </w:rPr>
      </w:pPr>
    </w:p>
    <w:p w:rsidR="00A8411D" w:rsidRDefault="00A8411D" w:rsidP="00A8411D">
      <w:pPr>
        <w:spacing w:after="0" w:line="259" w:lineRule="auto"/>
        <w:rPr>
          <w:sz w:val="24"/>
          <w:szCs w:val="32"/>
        </w:rPr>
      </w:pPr>
      <w:r>
        <w:rPr>
          <w:b/>
          <w:sz w:val="32"/>
          <w:szCs w:val="32"/>
          <w:u w:val="single"/>
        </w:rPr>
        <w:t>Action Items:</w:t>
      </w:r>
      <w:r>
        <w:rPr>
          <w:sz w:val="24"/>
          <w:szCs w:val="32"/>
        </w:rPr>
        <w:t xml:space="preserve"> </w:t>
      </w:r>
    </w:p>
    <w:p w:rsidR="00A8411D" w:rsidRPr="00E9509C" w:rsidRDefault="00A8411D" w:rsidP="00A8411D">
      <w:pPr>
        <w:spacing w:after="0" w:line="259" w:lineRule="auto"/>
        <w:rPr>
          <w:sz w:val="16"/>
          <w:szCs w:val="32"/>
        </w:rPr>
      </w:pPr>
    </w:p>
    <w:p w:rsidR="00EF0531" w:rsidRDefault="00EF0531" w:rsidP="00637C70">
      <w:pPr>
        <w:pStyle w:val="ListParagraph"/>
        <w:numPr>
          <w:ilvl w:val="0"/>
          <w:numId w:val="4"/>
        </w:numPr>
        <w:spacing w:after="0" w:line="259" w:lineRule="auto"/>
        <w:ind w:left="360"/>
        <w:rPr>
          <w:sz w:val="24"/>
          <w:szCs w:val="32"/>
        </w:rPr>
      </w:pPr>
      <w:r>
        <w:rPr>
          <w:sz w:val="24"/>
          <w:szCs w:val="32"/>
        </w:rPr>
        <w:t>Circulate draft agenda for Nov 13, 2019. Solicit ideas/feedback.</w:t>
      </w:r>
    </w:p>
    <w:p w:rsidR="009033ED" w:rsidRDefault="0077006C" w:rsidP="00637C70">
      <w:pPr>
        <w:pStyle w:val="ListParagraph"/>
        <w:numPr>
          <w:ilvl w:val="0"/>
          <w:numId w:val="4"/>
        </w:numPr>
        <w:spacing w:after="0" w:line="259" w:lineRule="auto"/>
        <w:ind w:left="360"/>
        <w:rPr>
          <w:sz w:val="24"/>
          <w:szCs w:val="32"/>
        </w:rPr>
      </w:pPr>
      <w:r>
        <w:rPr>
          <w:sz w:val="24"/>
          <w:szCs w:val="32"/>
        </w:rPr>
        <w:t>Convene subcommittee to draft p</w:t>
      </w:r>
      <w:r w:rsidR="009033ED">
        <w:rPr>
          <w:sz w:val="24"/>
          <w:szCs w:val="32"/>
        </w:rPr>
        <w:t>olicy on Hiring Academic Administrators.</w:t>
      </w:r>
    </w:p>
    <w:p w:rsidR="0077006C" w:rsidRDefault="0077006C" w:rsidP="00637C70">
      <w:pPr>
        <w:pStyle w:val="ListParagraph"/>
        <w:numPr>
          <w:ilvl w:val="0"/>
          <w:numId w:val="4"/>
        </w:numPr>
        <w:spacing w:after="0" w:line="259" w:lineRule="auto"/>
        <w:ind w:left="360"/>
        <w:rPr>
          <w:sz w:val="24"/>
          <w:szCs w:val="32"/>
        </w:rPr>
      </w:pPr>
      <w:r>
        <w:rPr>
          <w:sz w:val="24"/>
          <w:szCs w:val="32"/>
        </w:rPr>
        <w:t>Scheduling next senate executive committee meeting time and location.</w:t>
      </w:r>
    </w:p>
    <w:p w:rsidR="00A8411D" w:rsidRPr="00E9509C" w:rsidRDefault="00A8411D" w:rsidP="00A8411D">
      <w:pPr>
        <w:spacing w:after="0" w:line="259" w:lineRule="auto"/>
        <w:rPr>
          <w:sz w:val="16"/>
          <w:szCs w:val="32"/>
        </w:rPr>
      </w:pPr>
    </w:p>
    <w:sectPr w:rsidR="00A8411D" w:rsidRPr="00E9509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944" w:rsidRDefault="003D3944" w:rsidP="00A8411D">
      <w:pPr>
        <w:spacing w:after="0" w:line="240" w:lineRule="auto"/>
      </w:pPr>
      <w:r>
        <w:separator/>
      </w:r>
    </w:p>
  </w:endnote>
  <w:endnote w:type="continuationSeparator" w:id="0">
    <w:p w:rsidR="003D3944" w:rsidRDefault="003D3944" w:rsidP="00A84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1D" w:rsidRPr="00A8411D" w:rsidRDefault="00133424" w:rsidP="00A8411D">
    <w:pPr>
      <w:pStyle w:val="Footer"/>
      <w:jc w:val="right"/>
    </w:pPr>
    <w:r>
      <w:rPr>
        <w:i/>
      </w:rPr>
      <w:t>Senate Executive Committee</w:t>
    </w:r>
    <w:r w:rsidR="00A8411D">
      <w:tab/>
    </w:r>
    <w:r w:rsidR="00A8411D">
      <w:tab/>
    </w:r>
    <w:r w:rsidR="00A8411D">
      <w:fldChar w:fldCharType="begin"/>
    </w:r>
    <w:r w:rsidR="00A8411D">
      <w:instrText xml:space="preserve"> PAGE   \* MERGEFORMAT </w:instrText>
    </w:r>
    <w:r w:rsidR="00A8411D">
      <w:fldChar w:fldCharType="separate"/>
    </w:r>
    <w:r w:rsidR="00AD218D">
      <w:rPr>
        <w:noProof/>
      </w:rPr>
      <w:t>2</w:t>
    </w:r>
    <w:r w:rsidR="00A8411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944" w:rsidRDefault="003D3944" w:rsidP="00A8411D">
      <w:pPr>
        <w:spacing w:after="0" w:line="240" w:lineRule="auto"/>
      </w:pPr>
      <w:r>
        <w:separator/>
      </w:r>
    </w:p>
  </w:footnote>
  <w:footnote w:type="continuationSeparator" w:id="0">
    <w:p w:rsidR="003D3944" w:rsidRDefault="003D3944" w:rsidP="00A84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1D" w:rsidRPr="00A8411D" w:rsidRDefault="00A8411D">
    <w:pPr>
      <w:pStyle w:val="Header"/>
      <w:rPr>
        <w:sz w:val="18"/>
        <w:szCs w:val="18"/>
      </w:rPr>
    </w:pPr>
    <w:r w:rsidRPr="009F395F">
      <w:rPr>
        <w:noProof/>
        <w:sz w:val="18"/>
        <w:szCs w:val="18"/>
      </w:rPr>
      <w:drawing>
        <wp:inline distT="0" distB="0" distL="0" distR="0" wp14:anchorId="3929367C" wp14:editId="7D1C149A">
          <wp:extent cx="2621280" cy="469392"/>
          <wp:effectExtent l="0" t="0" r="7620" b="698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469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642A7"/>
    <w:multiLevelType w:val="hybridMultilevel"/>
    <w:tmpl w:val="8A66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018D9"/>
    <w:multiLevelType w:val="hybridMultilevel"/>
    <w:tmpl w:val="0658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4122"/>
    <w:multiLevelType w:val="hybridMultilevel"/>
    <w:tmpl w:val="F1FA9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7775B"/>
    <w:multiLevelType w:val="hybridMultilevel"/>
    <w:tmpl w:val="C5640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D1420"/>
    <w:multiLevelType w:val="hybridMultilevel"/>
    <w:tmpl w:val="00EA479A"/>
    <w:lvl w:ilvl="0" w:tplc="F0800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402874"/>
    <w:multiLevelType w:val="hybridMultilevel"/>
    <w:tmpl w:val="50CAA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6181E"/>
    <w:multiLevelType w:val="hybridMultilevel"/>
    <w:tmpl w:val="717C22E6"/>
    <w:lvl w:ilvl="0" w:tplc="F0800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667B3A"/>
    <w:multiLevelType w:val="hybridMultilevel"/>
    <w:tmpl w:val="519C6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C2C86"/>
    <w:multiLevelType w:val="hybridMultilevel"/>
    <w:tmpl w:val="00EA479A"/>
    <w:lvl w:ilvl="0" w:tplc="F0800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FB07B2"/>
    <w:multiLevelType w:val="hybridMultilevel"/>
    <w:tmpl w:val="00EA479A"/>
    <w:lvl w:ilvl="0" w:tplc="F0800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0C2D6A"/>
    <w:multiLevelType w:val="hybridMultilevel"/>
    <w:tmpl w:val="F5E4E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343AE"/>
    <w:multiLevelType w:val="hybridMultilevel"/>
    <w:tmpl w:val="00EA479A"/>
    <w:lvl w:ilvl="0" w:tplc="F0800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C25BFB"/>
    <w:multiLevelType w:val="hybridMultilevel"/>
    <w:tmpl w:val="0C268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4"/>
  </w:num>
  <w:num w:numId="5">
    <w:abstractNumId w:val="8"/>
  </w:num>
  <w:num w:numId="6">
    <w:abstractNumId w:val="7"/>
  </w:num>
  <w:num w:numId="7">
    <w:abstractNumId w:val="2"/>
  </w:num>
  <w:num w:numId="8">
    <w:abstractNumId w:val="10"/>
  </w:num>
  <w:num w:numId="9">
    <w:abstractNumId w:val="1"/>
  </w:num>
  <w:num w:numId="10">
    <w:abstractNumId w:val="0"/>
  </w:num>
  <w:num w:numId="11">
    <w:abstractNumId w:val="12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11D"/>
    <w:rsid w:val="00004E6B"/>
    <w:rsid w:val="00040698"/>
    <w:rsid w:val="000949A8"/>
    <w:rsid w:val="00133424"/>
    <w:rsid w:val="001C206E"/>
    <w:rsid w:val="0021397D"/>
    <w:rsid w:val="002F2D36"/>
    <w:rsid w:val="00365E83"/>
    <w:rsid w:val="003D3944"/>
    <w:rsid w:val="00455430"/>
    <w:rsid w:val="00476CC8"/>
    <w:rsid w:val="005C63C9"/>
    <w:rsid w:val="005D140A"/>
    <w:rsid w:val="005F0EB5"/>
    <w:rsid w:val="00637C70"/>
    <w:rsid w:val="006607BA"/>
    <w:rsid w:val="006B1C3D"/>
    <w:rsid w:val="00715D9F"/>
    <w:rsid w:val="00730375"/>
    <w:rsid w:val="00760131"/>
    <w:rsid w:val="0077006C"/>
    <w:rsid w:val="00772EDE"/>
    <w:rsid w:val="0077748B"/>
    <w:rsid w:val="007A4DDA"/>
    <w:rsid w:val="007F6F25"/>
    <w:rsid w:val="00846FFF"/>
    <w:rsid w:val="00854F2C"/>
    <w:rsid w:val="008F7661"/>
    <w:rsid w:val="009033ED"/>
    <w:rsid w:val="009468DA"/>
    <w:rsid w:val="00980095"/>
    <w:rsid w:val="00A8411D"/>
    <w:rsid w:val="00AD218D"/>
    <w:rsid w:val="00B27898"/>
    <w:rsid w:val="00B74038"/>
    <w:rsid w:val="00BC28A6"/>
    <w:rsid w:val="00C5506C"/>
    <w:rsid w:val="00C7415A"/>
    <w:rsid w:val="00D75634"/>
    <w:rsid w:val="00E04770"/>
    <w:rsid w:val="00E9509C"/>
    <w:rsid w:val="00EF0531"/>
    <w:rsid w:val="00FA27D1"/>
    <w:rsid w:val="00FB56E6"/>
    <w:rsid w:val="00FE1C77"/>
    <w:rsid w:val="00F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CEB0730C-1033-49E5-9696-8D4D7AC3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11D"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11D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8411D"/>
  </w:style>
  <w:style w:type="paragraph" w:styleId="Footer">
    <w:name w:val="footer"/>
    <w:basedOn w:val="Normal"/>
    <w:link w:val="FooterChar"/>
    <w:uiPriority w:val="99"/>
    <w:unhideWhenUsed/>
    <w:rsid w:val="00A8411D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8411D"/>
  </w:style>
  <w:style w:type="paragraph" w:styleId="PlainText">
    <w:name w:val="Plain Text"/>
    <w:basedOn w:val="Normal"/>
    <w:link w:val="PlainTextChar"/>
    <w:uiPriority w:val="99"/>
    <w:unhideWhenUsed/>
    <w:rsid w:val="00A8411D"/>
    <w:pPr>
      <w:spacing w:after="0" w:line="240" w:lineRule="auto"/>
    </w:pPr>
    <w:rPr>
      <w:rFonts w:eastAsia="Times New Roman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8411D"/>
    <w:rPr>
      <w:rFonts w:ascii="Calibri" w:eastAsia="Times New Roman" w:hAnsi="Calibri" w:cs="Times New Roman"/>
      <w:szCs w:val="21"/>
    </w:rPr>
  </w:style>
  <w:style w:type="paragraph" w:customStyle="1" w:styleId="Default">
    <w:name w:val="Default"/>
    <w:rsid w:val="00A841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841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07B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65E83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nate.uoregon.edu/2019/05/02/us18-19-20-policy-on-hiring-and-promotion-of-academic-administrato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Betina Lynn</dc:creator>
  <cp:keywords/>
  <dc:description/>
  <cp:lastModifiedBy>Betina Lynn</cp:lastModifiedBy>
  <cp:revision>3</cp:revision>
  <dcterms:created xsi:type="dcterms:W3CDTF">2019-11-04T20:12:00Z</dcterms:created>
  <dcterms:modified xsi:type="dcterms:W3CDTF">2019-11-05T17:55:00Z</dcterms:modified>
</cp:coreProperties>
</file>