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359DA" w14:textId="3CB06BD1" w:rsidR="002B00E7" w:rsidRPr="002B00E7" w:rsidRDefault="00C36719" w:rsidP="5F232EAC">
      <w:pPr>
        <w:spacing w:before="100" w:beforeAutospacing="1" w:after="100" w:afterAutospacing="1"/>
        <w:outlineLvl w:val="0"/>
        <w:rPr>
          <w:b/>
          <w:bCs/>
          <w:kern w:val="36"/>
          <w:sz w:val="48"/>
          <w:szCs w:val="48"/>
        </w:rPr>
      </w:pPr>
      <w:r w:rsidRPr="00C11F62">
        <w:rPr>
          <w:b/>
          <w:bCs/>
          <w:kern w:val="36"/>
          <w:sz w:val="44"/>
          <w:szCs w:val="44"/>
        </w:rPr>
        <w:t>P</w:t>
      </w:r>
      <w:r w:rsidR="00A43C92">
        <w:rPr>
          <w:b/>
          <w:bCs/>
          <w:kern w:val="36"/>
          <w:sz w:val="44"/>
          <w:szCs w:val="44"/>
        </w:rPr>
        <w:t>rohibited Discrimination and Retaliation P</w:t>
      </w:r>
      <w:r w:rsidRPr="00C11F62">
        <w:rPr>
          <w:b/>
          <w:bCs/>
          <w:kern w:val="36"/>
          <w:sz w:val="44"/>
          <w:szCs w:val="44"/>
        </w:rPr>
        <w:t>olicy</w:t>
      </w:r>
    </w:p>
    <w:p w14:paraId="6F71BF73" w14:textId="77777777" w:rsidR="00433612" w:rsidRPr="00433612" w:rsidRDefault="2E397496" w:rsidP="00433612">
      <w:pPr>
        <w:spacing w:before="100" w:beforeAutospacing="1" w:after="100" w:afterAutospacing="1"/>
        <w:rPr>
          <w:b/>
          <w:bCs/>
        </w:rPr>
      </w:pPr>
      <w:r w:rsidRPr="27F6AE38">
        <w:rPr>
          <w:b/>
          <w:bCs/>
        </w:rPr>
        <w:t xml:space="preserve">Reason for Policy: </w:t>
      </w:r>
    </w:p>
    <w:p w14:paraId="25D6F4AF" w14:textId="2BE7E7E1" w:rsidR="231DBC80" w:rsidRDefault="2E397496" w:rsidP="000978F5">
      <w:pPr>
        <w:spacing w:before="100" w:beforeAutospacing="1" w:after="100" w:afterAutospacing="1"/>
      </w:pPr>
      <w:r>
        <w:t>This policy outlines the univer</w:t>
      </w:r>
      <w:r w:rsidR="47CAC9E4">
        <w:t xml:space="preserve">sity’s </w:t>
      </w:r>
      <w:r w:rsidR="000B7D7D">
        <w:t>non-</w:t>
      </w:r>
      <w:r w:rsidR="47CAC9E4">
        <w:t>discrimination st</w:t>
      </w:r>
      <w:r w:rsidR="000B7D7D">
        <w:t>ance</w:t>
      </w:r>
      <w:r w:rsidR="47CAC9E4">
        <w:t xml:space="preserve">; </w:t>
      </w:r>
      <w:r w:rsidR="2A6833B1">
        <w:t>provides definitions for</w:t>
      </w:r>
      <w:r w:rsidR="47CAC9E4">
        <w:t xml:space="preserve"> prohibited discrimination, harassment </w:t>
      </w:r>
      <w:r w:rsidR="2A6833B1">
        <w:t>(including sexual</w:t>
      </w:r>
      <w:r w:rsidR="131A2759">
        <w:t xml:space="preserve"> harassment) </w:t>
      </w:r>
      <w:r w:rsidR="47CAC9E4">
        <w:t xml:space="preserve">and retaliation; </w:t>
      </w:r>
      <w:r w:rsidR="000B7D7D">
        <w:t xml:space="preserve">outlines </w:t>
      </w:r>
      <w:r w:rsidR="2A6833B1">
        <w:t xml:space="preserve">reporting options and </w:t>
      </w:r>
      <w:r w:rsidR="131A2759">
        <w:t xml:space="preserve">obligations; and </w:t>
      </w:r>
      <w:r w:rsidR="2A6833B1">
        <w:t xml:space="preserve">describes </w:t>
      </w:r>
      <w:r w:rsidR="3E109571">
        <w:t>the</w:t>
      </w:r>
      <w:r w:rsidR="47CAC9E4">
        <w:t xml:space="preserve"> </w:t>
      </w:r>
      <w:r w:rsidR="3E109571">
        <w:t>investigation process</w:t>
      </w:r>
      <w:r>
        <w:t>. Formal grievance procedures are set forth in applicable collective bargaining agreements and the university’s grievance policy.</w:t>
      </w:r>
    </w:p>
    <w:p w14:paraId="71E148D7" w14:textId="5027A114" w:rsidR="00576180" w:rsidRDefault="00576180" w:rsidP="000978F5">
      <w:pPr>
        <w:spacing w:before="100" w:beforeAutospacing="1" w:after="100" w:afterAutospacing="1"/>
      </w:pPr>
      <w:r>
        <w:t>A list of resources, including confidential resources, and related policies are provided at the end of this Policy.</w:t>
      </w:r>
    </w:p>
    <w:p w14:paraId="4752877B" w14:textId="58178826" w:rsidR="00433612" w:rsidRPr="00433612" w:rsidRDefault="2E397496" w:rsidP="000A26FC">
      <w:pPr>
        <w:spacing w:before="100" w:beforeAutospacing="1" w:after="100" w:afterAutospacing="1"/>
        <w:rPr>
          <w:b/>
        </w:rPr>
      </w:pPr>
      <w:r w:rsidRPr="27F6AE38">
        <w:rPr>
          <w:b/>
          <w:bCs/>
        </w:rPr>
        <w:t>I. Policy Statement</w:t>
      </w:r>
    </w:p>
    <w:p w14:paraId="409FCF1B" w14:textId="5ED5AA54" w:rsidR="00A36444" w:rsidRPr="00A36444" w:rsidRDefault="34354191" w:rsidP="00A36444">
      <w:r>
        <w:t xml:space="preserve">The university is committed to equal access to programs, </w:t>
      </w:r>
      <w:r w:rsidR="004478D2">
        <w:t xml:space="preserve">admission, </w:t>
      </w:r>
      <w:r>
        <w:t xml:space="preserve">course offerings, facilities, and employment for all of its: (1) </w:t>
      </w:r>
      <w:r w:rsidR="7B275B47">
        <w:t>students</w:t>
      </w:r>
      <w:r w:rsidR="00942FB1">
        <w:t>,</w:t>
      </w:r>
      <w:r>
        <w:t xml:space="preserve"> (2) </w:t>
      </w:r>
      <w:r w:rsidR="6B8976D0">
        <w:t>employees</w:t>
      </w:r>
      <w:r w:rsidR="00942FB1">
        <w:t>,</w:t>
      </w:r>
      <w:r>
        <w:t xml:space="preserve"> and (3) </w:t>
      </w:r>
      <w:r w:rsidR="00716DFF">
        <w:t xml:space="preserve">university </w:t>
      </w:r>
      <w:r>
        <w:t>community members. It is the policy of the university to maintain an environment free of discrimination against any person because of their</w:t>
      </w:r>
      <w:r w:rsidR="306D67E7">
        <w:t xml:space="preserve"> real or perceived</w:t>
      </w:r>
      <w:r>
        <w:t xml:space="preserve"> “protected characteristic” including</w:t>
      </w:r>
      <w:r w:rsidR="1C9F53C6">
        <w:t xml:space="preserve"> race, color, religion, national origin, sex, sexual orientation, gender identity, gender expression, pregnancy</w:t>
      </w:r>
      <w:r w:rsidR="24F585BE">
        <w:t xml:space="preserve"> (including </w:t>
      </w:r>
      <w:r w:rsidR="39CC4079">
        <w:t>pregnancy</w:t>
      </w:r>
      <w:r w:rsidR="3E8F2C7B">
        <w:t>-related conditions</w:t>
      </w:r>
      <w:r w:rsidR="5A79CDE0">
        <w:t>)</w:t>
      </w:r>
      <w:r w:rsidR="1C9F53C6">
        <w:t>, age, physical or mental disability, genetic information (including family medical history), ancestry, familial status, citizenship, service in the uniformed services</w:t>
      </w:r>
      <w:r w:rsidR="138B9BA7">
        <w:t xml:space="preserve"> (as defined in federal and state law)</w:t>
      </w:r>
      <w:r w:rsidR="1C9F53C6">
        <w:t>, veteran status</w:t>
      </w:r>
      <w:r w:rsidR="00A36444">
        <w:t xml:space="preserve">, </w:t>
      </w:r>
      <w:r w:rsidR="00576180">
        <w:t xml:space="preserve">expunged </w:t>
      </w:r>
      <w:r w:rsidR="004478D2">
        <w:t xml:space="preserve">juvenile record, </w:t>
      </w:r>
      <w:r w:rsidR="00A36444">
        <w:t>and/or</w:t>
      </w:r>
      <w:r w:rsidR="1C9F53C6">
        <w:t xml:space="preserve"> the use of leave protected by state or federal law</w:t>
      </w:r>
      <w:r w:rsidR="00A36444">
        <w:t xml:space="preserve">. </w:t>
      </w:r>
    </w:p>
    <w:p w14:paraId="283BB6F3" w14:textId="4DD91A85" w:rsidR="0042219F" w:rsidRDefault="0042219F" w:rsidP="00D97874">
      <w:pPr>
        <w:sectPr w:rsidR="0042219F" w:rsidSect="000978F5">
          <w:headerReference w:type="even" r:id="rId10"/>
          <w:headerReference w:type="default" r:id="rId11"/>
          <w:headerReference w:type="first" r:id="rId12"/>
          <w:type w:val="continuous"/>
          <w:pgSz w:w="12240" w:h="15840"/>
          <w:pgMar w:top="1440" w:right="1440" w:bottom="1440" w:left="1440" w:header="720" w:footer="720" w:gutter="0"/>
          <w:cols w:space="720"/>
          <w:docGrid w:linePitch="360"/>
        </w:sectPr>
      </w:pPr>
    </w:p>
    <w:p w14:paraId="67E28AB8" w14:textId="6D7E40B6" w:rsidR="00970FB8" w:rsidRDefault="00970FB8" w:rsidP="00D97874">
      <w:pPr>
        <w:sectPr w:rsidR="00970FB8" w:rsidSect="00C2000F">
          <w:type w:val="continuous"/>
          <w:pgSz w:w="12240" w:h="15840"/>
          <w:pgMar w:top="1440" w:right="1440" w:bottom="1440" w:left="1440" w:header="720" w:footer="720" w:gutter="0"/>
          <w:cols w:num="2" w:space="720"/>
          <w:docGrid w:linePitch="360"/>
        </w:sectPr>
      </w:pPr>
    </w:p>
    <w:p w14:paraId="23FACEDF" w14:textId="7CF767F9" w:rsidR="231DBC80" w:rsidRDefault="42C51907" w:rsidP="00D97874">
      <w:r>
        <w:t>Discrimination or harassment based on one or more of these protected characteristics violates the dignity of individuals, impedes the realization</w:t>
      </w:r>
      <w:r w:rsidR="3E109571">
        <w:t xml:space="preserve"> of the u</w:t>
      </w:r>
      <w:r>
        <w:t xml:space="preserve">niversity’s educational mission, and will not be tolerated. </w:t>
      </w:r>
      <w:r w:rsidR="47CAC9E4">
        <w:t xml:space="preserve"> </w:t>
      </w:r>
    </w:p>
    <w:p w14:paraId="3A9D98C2" w14:textId="1F055DB0" w:rsidR="231DBC80" w:rsidRDefault="00433D2B" w:rsidP="000978F5">
      <w:pPr>
        <w:spacing w:before="100" w:beforeAutospacing="1" w:after="100" w:afterAutospacing="1"/>
      </w:pPr>
      <w:r>
        <w:t xml:space="preserve">It is the responsibility of every member of the university community to foster an environment free from discrimination, harassment, and retaliation. All members of the community are strongly encouraged to take reasonable and prudent actions to prevent or stop acts of discrimination, harassment, or retaliation. This may include directly intervening when safe to do so, enlisting the assistance of others, contacting law enforcement, or seeking assistance from a person in authority. </w:t>
      </w:r>
    </w:p>
    <w:p w14:paraId="4F27D00A" w14:textId="52244134" w:rsidR="231DBC80" w:rsidRDefault="347D4760" w:rsidP="231DBC80">
      <w:pPr>
        <w:pStyle w:val="NormalWeb"/>
      </w:pPr>
      <w:r>
        <w:t xml:space="preserve">This Policy uses the term “respondent” to refer to the person alleged to have violated the policy; the term “complainant” to refer to the person who was subject to the respondent’s alleged misconduct; </w:t>
      </w:r>
      <w:r w:rsidR="3E109571">
        <w:t>and</w:t>
      </w:r>
      <w:r>
        <w:t xml:space="preserve"> </w:t>
      </w:r>
      <w:r w:rsidR="305086CC">
        <w:t>“</w:t>
      </w:r>
      <w:r>
        <w:t>Chief Civil Rights Officer</w:t>
      </w:r>
      <w:r w:rsidR="305086CC">
        <w:t>”</w:t>
      </w:r>
      <w:r>
        <w:t xml:space="preserve"> </w:t>
      </w:r>
      <w:r w:rsidR="3E109571">
        <w:t xml:space="preserve">to </w:t>
      </w:r>
      <w:r>
        <w:t xml:space="preserve">refer to the </w:t>
      </w:r>
      <w:r w:rsidR="305086CC">
        <w:t>university’s</w:t>
      </w:r>
      <w:r>
        <w:t xml:space="preserve"> Chief Civil Rights Officer &amp; Title IX Coordinator.</w:t>
      </w:r>
    </w:p>
    <w:p w14:paraId="60E9A014" w14:textId="77777777" w:rsidR="004C77ED" w:rsidRPr="00727AB1" w:rsidRDefault="004C77ED" w:rsidP="004C77ED">
      <w:pPr>
        <w:spacing w:before="100" w:beforeAutospacing="1" w:after="100" w:afterAutospacing="1"/>
      </w:pPr>
      <w:r w:rsidRPr="58B7CD14">
        <w:rPr>
          <w:b/>
          <w:bCs/>
        </w:rPr>
        <w:t>II. Policy Jurisdiction</w:t>
      </w:r>
    </w:p>
    <w:p w14:paraId="5994054F" w14:textId="13BDC9E8" w:rsidR="223AF18F" w:rsidRDefault="04A0B4C2" w:rsidP="223AF18F">
      <w:pPr>
        <w:pStyle w:val="NormalWeb"/>
      </w:pPr>
      <w:r>
        <w:t xml:space="preserve">This Policy applies to all students, staff, faculty, </w:t>
      </w:r>
      <w:r w:rsidR="004478D2">
        <w:t xml:space="preserve">university partners, </w:t>
      </w:r>
      <w:r>
        <w:t>and other individuals participating in or seeking to participate in</w:t>
      </w:r>
      <w:r w:rsidR="5F512EAB">
        <w:t xml:space="preserve">, or benefit from, </w:t>
      </w:r>
      <w:r>
        <w:t>the university’s program</w:t>
      </w:r>
      <w:r w:rsidR="004478D2">
        <w:t>s</w:t>
      </w:r>
      <w:r>
        <w:t xml:space="preserve"> or activities, </w:t>
      </w:r>
      <w:r w:rsidR="004478D2">
        <w:t xml:space="preserve">whether on or off campus, </w:t>
      </w:r>
      <w:r>
        <w:t xml:space="preserve">including education and employment. </w:t>
      </w:r>
    </w:p>
    <w:p w14:paraId="13AAFE1C" w14:textId="49C5BCE8" w:rsidR="231DBC80" w:rsidRDefault="004C77ED" w:rsidP="000978F5">
      <w:pPr>
        <w:spacing w:before="100" w:beforeAutospacing="1" w:after="100" w:afterAutospacing="1"/>
      </w:pPr>
      <w:r>
        <w:t xml:space="preserve">For </w:t>
      </w:r>
      <w:r w:rsidR="2005F577">
        <w:t xml:space="preserve">claims against </w:t>
      </w:r>
      <w:r>
        <w:t>students</w:t>
      </w:r>
      <w:r w:rsidR="00DC5782">
        <w:t xml:space="preserve"> and student organizations</w:t>
      </w:r>
      <w:r>
        <w:t xml:space="preserve">, jurisdiction is defined by the </w:t>
      </w:r>
      <w:r w:rsidR="00916B68">
        <w:t xml:space="preserve">Student Conduct Code. </w:t>
      </w:r>
    </w:p>
    <w:p w14:paraId="6F7F78A1" w14:textId="6F25F351" w:rsidR="27F6AE38" w:rsidRDefault="4F750FAB" w:rsidP="000978F5">
      <w:pPr>
        <w:spacing w:before="100" w:beforeAutospacing="1" w:after="100" w:afterAutospacing="1"/>
      </w:pPr>
      <w:r>
        <w:t>For</w:t>
      </w:r>
      <w:r w:rsidR="526B6A8C">
        <w:t xml:space="preserve"> claims against</w:t>
      </w:r>
      <w:r>
        <w:t xml:space="preserve"> employees, this </w:t>
      </w:r>
      <w:r w:rsidR="03E4CBB9">
        <w:t>P</w:t>
      </w:r>
      <w:r>
        <w:t xml:space="preserve">olicy applies to </w:t>
      </w:r>
      <w:r w:rsidR="201CCBD0">
        <w:t xml:space="preserve">conduct </w:t>
      </w:r>
      <w:r w:rsidR="3A36B80A">
        <w:t>that:</w:t>
      </w:r>
      <w:r w:rsidR="305086CC">
        <w:t xml:space="preserve"> (1) o</w:t>
      </w:r>
      <w:r w:rsidR="3A36B80A" w:rsidRPr="00727AB1">
        <w:rPr>
          <w:spacing w:val="4"/>
        </w:rPr>
        <w:t>ccurs on campus or property owned or controlled by the university (university property),</w:t>
      </w:r>
      <w:r w:rsidR="305086CC">
        <w:rPr>
          <w:spacing w:val="4"/>
        </w:rPr>
        <w:t xml:space="preserve"> (2) o</w:t>
      </w:r>
      <w:r w:rsidR="3A36B80A" w:rsidRPr="00727AB1">
        <w:rPr>
          <w:spacing w:val="4"/>
        </w:rPr>
        <w:t>ccurs in the context of a university employment or educational program or activity,</w:t>
      </w:r>
      <w:r w:rsidR="305086CC">
        <w:rPr>
          <w:spacing w:val="4"/>
        </w:rPr>
        <w:t xml:space="preserve"> (3) </w:t>
      </w:r>
      <w:r w:rsidR="3A36B80A" w:rsidRPr="00727AB1">
        <w:rPr>
          <w:spacing w:val="4"/>
        </w:rPr>
        <w:t>uses university resources, such as workplace telephones, video conferencing technology or e-mail, or</w:t>
      </w:r>
      <w:r w:rsidR="305086CC">
        <w:rPr>
          <w:spacing w:val="4"/>
        </w:rPr>
        <w:t xml:space="preserve"> (4) </w:t>
      </w:r>
      <w:r w:rsidR="3A36B80A" w:rsidRPr="00727AB1">
        <w:rPr>
          <w:spacing w:val="4"/>
        </w:rPr>
        <w:t>has continuing adverse effects on or creates a hostile environment for members of the university community</w:t>
      </w:r>
      <w:r w:rsidRPr="00727AB1">
        <w:t>.</w:t>
      </w:r>
      <w:r w:rsidR="308972BD">
        <w:t xml:space="preserve"> </w:t>
      </w:r>
      <w:r w:rsidR="43B0B417">
        <w:t xml:space="preserve">The university will follow applicable collective bargaining agreements, policies and procedures in determining whether </w:t>
      </w:r>
      <w:r w:rsidR="53E1689E">
        <w:t xml:space="preserve">corrective action </w:t>
      </w:r>
      <w:r w:rsidR="43B0B417">
        <w:t>can be imposed for behavior that occurs “off duty</w:t>
      </w:r>
      <w:r w:rsidR="703C3359">
        <w:t xml:space="preserve">.” </w:t>
      </w:r>
    </w:p>
    <w:p w14:paraId="2A080C11" w14:textId="463165A6" w:rsidR="231DBC80" w:rsidRPr="000978F5" w:rsidRDefault="618A7E5B" w:rsidP="000978F5">
      <w:pPr>
        <w:spacing w:before="100" w:beforeAutospacing="1" w:after="100" w:afterAutospacing="1"/>
        <w:rPr>
          <w:b/>
          <w:bCs/>
        </w:rPr>
      </w:pPr>
      <w:r>
        <w:t xml:space="preserve">For claims against </w:t>
      </w:r>
      <w:r w:rsidR="308972BD">
        <w:t>third</w:t>
      </w:r>
      <w:r w:rsidR="0D8BC755">
        <w:t>-</w:t>
      </w:r>
      <w:r w:rsidR="308972BD">
        <w:t xml:space="preserve">parties, </w:t>
      </w:r>
      <w:r w:rsidR="3E109571">
        <w:t xml:space="preserve">such as </w:t>
      </w:r>
      <w:r w:rsidR="308972BD">
        <w:t>contractors, visitors</w:t>
      </w:r>
      <w:r w:rsidR="11A64FD2">
        <w:t>, alumni,</w:t>
      </w:r>
      <w:r w:rsidR="308972BD">
        <w:t xml:space="preserve"> and guests, the </w:t>
      </w:r>
      <w:r w:rsidR="00942FB1">
        <w:t>u</w:t>
      </w:r>
      <w:r w:rsidR="308972BD">
        <w:t xml:space="preserve">niversity will determine the appropriate manner of resolution, which may include </w:t>
      </w:r>
      <w:r w:rsidR="4C11F93F">
        <w:t xml:space="preserve">without limitation </w:t>
      </w:r>
      <w:r w:rsidR="308972BD">
        <w:t>referral to local law enforcement or to the school or employer of the third</w:t>
      </w:r>
      <w:r w:rsidR="6CCA99B8">
        <w:t>-</w:t>
      </w:r>
      <w:r w:rsidR="308972BD">
        <w:t>party respondent, and/or restriction from access to campus or university programs or activities. The university’s ability to take disciplinary action against a third</w:t>
      </w:r>
      <w:r w:rsidR="743A878A">
        <w:t>-</w:t>
      </w:r>
      <w:r w:rsidR="308972BD">
        <w:t xml:space="preserve">party respondent </w:t>
      </w:r>
      <w:r w:rsidR="31658361">
        <w:t xml:space="preserve">is </w:t>
      </w:r>
      <w:r w:rsidR="308972BD">
        <w:t>limited and</w:t>
      </w:r>
      <w:r w:rsidR="329EE999">
        <w:t xml:space="preserve"> will be</w:t>
      </w:r>
      <w:r w:rsidR="0042219F">
        <w:t xml:space="preserve"> </w:t>
      </w:r>
      <w:r w:rsidR="308972BD">
        <w:t xml:space="preserve">determined by the nature of the </w:t>
      </w:r>
      <w:r w:rsidR="3E109571">
        <w:t xml:space="preserve">misconduct and the </w:t>
      </w:r>
      <w:r w:rsidR="308972BD">
        <w:t>u</w:t>
      </w:r>
      <w:r w:rsidR="1EBDDF99">
        <w:t>n</w:t>
      </w:r>
      <w:r w:rsidR="308972BD">
        <w:t>iversity’s relationship to the third</w:t>
      </w:r>
      <w:r w:rsidR="56025F07">
        <w:t>-</w:t>
      </w:r>
      <w:r w:rsidR="308972BD">
        <w:t xml:space="preserve">party respondent. </w:t>
      </w:r>
    </w:p>
    <w:p w14:paraId="4A9D09E6" w14:textId="7289B291" w:rsidR="002B00E7" w:rsidRPr="00727AB1" w:rsidRDefault="004C77ED" w:rsidP="002B00E7">
      <w:pPr>
        <w:spacing w:before="100" w:beforeAutospacing="1" w:after="100" w:afterAutospacing="1"/>
      </w:pPr>
      <w:r w:rsidRPr="58B7CD14">
        <w:rPr>
          <w:b/>
          <w:bCs/>
        </w:rPr>
        <w:t>III</w:t>
      </w:r>
      <w:r w:rsidR="002B00E7" w:rsidRPr="58B7CD14">
        <w:rPr>
          <w:b/>
          <w:bCs/>
        </w:rPr>
        <w:t xml:space="preserve">. </w:t>
      </w:r>
      <w:r w:rsidR="00FD16EB" w:rsidRPr="58B7CD14">
        <w:rPr>
          <w:b/>
          <w:bCs/>
        </w:rPr>
        <w:t xml:space="preserve">Definitions of </w:t>
      </w:r>
      <w:r w:rsidR="00D75C0F">
        <w:rPr>
          <w:b/>
          <w:bCs/>
        </w:rPr>
        <w:t>Discriminatory Misconduct</w:t>
      </w:r>
    </w:p>
    <w:p w14:paraId="74BDE2E3" w14:textId="0C6F4AA0" w:rsidR="58B7CD14" w:rsidRDefault="00433D2B" w:rsidP="58B7CD14">
      <w:r>
        <w:t xml:space="preserve">The </w:t>
      </w:r>
      <w:r w:rsidR="00942FB1">
        <w:t>u</w:t>
      </w:r>
      <w:r w:rsidR="00D75C0F">
        <w:t>niversity prohibits Discriminatory Misconduct, which is defined to include the following</w:t>
      </w:r>
      <w:r>
        <w:t>:</w:t>
      </w:r>
      <w:r w:rsidR="00430EFC">
        <w:t xml:space="preserve"> </w:t>
      </w:r>
    </w:p>
    <w:p w14:paraId="3088373C" w14:textId="35FF41C8" w:rsidR="00433D2B" w:rsidRDefault="00433D2B" w:rsidP="00716DFF">
      <w:pPr>
        <w:pStyle w:val="ListParagraph"/>
        <w:numPr>
          <w:ilvl w:val="0"/>
          <w:numId w:val="22"/>
        </w:numPr>
        <w:spacing w:before="100" w:beforeAutospacing="1" w:after="100" w:afterAutospacing="1"/>
      </w:pPr>
      <w:r w:rsidRPr="5030FEDC">
        <w:rPr>
          <w:b/>
          <w:bCs/>
        </w:rPr>
        <w:t xml:space="preserve">Discrimination: </w:t>
      </w:r>
      <w:r>
        <w:t>An adverse action taken against an individual or group on the basis of that individual</w:t>
      </w:r>
      <w:r w:rsidR="07E4E7C4">
        <w:t>’s</w:t>
      </w:r>
      <w:r>
        <w:t xml:space="preserve"> or group’s protected characteristic(s).</w:t>
      </w:r>
      <w:r w:rsidR="00430EFC">
        <w:t xml:space="preserve"> Discrimination takes two forms: disparate treatment and disparate impact. Disparate treatment </w:t>
      </w:r>
      <w:r>
        <w:t xml:space="preserve">occurs </w:t>
      </w:r>
      <w:r w:rsidR="00430EFC">
        <w:t>when</w:t>
      </w:r>
      <w:r>
        <w:t xml:space="preserve"> </w:t>
      </w:r>
      <w:r w:rsidR="00430EFC">
        <w:t>the adverse action is motivated in whole or in part by the protected characteristic</w:t>
      </w:r>
      <w:r>
        <w:t xml:space="preserve">. </w:t>
      </w:r>
      <w:r w:rsidR="00430EFC">
        <w:t>Disparate impact</w:t>
      </w:r>
      <w:r>
        <w:t xml:space="preserve"> occurs whe</w:t>
      </w:r>
      <w:r w:rsidR="00430EFC">
        <w:t>n</w:t>
      </w:r>
      <w:r>
        <w:t xml:space="preserve"> a policy, requirement, or regularized practice, although neutral on its face, </w:t>
      </w:r>
      <w:r w:rsidR="00430EFC">
        <w:t xml:space="preserve">adversely impacts persons in a </w:t>
      </w:r>
      <w:r>
        <w:t xml:space="preserve">protected class. An adverse action </w:t>
      </w:r>
      <w:r w:rsidR="00A27EBD">
        <w:t xml:space="preserve">includes </w:t>
      </w:r>
      <w:r>
        <w:t>actions</w:t>
      </w:r>
      <w:r w:rsidR="00A27EBD">
        <w:t xml:space="preserve"> that</w:t>
      </w:r>
      <w:r>
        <w:t xml:space="preserve"> significantly change the terms and conditions of employment, or actions</w:t>
      </w:r>
      <w:r w:rsidR="00430EFC">
        <w:t xml:space="preserve"> that</w:t>
      </w:r>
      <w:r>
        <w:t xml:space="preserve"> have a significant detrimental impact on a student’s education.</w:t>
      </w:r>
      <w:r w:rsidR="00FD4927">
        <w:t xml:space="preserve">  </w:t>
      </w:r>
    </w:p>
    <w:p w14:paraId="0B934B48" w14:textId="77777777" w:rsidR="00A27EBD" w:rsidRPr="00727AB1" w:rsidRDefault="00A27EBD" w:rsidP="00A27EBD">
      <w:pPr>
        <w:pStyle w:val="ListParagraph"/>
        <w:spacing w:before="100" w:beforeAutospacing="1" w:after="100" w:afterAutospacing="1"/>
      </w:pPr>
    </w:p>
    <w:p w14:paraId="535D8961" w14:textId="5430E8F0" w:rsidR="00433D2B" w:rsidRDefault="00433D2B" w:rsidP="0003119C">
      <w:pPr>
        <w:pStyle w:val="ListParagraph"/>
        <w:numPr>
          <w:ilvl w:val="0"/>
          <w:numId w:val="22"/>
        </w:numPr>
        <w:spacing w:before="100" w:beforeAutospacing="1" w:after="100" w:afterAutospacing="1"/>
      </w:pPr>
      <w:r w:rsidRPr="5030FEDC">
        <w:rPr>
          <w:b/>
          <w:bCs/>
        </w:rPr>
        <w:t>Harassment:</w:t>
      </w:r>
      <w:r>
        <w:t xml:space="preserve"> </w:t>
      </w:r>
      <w:r w:rsidR="00A27EBD">
        <w:t xml:space="preserve"> </w:t>
      </w:r>
      <w:r w:rsidR="0003119C">
        <w:t>U</w:t>
      </w:r>
      <w:r>
        <w:t xml:space="preserve">nwelcome verbal or physical conduct </w:t>
      </w:r>
      <w:r w:rsidR="00A27EBD">
        <w:t xml:space="preserve">based on a protected characteristic </w:t>
      </w:r>
      <w:r>
        <w:t xml:space="preserve">that is </w:t>
      </w:r>
      <w:r w:rsidR="0003119C">
        <w:t>sufficiently</w:t>
      </w:r>
      <w:r>
        <w:t xml:space="preserve"> </w:t>
      </w:r>
      <w:r w:rsidR="00C06F97">
        <w:t xml:space="preserve">severe or pervasive that it </w:t>
      </w:r>
      <w:r w:rsidR="0003119C">
        <w:t xml:space="preserve">substantially interferes </w:t>
      </w:r>
      <w:r w:rsidR="0003119C" w:rsidRPr="0003119C">
        <w:t>with an individual’s empl</w:t>
      </w:r>
      <w:r w:rsidR="0003119C">
        <w:t>oyment, education or access to u</w:t>
      </w:r>
      <w:r w:rsidR="0003119C" w:rsidRPr="0003119C">
        <w:t>niversity programs, activities or opportunities</w:t>
      </w:r>
      <w:r w:rsidR="003F5FB3">
        <w:t>,</w:t>
      </w:r>
      <w:r w:rsidR="0003119C" w:rsidRPr="0003119C">
        <w:t xml:space="preserve"> and </w:t>
      </w:r>
      <w:r w:rsidR="003F5FB3">
        <w:t>would have such an effect on a reasonable person who is similarly situated</w:t>
      </w:r>
      <w:r w:rsidR="0003119C" w:rsidRPr="0003119C">
        <w:t>. Harassment may include, but is not limited to, verbal or physical attacks, graphic or written statements, threats, or slurs. Whether the alleged conduct constitutes Harassment depends on the totality of the particular circumstances, including the nature, frequency and duration of the conduct in question, the location and context in which it occurs</w:t>
      </w:r>
      <w:r w:rsidR="00430EFC">
        <w:t>,</w:t>
      </w:r>
      <w:r w:rsidR="0003119C" w:rsidRPr="0003119C">
        <w:t xml:space="preserve"> and the status of the individuals involved.</w:t>
      </w:r>
      <w:r w:rsidR="0003119C">
        <w:t xml:space="preserve"> </w:t>
      </w:r>
    </w:p>
    <w:p w14:paraId="42FE8D31" w14:textId="77777777" w:rsidR="00433D2B" w:rsidRPr="00727AB1" w:rsidRDefault="00433D2B" w:rsidP="00433D2B">
      <w:pPr>
        <w:pStyle w:val="ListParagraph"/>
        <w:spacing w:before="100" w:beforeAutospacing="1" w:after="100" w:afterAutospacing="1"/>
        <w:ind w:left="1440"/>
      </w:pPr>
    </w:p>
    <w:p w14:paraId="3A7B743B" w14:textId="79C4B7A3" w:rsidR="00433D2B" w:rsidRPr="00727AB1" w:rsidRDefault="00433D2B" w:rsidP="003F5FB3">
      <w:pPr>
        <w:pStyle w:val="ListParagraph"/>
        <w:numPr>
          <w:ilvl w:val="0"/>
          <w:numId w:val="22"/>
        </w:numPr>
        <w:spacing w:before="100" w:beforeAutospacing="1" w:after="100" w:afterAutospacing="1"/>
      </w:pPr>
      <w:r w:rsidRPr="5F232EAC">
        <w:rPr>
          <w:b/>
          <w:bCs/>
        </w:rPr>
        <w:t>Sexual Harassment:</w:t>
      </w:r>
      <w:r>
        <w:t xml:space="preserve">  A specific form of Harassment involving unwelcome conduct of a sexual nature</w:t>
      </w:r>
      <w:r w:rsidR="0003119C">
        <w:t xml:space="preserve"> </w:t>
      </w:r>
      <w:r>
        <w:t xml:space="preserve">(such as unwelcome sexual advances, requests for sexual favors, and other verbal, nonverbal, or physical conduct of a sexual nature) </w:t>
      </w:r>
      <w:r w:rsidR="00430EFC">
        <w:t>when</w:t>
      </w:r>
      <w:r>
        <w:t xml:space="preserve">: </w:t>
      </w:r>
    </w:p>
    <w:p w14:paraId="2D26D6B3" w14:textId="77777777" w:rsidR="00433D2B" w:rsidRPr="00727AB1" w:rsidRDefault="00433D2B" w:rsidP="00433D2B">
      <w:pPr>
        <w:pStyle w:val="ListParagraph"/>
        <w:spacing w:after="160" w:line="259" w:lineRule="auto"/>
      </w:pPr>
    </w:p>
    <w:p w14:paraId="46074DA5" w14:textId="77777777" w:rsidR="00433D2B" w:rsidRPr="00727AB1" w:rsidRDefault="00433D2B" w:rsidP="00FE2B04">
      <w:pPr>
        <w:pStyle w:val="ListParagraph"/>
        <w:numPr>
          <w:ilvl w:val="1"/>
          <w:numId w:val="22"/>
        </w:numPr>
        <w:spacing w:before="100" w:beforeAutospacing="1" w:after="100" w:afterAutospacing="1"/>
      </w:pPr>
      <w:r w:rsidRPr="00727AB1">
        <w:t>Submission to such advances, requests, or conduct is made either explicitly or implicitly a term or condition of an individual's employment, academic experience</w:t>
      </w:r>
      <w:r>
        <w:t>,</w:t>
      </w:r>
      <w:r w:rsidRPr="00727AB1">
        <w:t xml:space="preserve"> or participation in any university program or activity (</w:t>
      </w:r>
      <w:r w:rsidRPr="00727AB1">
        <w:rPr>
          <w:i/>
        </w:rPr>
        <w:t>quid pro quo</w:t>
      </w:r>
      <w:r w:rsidRPr="00727AB1">
        <w:t>);</w:t>
      </w:r>
    </w:p>
    <w:p w14:paraId="15C54348" w14:textId="248E9C0A" w:rsidR="0067426F" w:rsidRPr="00727AB1" w:rsidRDefault="0067426F" w:rsidP="0067426F">
      <w:pPr>
        <w:pStyle w:val="ListParagraph"/>
        <w:numPr>
          <w:ilvl w:val="1"/>
          <w:numId w:val="22"/>
        </w:numPr>
        <w:spacing w:before="100" w:beforeAutospacing="1" w:after="100" w:afterAutospacing="1"/>
      </w:pPr>
      <w:r>
        <w:t>The</w:t>
      </w:r>
      <w:r w:rsidRPr="0067426F">
        <w:t xml:space="preserve"> conduct is sufficiently severe or pervasive that it has the effect, intended or unintended, of unreasonably interfering with an individual</w:t>
      </w:r>
      <w:r>
        <w:t>’</w:t>
      </w:r>
      <w:r w:rsidRPr="0067426F">
        <w:t>s work or academic performance or it has created an intimidating, hostile or offensive environment and would have such an effect on a reasonable person.</w:t>
      </w:r>
      <w:r>
        <w:t xml:space="preserve">  </w:t>
      </w:r>
    </w:p>
    <w:p w14:paraId="768792DB" w14:textId="77777777" w:rsidR="00433D2B" w:rsidRPr="00727AB1" w:rsidRDefault="00433D2B" w:rsidP="00433D2B">
      <w:pPr>
        <w:pStyle w:val="ListParagraph"/>
        <w:spacing w:before="100" w:beforeAutospacing="1" w:after="100" w:afterAutospacing="1"/>
        <w:ind w:left="1440"/>
      </w:pPr>
    </w:p>
    <w:p w14:paraId="4A19C608" w14:textId="77777777" w:rsidR="00433D2B" w:rsidRPr="00727AB1" w:rsidRDefault="00433D2B" w:rsidP="00FE2B04">
      <w:pPr>
        <w:pStyle w:val="ListParagraph"/>
        <w:numPr>
          <w:ilvl w:val="0"/>
          <w:numId w:val="22"/>
        </w:numPr>
      </w:pPr>
      <w:r w:rsidRPr="5F232EAC">
        <w:rPr>
          <w:b/>
          <w:bCs/>
        </w:rPr>
        <w:t xml:space="preserve">Sexual Misconduct:  </w:t>
      </w:r>
      <w:r>
        <w:t xml:space="preserve">Having or attempting to have sexual contact with another individual without affirmative consent. “Sexual contact” includes: </w:t>
      </w:r>
    </w:p>
    <w:p w14:paraId="59CEFF17" w14:textId="54360BE3" w:rsidR="00433D2B" w:rsidRPr="00727AB1" w:rsidRDefault="00433D2B" w:rsidP="5F232EAC">
      <w:pPr>
        <w:numPr>
          <w:ilvl w:val="1"/>
          <w:numId w:val="22"/>
        </w:numPr>
        <w:spacing w:before="100" w:beforeAutospacing="1" w:after="100" w:afterAutospacing="1"/>
        <w:rPr>
          <w:color w:val="000000"/>
        </w:rPr>
      </w:pPr>
      <w:r w:rsidRPr="5F232EAC">
        <w:rPr>
          <w:color w:val="000000" w:themeColor="text1"/>
        </w:rPr>
        <w:t xml:space="preserve">Non-consensual penetration: Penetration by a person upon another person without </w:t>
      </w:r>
      <w:r w:rsidR="00D52030">
        <w:rPr>
          <w:color w:val="000000" w:themeColor="text1"/>
        </w:rPr>
        <w:t xml:space="preserve">affirmative </w:t>
      </w:r>
      <w:r w:rsidRPr="5F232EAC">
        <w:rPr>
          <w:color w:val="000000" w:themeColor="text1"/>
        </w:rPr>
        <w:t>consent. Penetration includes any vaginal or anal penetration by a penis, object, tongue, or finger and mouth-to-genital contact no matter how slight the penetration or contact.</w:t>
      </w:r>
    </w:p>
    <w:p w14:paraId="0C65471D" w14:textId="6A939726" w:rsidR="231DBC80" w:rsidRDefault="34354191" w:rsidP="000978F5">
      <w:pPr>
        <w:pStyle w:val="ListParagraph"/>
        <w:numPr>
          <w:ilvl w:val="1"/>
          <w:numId w:val="22"/>
        </w:numPr>
        <w:spacing w:before="100" w:beforeAutospacing="1" w:after="100" w:afterAutospacing="1"/>
      </w:pPr>
      <w:r w:rsidRPr="223AF18F">
        <w:rPr>
          <w:color w:val="000000" w:themeColor="text1"/>
        </w:rPr>
        <w:t xml:space="preserve">Non-consensual sexual contact: </w:t>
      </w:r>
      <w:r w:rsidR="00942FB1">
        <w:rPr>
          <w:color w:val="000000" w:themeColor="text1"/>
        </w:rPr>
        <w:t xml:space="preserve">Sexual contact, including </w:t>
      </w:r>
      <w:r w:rsidR="0FE61062" w:rsidRPr="223AF18F">
        <w:rPr>
          <w:color w:val="000000" w:themeColor="text1"/>
        </w:rPr>
        <w:t>without limitation</w:t>
      </w:r>
      <w:r w:rsidR="00BCF851" w:rsidRPr="223AF18F">
        <w:rPr>
          <w:color w:val="000000" w:themeColor="text1"/>
        </w:rPr>
        <w:t xml:space="preserve"> kissing, touching intimate body parts, and fondling</w:t>
      </w:r>
      <w:r w:rsidR="00942FB1">
        <w:rPr>
          <w:color w:val="000000" w:themeColor="text1"/>
        </w:rPr>
        <w:t>,</w:t>
      </w:r>
      <w:r w:rsidR="00BCF851" w:rsidRPr="223AF18F">
        <w:rPr>
          <w:color w:val="000000" w:themeColor="text1"/>
        </w:rPr>
        <w:t xml:space="preserve"> without first obtaining </w:t>
      </w:r>
      <w:r w:rsidR="48707069" w:rsidRPr="223AF18F">
        <w:rPr>
          <w:color w:val="000000" w:themeColor="text1"/>
        </w:rPr>
        <w:t xml:space="preserve">affirmative </w:t>
      </w:r>
      <w:r w:rsidR="00BCF851" w:rsidRPr="223AF18F">
        <w:rPr>
          <w:color w:val="000000" w:themeColor="text1"/>
        </w:rPr>
        <w:t xml:space="preserve">consent to the specific activity. </w:t>
      </w:r>
      <w:r w:rsidR="007AE5D4" w:rsidRPr="223AF18F">
        <w:rPr>
          <w:color w:val="000000" w:themeColor="text1"/>
        </w:rPr>
        <w:t>The term intimate body parts include</w:t>
      </w:r>
      <w:r w:rsidR="497496F9" w:rsidRPr="223AF18F">
        <w:rPr>
          <w:color w:val="000000" w:themeColor="text1"/>
        </w:rPr>
        <w:t>s</w:t>
      </w:r>
      <w:r w:rsidR="007AE5D4" w:rsidRPr="223AF18F">
        <w:rPr>
          <w:color w:val="000000" w:themeColor="text1"/>
        </w:rPr>
        <w:t xml:space="preserve">, but is not limited to, </w:t>
      </w:r>
      <w:r w:rsidR="7C86B546" w:rsidRPr="223AF18F">
        <w:rPr>
          <w:color w:val="000000" w:themeColor="text1"/>
        </w:rPr>
        <w:t>breasts, buttocks, groin, genitals</w:t>
      </w:r>
      <w:r w:rsidR="16486C69" w:rsidRPr="223AF18F">
        <w:rPr>
          <w:color w:val="000000" w:themeColor="text1"/>
        </w:rPr>
        <w:t>,</w:t>
      </w:r>
      <w:r w:rsidR="7C86B546" w:rsidRPr="223AF18F">
        <w:rPr>
          <w:color w:val="000000" w:themeColor="text1"/>
        </w:rPr>
        <w:t xml:space="preserve"> or other body parts</w:t>
      </w:r>
      <w:r w:rsidR="389C2CA1" w:rsidRPr="223AF18F">
        <w:rPr>
          <w:color w:val="000000" w:themeColor="text1"/>
        </w:rPr>
        <w:t xml:space="preserve"> </w:t>
      </w:r>
      <w:r w:rsidR="180BA73A" w:rsidRPr="223AF18F">
        <w:rPr>
          <w:color w:val="000000" w:themeColor="text1"/>
        </w:rPr>
        <w:t xml:space="preserve">that </w:t>
      </w:r>
      <w:r w:rsidR="14028378" w:rsidRPr="223AF18F">
        <w:rPr>
          <w:color w:val="000000" w:themeColor="text1"/>
        </w:rPr>
        <w:t>under the circumstances a reasonable person would know that the other person regards to be an intimate body part</w:t>
      </w:r>
      <w:r w:rsidR="575B1674" w:rsidRPr="223AF18F">
        <w:rPr>
          <w:color w:val="000000" w:themeColor="text1"/>
        </w:rPr>
        <w:t xml:space="preserve">. </w:t>
      </w:r>
      <w:r w:rsidR="5ECC2486" w:rsidRPr="223AF18F">
        <w:rPr>
          <w:color w:val="000000" w:themeColor="text1"/>
        </w:rPr>
        <w:t xml:space="preserve">Non-consensual touching </w:t>
      </w:r>
      <w:r w:rsidR="3602FF04" w:rsidRPr="223AF18F">
        <w:rPr>
          <w:color w:val="000000" w:themeColor="text1"/>
        </w:rPr>
        <w:t xml:space="preserve">may include </w:t>
      </w:r>
      <w:r w:rsidR="7DC4B036" w:rsidRPr="223AF18F">
        <w:rPr>
          <w:color w:val="000000" w:themeColor="text1"/>
        </w:rPr>
        <w:t xml:space="preserve">touching directly or through clothing, and also </w:t>
      </w:r>
      <w:r w:rsidRPr="223AF18F">
        <w:rPr>
          <w:color w:val="000000" w:themeColor="text1"/>
        </w:rPr>
        <w:t xml:space="preserve">includes intentionally causing a person to touch an intimate part of another person, or intentionally causing a person to touch their own intimate part. Touching </w:t>
      </w:r>
      <w:r w:rsidR="3C699568" w:rsidRPr="223AF18F">
        <w:rPr>
          <w:color w:val="000000" w:themeColor="text1"/>
        </w:rPr>
        <w:t xml:space="preserve">also </w:t>
      </w:r>
      <w:r w:rsidRPr="223AF18F">
        <w:rPr>
          <w:color w:val="000000" w:themeColor="text1"/>
        </w:rPr>
        <w:t>includes contact made with bodily fluids.</w:t>
      </w:r>
    </w:p>
    <w:p w14:paraId="146600D9" w14:textId="20F86938" w:rsidR="27F6AE38" w:rsidRDefault="347D4760" w:rsidP="00A533B2">
      <w:pPr>
        <w:pStyle w:val="NormalWeb"/>
        <w:shd w:val="clear" w:color="auto" w:fill="FFFFFF" w:themeFill="background1"/>
        <w:ind w:left="720"/>
      </w:pPr>
      <w:r>
        <w:t xml:space="preserve">For the purposes of this definition, “affirmative consent” </w:t>
      </w:r>
      <w:r w:rsidR="7510BC30">
        <w:t>is a knowing, voluntary, and mutual decision among all participants to engage in sexual activity. Consent can be given by words or actions, as long as those words or actions create clear permission regarding willingness to engage in the sexual activity. Silence or lack of resistance, in and of itself, does not demonstrate consent. The definition of consent does no</w:t>
      </w:r>
      <w:r w:rsidR="3E109571">
        <w:t>t vary based upon a participant’</w:t>
      </w:r>
      <w:r w:rsidR="7510BC30">
        <w:t>s sex, sexual orientation, gender identity, gender expression</w:t>
      </w:r>
      <w:r w:rsidR="1AB43BEC">
        <w:t>, or any other protected characteristic</w:t>
      </w:r>
      <w:r w:rsidR="7510BC30">
        <w:t xml:space="preserve">. </w:t>
      </w:r>
    </w:p>
    <w:p w14:paraId="492390E0" w14:textId="2DC50B94" w:rsidR="58B7CD14" w:rsidRDefault="6D75F1E6" w:rsidP="5F232EAC">
      <w:pPr>
        <w:pStyle w:val="NormalWeb"/>
        <w:shd w:val="clear" w:color="auto" w:fill="FFFFFF" w:themeFill="background1"/>
        <w:ind w:left="720"/>
      </w:pPr>
      <w:r>
        <w:t>The following principles apply to the above definition of affirmative consent:</w:t>
      </w:r>
    </w:p>
    <w:p w14:paraId="2955269B" w14:textId="77777777" w:rsidR="00D52030" w:rsidRDefault="00433D2B" w:rsidP="00D52030">
      <w:pPr>
        <w:pStyle w:val="NormalWeb"/>
        <w:numPr>
          <w:ilvl w:val="1"/>
          <w:numId w:val="8"/>
        </w:numPr>
        <w:shd w:val="clear" w:color="auto" w:fill="FFFFFF" w:themeFill="background1"/>
        <w:rPr>
          <w:rFonts w:asciiTheme="minorHAnsi" w:eastAsiaTheme="minorEastAsia" w:hAnsiTheme="minorHAnsi" w:cstheme="minorBidi"/>
        </w:rPr>
      </w:pPr>
      <w:r>
        <w:t xml:space="preserve">Affirmative consent cannot be obtained through physical </w:t>
      </w:r>
      <w:r w:rsidR="00BB04D5">
        <w:t>force, threats, or coercion</w:t>
      </w:r>
      <w:r>
        <w:t xml:space="preserve">. </w:t>
      </w:r>
    </w:p>
    <w:p w14:paraId="7C53C5E1" w14:textId="6BF40963" w:rsidR="00D52030" w:rsidRPr="00D52030" w:rsidRDefault="00433D2B" w:rsidP="00D52030">
      <w:pPr>
        <w:pStyle w:val="NormalWeb"/>
        <w:numPr>
          <w:ilvl w:val="1"/>
          <w:numId w:val="8"/>
        </w:numPr>
        <w:shd w:val="clear" w:color="auto" w:fill="FFFFFF" w:themeFill="background1"/>
        <w:rPr>
          <w:rFonts w:asciiTheme="minorHAnsi" w:eastAsiaTheme="minorEastAsia" w:hAnsiTheme="minorHAnsi" w:cstheme="minorBidi"/>
        </w:rPr>
      </w:pPr>
      <w:r>
        <w:t xml:space="preserve">Affirmative consent must be ongoing throughout a sexual activity and can be </w:t>
      </w:r>
      <w:r w:rsidR="00D52030">
        <w:t>revoked</w:t>
      </w:r>
      <w:r>
        <w:t xml:space="preserve"> at any time. </w:t>
      </w:r>
    </w:p>
    <w:p w14:paraId="4A00F1E1" w14:textId="42B6DD47" w:rsidR="00D52030" w:rsidRPr="00D52030" w:rsidRDefault="00D52030" w:rsidP="00D52030">
      <w:pPr>
        <w:pStyle w:val="NormalWeb"/>
        <w:numPr>
          <w:ilvl w:val="1"/>
          <w:numId w:val="8"/>
        </w:numPr>
        <w:shd w:val="clear" w:color="auto" w:fill="FFFFFF" w:themeFill="background1"/>
        <w:rPr>
          <w:rFonts w:asciiTheme="minorHAnsi" w:eastAsiaTheme="minorEastAsia" w:hAnsiTheme="minorHAnsi" w:cstheme="minorBidi"/>
        </w:rPr>
      </w:pPr>
      <w:r>
        <w:t>Consent to any sexual act or prior consensual sexual activity does not necessarily constitute consent to any other sexual act.</w:t>
      </w:r>
    </w:p>
    <w:p w14:paraId="2D0D92BA" w14:textId="77777777" w:rsidR="00D52030" w:rsidRDefault="00433D2B" w:rsidP="00D52030">
      <w:pPr>
        <w:pStyle w:val="NormalWeb"/>
        <w:numPr>
          <w:ilvl w:val="1"/>
          <w:numId w:val="8"/>
        </w:numPr>
        <w:shd w:val="clear" w:color="auto" w:fill="FFFFFF" w:themeFill="background1"/>
      </w:pPr>
      <w:r>
        <w:t>An individual cannot provide affirmative consent if they are below the legal age of 18, unless otherwise permitted by law</w:t>
      </w:r>
      <w:r w:rsidR="00BB04D5">
        <w:t>.</w:t>
      </w:r>
    </w:p>
    <w:p w14:paraId="3BC9A556" w14:textId="5F467A42" w:rsidR="58B7CD14" w:rsidRPr="00D52030" w:rsidRDefault="645925E5" w:rsidP="00D52030">
      <w:pPr>
        <w:pStyle w:val="NormalWeb"/>
        <w:numPr>
          <w:ilvl w:val="1"/>
          <w:numId w:val="8"/>
        </w:numPr>
        <w:shd w:val="clear" w:color="auto" w:fill="FFFFFF" w:themeFill="background1"/>
      </w:pPr>
      <w:r>
        <w:t>A</w:t>
      </w:r>
      <w:r w:rsidR="00BB04D5">
        <w:t>n individual</w:t>
      </w:r>
      <w:r w:rsidR="00D52030">
        <w:t xml:space="preserve"> cannot provide</w:t>
      </w:r>
      <w:r w:rsidR="00BB04D5">
        <w:t xml:space="preserve"> affirmative consent if they are incapacitated. </w:t>
      </w:r>
      <w:r w:rsidR="033AE29A" w:rsidRPr="00D52030">
        <w:t xml:space="preserve">A </w:t>
      </w:r>
      <w:r w:rsidR="00D52030">
        <w:t>person is incapacitated when they lack the ability to choose knowingly to participate in sexual activity, for example when they are unconscious, asleep, involuntarily restrained, physically helpless, or otherwise unable to provide consent</w:t>
      </w:r>
      <w:r w:rsidR="033AE29A" w:rsidRPr="5F232EAC">
        <w:t>.</w:t>
      </w:r>
      <w:r w:rsidR="00D52030">
        <w:t xml:space="preserve"> </w:t>
      </w:r>
      <w:r w:rsidR="39246C52" w:rsidRPr="5F232EAC">
        <w:t xml:space="preserve">When alcohol or other drugs are involved, incapacitation is a state of </w:t>
      </w:r>
      <w:r w:rsidR="00D52030" w:rsidRPr="5F232EAC">
        <w:t>drunkenness</w:t>
      </w:r>
      <w:r w:rsidR="39246C52" w:rsidRPr="5F232EAC">
        <w:t>, intoxication or impairment that is so severe that it interferes with a person’s capacity to make informed and knowing decisions</w:t>
      </w:r>
      <w:r w:rsidR="033AE29A" w:rsidRPr="5F232EAC">
        <w:t>.</w:t>
      </w:r>
    </w:p>
    <w:p w14:paraId="2B117785" w14:textId="3B1A75B5" w:rsidR="231DBC80" w:rsidRPr="000978F5" w:rsidRDefault="00433D2B" w:rsidP="000978F5">
      <w:pPr>
        <w:pStyle w:val="NormalWeb"/>
        <w:numPr>
          <w:ilvl w:val="1"/>
          <w:numId w:val="8"/>
        </w:numPr>
        <w:rPr>
          <w:rFonts w:asciiTheme="minorHAnsi" w:eastAsiaTheme="minorEastAsia" w:hAnsiTheme="minorHAnsi" w:cstheme="minorBidi"/>
        </w:rPr>
      </w:pPr>
      <w:r>
        <w:t xml:space="preserve">It is the responsibility of each individual involved to ensure they have the affirmative consent of the other(s) to engage in each act of sexual activity. In determining the presence of affirmative consent, the </w:t>
      </w:r>
      <w:r w:rsidR="00942FB1">
        <w:t>u</w:t>
      </w:r>
      <w:r>
        <w:t xml:space="preserve">niversity will analyze whether the communication (through words and/or actions) would be interpreted by a reasonable person under similar circumstances as a willingness to engage in a particular sexual act and if so, whether incapacitation, force, and/or compulsion were used to obtain that consent. </w:t>
      </w:r>
    </w:p>
    <w:p w14:paraId="4464CE2A" w14:textId="5B631D26" w:rsidR="00433D2B" w:rsidRPr="00727AB1" w:rsidRDefault="00433D2B" w:rsidP="000335BF">
      <w:pPr>
        <w:pStyle w:val="ListParagraph"/>
        <w:numPr>
          <w:ilvl w:val="0"/>
          <w:numId w:val="22"/>
        </w:numPr>
      </w:pPr>
      <w:r w:rsidRPr="5F232EAC">
        <w:rPr>
          <w:b/>
          <w:bCs/>
        </w:rPr>
        <w:t>Stalking:</w:t>
      </w:r>
      <w:r>
        <w:t xml:space="preserve"> Occurs when an individual engages in a course of conduct directed at a specific individual under circumstances that would cause a reasonable person to fear for their own safety or the safety of others or suffer su</w:t>
      </w:r>
      <w:r w:rsidR="00DA5178">
        <w:t>bstantial emotional distress. “</w:t>
      </w:r>
      <w:r>
        <w:t xml:space="preserve">Course of </w:t>
      </w:r>
      <w:r w:rsidR="00DA5178">
        <w:t>conduct”</w:t>
      </w:r>
      <w:r>
        <w:t xml:space="preserve"> means two or more instances, including but not limited to unwelcome acts in which an individual directly, indirectly, or through third parties, by any action, method, device, or means, follows, monitors, observes, surveils, threatens, or communicates to or about an individual, or interferes w</w:t>
      </w:r>
      <w:r w:rsidR="00DA5178">
        <w:t xml:space="preserve">ith an individual’s property. </w:t>
      </w:r>
      <w:r w:rsidR="0067426F">
        <w:t>“Substantial emotional distress”</w:t>
      </w:r>
      <w:r>
        <w:t xml:space="preserve"> means significant mental suffering or anguish. Stalking includes the concept of cyber-stalking, a particular form of stalking in which electronic media such as the internet, social networks, blogs, cell phones, texts, or other similar devices or forms of contact are used. </w:t>
      </w:r>
    </w:p>
    <w:p w14:paraId="6A45F7F3" w14:textId="77777777" w:rsidR="00433D2B" w:rsidRPr="00727AB1" w:rsidRDefault="00433D2B" w:rsidP="00433D2B"/>
    <w:p w14:paraId="19460530" w14:textId="77777777" w:rsidR="00433D2B" w:rsidRPr="00727AB1" w:rsidRDefault="00433D2B" w:rsidP="00430EFC">
      <w:pPr>
        <w:pStyle w:val="ListParagraph"/>
        <w:numPr>
          <w:ilvl w:val="0"/>
          <w:numId w:val="22"/>
        </w:numPr>
      </w:pPr>
      <w:r w:rsidRPr="5F232EAC">
        <w:rPr>
          <w:b/>
          <w:bCs/>
        </w:rPr>
        <w:t>Dating Violence:</w:t>
      </w:r>
      <w:r>
        <w:t xml:space="preserve"> Any act of violence committed by an individual who is or has been in a social relationship of a romantic or intimate nature with the complainant. The existence of such a relationship shall be determined based on the complainant’s statement and with consideration of the length of the relationship, the type of relationship, and the frequency of the interaction between the persons involved in the relationship. For the purpose of this definition, dating violence includes, but is not limited to, sexual or physical abuse or the threat of such abuse. Dating violence does not include acts covered under the definition of Domestic Violence.</w:t>
      </w:r>
    </w:p>
    <w:p w14:paraId="2E41C919" w14:textId="77777777" w:rsidR="00433D2B" w:rsidRPr="00727AB1" w:rsidRDefault="00433D2B" w:rsidP="00433D2B"/>
    <w:p w14:paraId="2CCC8293" w14:textId="018D441A" w:rsidR="00433D2B" w:rsidRPr="00727AB1" w:rsidRDefault="00433D2B" w:rsidP="00430EFC">
      <w:pPr>
        <w:pStyle w:val="ListParagraph"/>
        <w:numPr>
          <w:ilvl w:val="0"/>
          <w:numId w:val="22"/>
        </w:numPr>
      </w:pPr>
      <w:r w:rsidRPr="5F232EAC">
        <w:rPr>
          <w:b/>
          <w:bCs/>
        </w:rPr>
        <w:t>Domestic Violence:</w:t>
      </w:r>
      <w:r>
        <w:t xml:space="preserve"> Any act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w:t>
      </w:r>
      <w:r w:rsidR="00A72FA1">
        <w:t>in the state of Oregon</w:t>
      </w:r>
      <w:r>
        <w:t>.</w:t>
      </w:r>
    </w:p>
    <w:p w14:paraId="3CBA079C" w14:textId="77777777" w:rsidR="00433D2B" w:rsidRPr="00727AB1" w:rsidRDefault="00433D2B" w:rsidP="00433D2B">
      <w:pPr>
        <w:pStyle w:val="ListParagraph"/>
      </w:pPr>
    </w:p>
    <w:p w14:paraId="47C2CD14" w14:textId="3038BF0A" w:rsidR="00433D2B" w:rsidRPr="00DB5AB0" w:rsidRDefault="00433D2B" w:rsidP="00430EFC">
      <w:pPr>
        <w:pStyle w:val="ListParagraph"/>
        <w:numPr>
          <w:ilvl w:val="0"/>
          <w:numId w:val="22"/>
        </w:numPr>
        <w:rPr>
          <w:rFonts w:eastAsiaTheme="minorEastAsia"/>
        </w:rPr>
      </w:pPr>
      <w:r w:rsidRPr="5F232EAC">
        <w:rPr>
          <w:b/>
          <w:bCs/>
        </w:rPr>
        <w:t>Sexual Exploitation:</w:t>
      </w:r>
      <w:r>
        <w:t xml:space="preserve"> Taking sexual advantage of another for one’s benefit, or to benefit or advantage anyone other than</w:t>
      </w:r>
      <w:r w:rsidR="00ED703C">
        <w:t xml:space="preserve"> the one being exploited, by: (a) v</w:t>
      </w:r>
      <w:r>
        <w:t>iewing, possessing, producing, or di</w:t>
      </w:r>
      <w:r w:rsidR="00ED703C">
        <w:t>stributing child pornography; (b</w:t>
      </w:r>
      <w:r>
        <w:t>) non-consensual recording</w:t>
      </w:r>
      <w:r w:rsidR="00AB3779">
        <w:t>, disseminating</w:t>
      </w:r>
      <w:r w:rsidR="00DE3697">
        <w:t>,</w:t>
      </w:r>
      <w:r>
        <w:t xml:space="preserve"> or copying of images, photography, video, or audio recording of sexual activity or nudity conducted in a private space; or (</w:t>
      </w:r>
      <w:r w:rsidR="00ED703C">
        <w:t>c</w:t>
      </w:r>
      <w:r>
        <w:t>) purposefully exposing another individual to a sexually transmitted infection, or sexually transmitted disease, without their knowledge.</w:t>
      </w:r>
    </w:p>
    <w:p w14:paraId="17425734" w14:textId="77777777" w:rsidR="00433D2B" w:rsidRPr="00DB5AB0" w:rsidRDefault="00433D2B" w:rsidP="00433D2B">
      <w:pPr>
        <w:pStyle w:val="ListParagraph"/>
        <w:rPr>
          <w:b/>
          <w:bCs/>
        </w:rPr>
      </w:pPr>
    </w:p>
    <w:p w14:paraId="0E5E847E" w14:textId="0A9C831C" w:rsidR="00433D2B" w:rsidRPr="00D2671C" w:rsidRDefault="00433D2B" w:rsidP="00B45044">
      <w:pPr>
        <w:pStyle w:val="ListParagraph"/>
        <w:numPr>
          <w:ilvl w:val="0"/>
          <w:numId w:val="22"/>
        </w:numPr>
        <w:rPr>
          <w:rFonts w:eastAsiaTheme="minorEastAsia"/>
        </w:rPr>
      </w:pPr>
      <w:r w:rsidRPr="00ED703C">
        <w:rPr>
          <w:b/>
          <w:bCs/>
        </w:rPr>
        <w:t>Retaliation</w:t>
      </w:r>
      <w:r>
        <w:t>: An adverse act</w:t>
      </w:r>
      <w:r w:rsidR="00ED703C">
        <w:t>ion against an individual taken</w:t>
      </w:r>
      <w:r>
        <w:t xml:space="preserve"> because the individual engaged in a protected activity. Adverse action means any action that is reasonably likely to deter a person from engaging in a protected activity. “Adverse action” does not include petty slights or trivial annoyances. “Protected activity” </w:t>
      </w:r>
      <w:r w:rsidR="00ED703C">
        <w:t>includes (a) reporting (whether internally or externally) or inquiring, in good faith, about suspected wrongful or unlawful activity; (b) assisting others in making such a report; (c) participating in an investigation or proceeding related to suspected wrongful or unlawful activity</w:t>
      </w:r>
      <w:r w:rsidR="00942FB1">
        <w:t>;</w:t>
      </w:r>
      <w:r w:rsidR="00ED703C">
        <w:t xml:space="preserve"> or (d)</w:t>
      </w:r>
      <w:r>
        <w:t xml:space="preserve"> participating in the university’s reasonable accommodation processes.</w:t>
      </w:r>
    </w:p>
    <w:p w14:paraId="705EBCD6" w14:textId="77777777" w:rsidR="00AE5722" w:rsidRPr="00AE5722" w:rsidRDefault="00AE5722" w:rsidP="00AE5722">
      <w:pPr>
        <w:rPr>
          <w:bCs/>
        </w:rPr>
      </w:pPr>
    </w:p>
    <w:p w14:paraId="57627636" w14:textId="11F23B4D" w:rsidR="006410A8" w:rsidRPr="006410A8" w:rsidRDefault="00EF772F" w:rsidP="00AE5722">
      <w:pPr>
        <w:pStyle w:val="NormalWeb"/>
        <w:spacing w:before="0" w:beforeAutospacing="0" w:after="0" w:afterAutospacing="0"/>
        <w:rPr>
          <w:b/>
        </w:rPr>
      </w:pPr>
      <w:r w:rsidRPr="58B7CD14">
        <w:rPr>
          <w:b/>
          <w:bCs/>
        </w:rPr>
        <w:t>IV.</w:t>
      </w:r>
      <w:r w:rsidR="006410A8" w:rsidRPr="58B7CD14">
        <w:rPr>
          <w:b/>
          <w:bCs/>
        </w:rPr>
        <w:t xml:space="preserve">  Academic Freedom and Free Speech </w:t>
      </w:r>
    </w:p>
    <w:p w14:paraId="21422D57" w14:textId="7156A8A3" w:rsidR="231DBC80" w:rsidRPr="000978F5" w:rsidRDefault="384BD7F6" w:rsidP="231DBC80">
      <w:pPr>
        <w:pStyle w:val="NormalWeb"/>
        <w:rPr>
          <w:b/>
          <w:bCs/>
        </w:rPr>
      </w:pPr>
      <w:r>
        <w:t xml:space="preserve">In all its actions, the university will respect </w:t>
      </w:r>
      <w:r w:rsidR="00AB3779">
        <w:t xml:space="preserve">the rights of </w:t>
      </w:r>
      <w:r>
        <w:t>freedom of expression and academic expression, as set forth in university policies and applicable bargaining agreements.</w:t>
      </w:r>
      <w:r w:rsidR="0FAC99CC" w:rsidRPr="27F6AE38">
        <w:rPr>
          <w:b/>
          <w:bCs/>
        </w:rPr>
        <w:t xml:space="preserve"> </w:t>
      </w:r>
    </w:p>
    <w:p w14:paraId="65F23093" w14:textId="55F28A10" w:rsidR="00747757" w:rsidRPr="00727AB1" w:rsidRDefault="006410A8" w:rsidP="5F232EAC">
      <w:pPr>
        <w:pStyle w:val="NormalWeb"/>
        <w:rPr>
          <w:b/>
          <w:bCs/>
        </w:rPr>
      </w:pPr>
      <w:r w:rsidRPr="5F232EAC">
        <w:rPr>
          <w:b/>
          <w:bCs/>
        </w:rPr>
        <w:t xml:space="preserve">V. </w:t>
      </w:r>
      <w:r w:rsidR="00341CBE">
        <w:rPr>
          <w:b/>
          <w:bCs/>
        </w:rPr>
        <w:t xml:space="preserve"> </w:t>
      </w:r>
      <w:r w:rsidR="008C502A">
        <w:rPr>
          <w:b/>
          <w:bCs/>
        </w:rPr>
        <w:t xml:space="preserve">Options </w:t>
      </w:r>
      <w:r w:rsidR="00DE7057">
        <w:rPr>
          <w:b/>
          <w:bCs/>
        </w:rPr>
        <w:t>f</w:t>
      </w:r>
      <w:r w:rsidR="008C502A">
        <w:rPr>
          <w:b/>
          <w:bCs/>
        </w:rPr>
        <w:t>or Reporting</w:t>
      </w:r>
    </w:p>
    <w:p w14:paraId="4E2BC9A4" w14:textId="1B23DDA7" w:rsidR="00114DB7" w:rsidRPr="00114DB7" w:rsidRDefault="00114DB7" w:rsidP="00114DB7">
      <w:pPr>
        <w:spacing w:before="100" w:beforeAutospacing="1" w:after="100" w:afterAutospacing="1"/>
        <w:rPr>
          <w:bCs/>
        </w:rPr>
      </w:pPr>
      <w:r w:rsidRPr="00114DB7">
        <w:rPr>
          <w:bCs/>
        </w:rPr>
        <w:t>This section discusses options for reporting Discriminatory Misconduct</w:t>
      </w:r>
      <w:r w:rsidR="00942FB1">
        <w:rPr>
          <w:bCs/>
        </w:rPr>
        <w:t xml:space="preserve"> subject to this Policy</w:t>
      </w:r>
      <w:r w:rsidRPr="00114DB7">
        <w:rPr>
          <w:bCs/>
        </w:rPr>
        <w:t>.</w:t>
      </w:r>
    </w:p>
    <w:p w14:paraId="04B0D497" w14:textId="5E1A7807" w:rsidR="00A3005F" w:rsidRPr="00230F6E" w:rsidRDefault="001B5DD7" w:rsidP="00230F6E">
      <w:pPr>
        <w:pStyle w:val="ListParagraph"/>
        <w:numPr>
          <w:ilvl w:val="1"/>
          <w:numId w:val="25"/>
        </w:numPr>
        <w:spacing w:before="100" w:beforeAutospacing="1" w:after="100" w:afterAutospacing="1"/>
        <w:rPr>
          <w:b/>
          <w:bCs/>
        </w:rPr>
      </w:pPr>
      <w:r>
        <w:rPr>
          <w:b/>
          <w:bCs/>
        </w:rPr>
        <w:t>Filing</w:t>
      </w:r>
      <w:r w:rsidR="00A3005F" w:rsidRPr="00230F6E">
        <w:rPr>
          <w:b/>
          <w:bCs/>
        </w:rPr>
        <w:t xml:space="preserve"> a Report</w:t>
      </w:r>
    </w:p>
    <w:p w14:paraId="1B799232" w14:textId="28A20260" w:rsidR="00877CF2" w:rsidRDefault="5ACFB5DC" w:rsidP="27F6AE38">
      <w:pPr>
        <w:spacing w:before="100" w:beforeAutospacing="1" w:after="100" w:afterAutospacing="1"/>
      </w:pPr>
      <w:r>
        <w:t xml:space="preserve">The university encourages all members of the university community who believe they have experienced misconduct under this </w:t>
      </w:r>
      <w:r w:rsidR="00942FB1">
        <w:t>P</w:t>
      </w:r>
      <w:r>
        <w:t xml:space="preserve">olicy or become aware of alleged misconduct to report the incident immediately to the university. Reports may be submitted to the university’s Chief Civil Rights Officer </w:t>
      </w:r>
      <w:r w:rsidR="00AB3779">
        <w:t xml:space="preserve">and </w:t>
      </w:r>
      <w:r w:rsidR="00AB3779">
        <w:t xml:space="preserve">Manager of Investigations </w:t>
      </w:r>
      <w:r>
        <w:t xml:space="preserve">(a) via </w:t>
      </w:r>
      <w:r w:rsidR="74FEDB70">
        <w:t xml:space="preserve">a web form </w:t>
      </w:r>
      <w:r w:rsidR="5E8A4B58">
        <w:t xml:space="preserve">at </w:t>
      </w:r>
      <w:hyperlink r:id="rId13" w:history="1">
        <w:r w:rsidR="5E8A4B58" w:rsidRPr="223AF18F">
          <w:rPr>
            <w:rStyle w:val="Hyperlink"/>
          </w:rPr>
          <w:t>https://investigations.uoregon.edu/how-make-formal-complaint</w:t>
        </w:r>
      </w:hyperlink>
      <w:r w:rsidR="45F9D929">
        <w:t>;</w:t>
      </w:r>
      <w:r w:rsidR="74FEDB70">
        <w:t xml:space="preserve"> (b) by phone, 541-346-3123</w:t>
      </w:r>
      <w:r w:rsidR="45F9D929">
        <w:t>;</w:t>
      </w:r>
      <w:r w:rsidR="00A36444">
        <w:t xml:space="preserve"> or</w:t>
      </w:r>
      <w:r w:rsidR="5E8A4B58">
        <w:t xml:space="preserve"> </w:t>
      </w:r>
      <w:r w:rsidR="74FEDB70">
        <w:t>(c) by email,</w:t>
      </w:r>
      <w:r w:rsidR="5E8A4B58">
        <w:t xml:space="preserve"> </w:t>
      </w:r>
      <w:hyperlink r:id="rId14">
        <w:r w:rsidR="5E8A4B58" w:rsidRPr="223AF18F">
          <w:rPr>
            <w:rStyle w:val="Hyperlink"/>
          </w:rPr>
          <w:t>titleixcoordinator@uoregon.edu</w:t>
        </w:r>
      </w:hyperlink>
      <w:r w:rsidR="00A36444">
        <w:t>.</w:t>
      </w:r>
    </w:p>
    <w:p w14:paraId="14DB4FA0" w14:textId="09679207" w:rsidR="27F6AE38" w:rsidRDefault="678F363F" w:rsidP="000978F5">
      <w:pPr>
        <w:spacing w:before="100" w:beforeAutospacing="1" w:after="100" w:afterAutospacing="1"/>
      </w:pPr>
      <w:r>
        <w:t>Reports may be submitted anonymously</w:t>
      </w:r>
      <w:r w:rsidR="002D6B36">
        <w:t>. D</w:t>
      </w:r>
      <w:r>
        <w:t>epending on th</w:t>
      </w:r>
      <w:r w:rsidR="31FF2ED7">
        <w:t xml:space="preserve">e </w:t>
      </w:r>
      <w:r>
        <w:t xml:space="preserve">information </w:t>
      </w:r>
      <w:r w:rsidR="31FF2ED7">
        <w:t xml:space="preserve">contained in an anonymous report </w:t>
      </w:r>
      <w:r>
        <w:t xml:space="preserve">about the incident and/or the individuals involved, the university’s ability to respond </w:t>
      </w:r>
      <w:r w:rsidR="00DE3697">
        <w:t xml:space="preserve">or </w:t>
      </w:r>
      <w:r w:rsidR="31FF2ED7">
        <w:t xml:space="preserve">take corrective action in response </w:t>
      </w:r>
      <w:r>
        <w:t>to an anonymous report may be limited.</w:t>
      </w:r>
    </w:p>
    <w:p w14:paraId="4E63AB7D" w14:textId="6814DFCB" w:rsidR="009E2C36" w:rsidRPr="00230F6E" w:rsidRDefault="009E2C36" w:rsidP="00230F6E">
      <w:pPr>
        <w:pStyle w:val="ListParagraph"/>
        <w:numPr>
          <w:ilvl w:val="1"/>
          <w:numId w:val="25"/>
        </w:numPr>
        <w:spacing w:before="100" w:beforeAutospacing="1" w:after="100" w:afterAutospacing="1"/>
        <w:rPr>
          <w:b/>
          <w:bCs/>
        </w:rPr>
      </w:pPr>
      <w:r w:rsidRPr="00230F6E">
        <w:rPr>
          <w:b/>
          <w:bCs/>
        </w:rPr>
        <w:t xml:space="preserve">Time Frame </w:t>
      </w:r>
      <w:r w:rsidR="002B1539">
        <w:rPr>
          <w:b/>
          <w:bCs/>
        </w:rPr>
        <w:t>f</w:t>
      </w:r>
      <w:r w:rsidRPr="00230F6E">
        <w:rPr>
          <w:b/>
          <w:bCs/>
        </w:rPr>
        <w:t>or Reporting</w:t>
      </w:r>
    </w:p>
    <w:p w14:paraId="5644EAD5" w14:textId="41E783BF" w:rsidR="27F6AE38" w:rsidRDefault="33B9D9B8" w:rsidP="27F6AE38">
      <w:pPr>
        <w:pStyle w:val="NormalWeb"/>
      </w:pPr>
      <w:r>
        <w:t>Individuals</w:t>
      </w:r>
      <w:r w:rsidR="088509BD">
        <w:t xml:space="preserve"> are encouraged to report</w:t>
      </w:r>
      <w:r w:rsidR="678F363F">
        <w:t xml:space="preserve"> Discriminatory Misconduct </w:t>
      </w:r>
      <w:r w:rsidR="088509BD">
        <w:t xml:space="preserve">as soon as possible in order to maximize the </w:t>
      </w:r>
      <w:r w:rsidR="0C061C69">
        <w:t>u</w:t>
      </w:r>
      <w:r w:rsidR="088509BD">
        <w:t xml:space="preserve">niversity’s ability to respond promptly and effectively. Although the </w:t>
      </w:r>
      <w:r w:rsidR="0C061C69">
        <w:t>u</w:t>
      </w:r>
      <w:r w:rsidR="088509BD">
        <w:t xml:space="preserve">niversity does not limit the timeframe for reporting, the passage of time may impact or limit the </w:t>
      </w:r>
      <w:r w:rsidR="0C061C69">
        <w:t>u</w:t>
      </w:r>
      <w:r w:rsidR="088509BD">
        <w:t>niversity’s jurisdiction</w:t>
      </w:r>
      <w:r w:rsidR="4881BC0A">
        <w:t>, the ability to impose discipline</w:t>
      </w:r>
      <w:r w:rsidR="00942FB1">
        <w:t>,</w:t>
      </w:r>
      <w:r w:rsidR="678F363F">
        <w:t xml:space="preserve"> </w:t>
      </w:r>
      <w:r w:rsidR="088509BD">
        <w:t xml:space="preserve">and/or </w:t>
      </w:r>
      <w:r w:rsidR="27DBBC82">
        <w:t xml:space="preserve">the </w:t>
      </w:r>
      <w:r w:rsidR="088509BD">
        <w:t xml:space="preserve">ability to gather relevant evidence that may be lost due to the passage of time. </w:t>
      </w:r>
    </w:p>
    <w:p w14:paraId="48A10E7B" w14:textId="77A5122E" w:rsidR="009E2C36" w:rsidRPr="0000709D" w:rsidRDefault="009E2C36" w:rsidP="00230F6E">
      <w:pPr>
        <w:pStyle w:val="NormalWeb"/>
        <w:numPr>
          <w:ilvl w:val="1"/>
          <w:numId w:val="25"/>
        </w:numPr>
        <w:rPr>
          <w:b/>
          <w:bCs/>
        </w:rPr>
      </w:pPr>
      <w:r w:rsidRPr="5F232EAC">
        <w:rPr>
          <w:b/>
          <w:bCs/>
        </w:rPr>
        <w:t xml:space="preserve">Reporting </w:t>
      </w:r>
      <w:r w:rsidR="00AD1369">
        <w:rPr>
          <w:b/>
          <w:bCs/>
        </w:rPr>
        <w:t>to Law Enforcement</w:t>
      </w:r>
    </w:p>
    <w:p w14:paraId="6DBA46E5" w14:textId="2338AD30" w:rsidR="27F6AE38" w:rsidRPr="00DC0D52" w:rsidRDefault="0C061C69" w:rsidP="27F6AE38">
      <w:pPr>
        <w:pStyle w:val="NormalWeb"/>
        <w:rPr>
          <w:b/>
          <w:bCs/>
        </w:rPr>
      </w:pPr>
      <w:r>
        <w:t xml:space="preserve">A reporting party has the right to report, or decline to report, potential criminal conduct to law enforcement. Upon request, the </w:t>
      </w:r>
      <w:r w:rsidR="3AFBF430">
        <w:t>u</w:t>
      </w:r>
      <w:r>
        <w:t>niversity will assist a reporting party in contacting law enforcement at any time. Under limited circumstances where there is a threat to the health or safety of any university community member, the university may independently notify law enforcement. A</w:t>
      </w:r>
      <w:r w:rsidR="00164651">
        <w:t xml:space="preserve">n individual </w:t>
      </w:r>
      <w:r>
        <w:t xml:space="preserve">may make a report to the university, to law enforcement, to neither, or to both. The university’s resolution process and law enforcement investigations may be pursued simultaneously but will operate independently of one another. The university will, when appropriate, coordinate information with law enforcement if law enforcement is notified. The university, upon request, may also temporarily pause its investigation to allow preliminary fact- gathering by law enforcement. </w:t>
      </w:r>
    </w:p>
    <w:p w14:paraId="50BCAAAB" w14:textId="663343BF" w:rsidR="00523042" w:rsidRPr="002B0C8E" w:rsidRDefault="00523042" w:rsidP="00AD334B">
      <w:pPr>
        <w:pStyle w:val="NormalWeb"/>
        <w:numPr>
          <w:ilvl w:val="1"/>
          <w:numId w:val="25"/>
        </w:numPr>
        <w:rPr>
          <w:b/>
          <w:bCs/>
        </w:rPr>
      </w:pPr>
      <w:r w:rsidRPr="002B0C8E">
        <w:rPr>
          <w:b/>
          <w:bCs/>
        </w:rPr>
        <w:t xml:space="preserve">Confidential </w:t>
      </w:r>
      <w:r w:rsidR="00EB09CA" w:rsidRPr="002B0C8E">
        <w:rPr>
          <w:b/>
          <w:bCs/>
        </w:rPr>
        <w:t>Resources</w:t>
      </w:r>
      <w:r w:rsidRPr="002B0C8E">
        <w:rPr>
          <w:b/>
          <w:bCs/>
        </w:rPr>
        <w:t xml:space="preserve"> </w:t>
      </w:r>
      <w:r w:rsidR="00AD334B" w:rsidRPr="002B0C8E">
        <w:rPr>
          <w:b/>
          <w:bCs/>
        </w:rPr>
        <w:t xml:space="preserve"> </w:t>
      </w:r>
    </w:p>
    <w:p w14:paraId="49554EDF" w14:textId="3D5C6B93" w:rsidR="27F6AE38" w:rsidRDefault="21407DFE" w:rsidP="000978F5">
      <w:pPr>
        <w:spacing w:before="100" w:beforeAutospacing="1" w:after="100" w:afterAutospacing="1"/>
      </w:pPr>
      <w:r>
        <w:t xml:space="preserve">The university </w:t>
      </w:r>
      <w:r w:rsidR="2F85CB2C">
        <w:t xml:space="preserve">also </w:t>
      </w:r>
      <w:r>
        <w:t xml:space="preserve">offers a number of confidential resources for individuals who are unsure whether to report misconduct or who seek counseling or other emotional support in addition to, or without, making a report to the university. </w:t>
      </w:r>
    </w:p>
    <w:p w14:paraId="5BCA6CD4" w14:textId="40C17821" w:rsidR="00EB09CA" w:rsidRPr="000978F5" w:rsidRDefault="009E2C36" w:rsidP="000B7D7D">
      <w:pPr>
        <w:spacing w:before="100" w:beforeAutospacing="1" w:after="100" w:afterAutospacing="1"/>
        <w:rPr>
          <w:color w:val="FF0000"/>
        </w:rPr>
      </w:pPr>
      <w:r w:rsidRPr="0A0794A8">
        <w:rPr>
          <w:b/>
          <w:bCs/>
        </w:rPr>
        <w:t>V</w:t>
      </w:r>
      <w:r w:rsidR="006410A8" w:rsidRPr="0A0794A8">
        <w:rPr>
          <w:b/>
          <w:bCs/>
        </w:rPr>
        <w:t>I</w:t>
      </w:r>
      <w:r w:rsidRPr="0A0794A8">
        <w:rPr>
          <w:b/>
          <w:bCs/>
        </w:rPr>
        <w:t xml:space="preserve">.  </w:t>
      </w:r>
      <w:r w:rsidR="1B80C9F5" w:rsidRPr="0A0794A8">
        <w:rPr>
          <w:b/>
          <w:bCs/>
        </w:rPr>
        <w:t xml:space="preserve">Confidential Employees  </w:t>
      </w:r>
    </w:p>
    <w:p w14:paraId="5B368394" w14:textId="3DBB0637" w:rsidR="00EB09CA" w:rsidRPr="00727AB1" w:rsidRDefault="3A8B8A03" w:rsidP="0A0794A8">
      <w:pPr>
        <w:spacing w:before="100" w:beforeAutospacing="1" w:after="100" w:afterAutospacing="1"/>
        <w:rPr>
          <w:color w:val="000000" w:themeColor="text1"/>
        </w:rPr>
      </w:pPr>
      <w:r w:rsidRPr="0A0794A8">
        <w:rPr>
          <w:color w:val="000000" w:themeColor="text1"/>
        </w:rPr>
        <w:t>The following employees are Confidential Employee</w:t>
      </w:r>
      <w:r w:rsidR="57FEAFAB" w:rsidRPr="0A0794A8">
        <w:rPr>
          <w:color w:val="000000" w:themeColor="text1"/>
        </w:rPr>
        <w:t>s</w:t>
      </w:r>
      <w:r w:rsidRPr="0A0794A8">
        <w:rPr>
          <w:color w:val="000000" w:themeColor="text1"/>
        </w:rPr>
        <w:t xml:space="preserve"> under this Policy</w:t>
      </w:r>
      <w:r w:rsidR="441E4F0C" w:rsidRPr="0A0794A8">
        <w:rPr>
          <w:color w:val="000000" w:themeColor="text1"/>
        </w:rPr>
        <w:t>:</w:t>
      </w:r>
    </w:p>
    <w:p w14:paraId="5BB76B3D" w14:textId="5058CE79" w:rsidR="00EB09CA" w:rsidRPr="00727AB1" w:rsidRDefault="1B80C9F5" w:rsidP="0A0794A8">
      <w:pPr>
        <w:pStyle w:val="ListParagraph"/>
        <w:numPr>
          <w:ilvl w:val="0"/>
          <w:numId w:val="2"/>
        </w:numPr>
        <w:spacing w:before="100" w:beforeAutospacing="1" w:after="100" w:afterAutospacing="1"/>
        <w:rPr>
          <w:rFonts w:asciiTheme="minorHAnsi" w:eastAsiaTheme="minorEastAsia" w:hAnsiTheme="minorHAnsi" w:cstheme="minorBidi"/>
          <w:color w:val="000000" w:themeColor="text1"/>
        </w:rPr>
      </w:pPr>
      <w:r w:rsidRPr="0A0794A8">
        <w:rPr>
          <w:color w:val="000000" w:themeColor="text1"/>
        </w:rPr>
        <w:t>All health care and mental health professionals working at the University of Oregon, including</w:t>
      </w:r>
      <w:r w:rsidR="00164651">
        <w:rPr>
          <w:color w:val="000000" w:themeColor="text1"/>
        </w:rPr>
        <w:t xml:space="preserve"> without limitation employees</w:t>
      </w:r>
      <w:r w:rsidRPr="0A0794A8">
        <w:rPr>
          <w:color w:val="000000" w:themeColor="text1"/>
        </w:rPr>
        <w:t xml:space="preserve"> at University Health Services</w:t>
      </w:r>
      <w:r w:rsidR="439A1CEA" w:rsidRPr="0A0794A8">
        <w:rPr>
          <w:color w:val="000000" w:themeColor="text1"/>
        </w:rPr>
        <w:t>;</w:t>
      </w:r>
    </w:p>
    <w:p w14:paraId="5C4EBB50" w14:textId="7D3FAAEB" w:rsidR="00EB09CA" w:rsidRPr="00727AB1" w:rsidRDefault="1B80C9F5" w:rsidP="0A0794A8">
      <w:pPr>
        <w:pStyle w:val="ListParagraph"/>
        <w:numPr>
          <w:ilvl w:val="0"/>
          <w:numId w:val="2"/>
        </w:numPr>
        <w:spacing w:before="100" w:beforeAutospacing="1" w:after="100" w:afterAutospacing="1"/>
        <w:rPr>
          <w:rFonts w:asciiTheme="minorHAnsi" w:eastAsiaTheme="minorEastAsia" w:hAnsiTheme="minorHAnsi" w:cstheme="minorBidi"/>
          <w:color w:val="000000" w:themeColor="text1"/>
        </w:rPr>
      </w:pPr>
      <w:r w:rsidRPr="0A0794A8">
        <w:rPr>
          <w:color w:val="000000" w:themeColor="text1"/>
        </w:rPr>
        <w:t>Crisis Intervention and Sexual Violence Support Services staff</w:t>
      </w:r>
      <w:r w:rsidR="642A0A46" w:rsidRPr="0A0794A8">
        <w:rPr>
          <w:color w:val="000000" w:themeColor="text1"/>
        </w:rPr>
        <w:t>;</w:t>
      </w:r>
    </w:p>
    <w:p w14:paraId="2DEA4CCB" w14:textId="73D363AD" w:rsidR="00EB09CA" w:rsidRDefault="1B80C9F5" w:rsidP="0A0794A8">
      <w:pPr>
        <w:pStyle w:val="ListParagraph"/>
        <w:numPr>
          <w:ilvl w:val="0"/>
          <w:numId w:val="2"/>
        </w:numPr>
        <w:spacing w:before="100" w:beforeAutospacing="1" w:after="100" w:afterAutospacing="1"/>
        <w:rPr>
          <w:color w:val="000000" w:themeColor="text1"/>
        </w:rPr>
      </w:pPr>
      <w:r w:rsidRPr="0A0794A8">
        <w:rPr>
          <w:color w:val="000000" w:themeColor="text1"/>
        </w:rPr>
        <w:t xml:space="preserve">The University’s Ombudsperson and program staff (Note: The Ombudsperson does not have a legal privilege of confidentiality, but under </w:t>
      </w:r>
      <w:r w:rsidR="3CF96515" w:rsidRPr="0A0794A8">
        <w:rPr>
          <w:color w:val="000000" w:themeColor="text1"/>
        </w:rPr>
        <w:t>their</w:t>
      </w:r>
      <w:r w:rsidRPr="0A0794A8">
        <w:rPr>
          <w:color w:val="000000" w:themeColor="text1"/>
        </w:rPr>
        <w:t xml:space="preserve"> professional code of ethics the Ombudsperson must take steps to avoid, whenever possible, disclosure of confidential records and information)</w:t>
      </w:r>
      <w:r w:rsidR="16A394DD" w:rsidRPr="0A0794A8">
        <w:rPr>
          <w:color w:val="000000" w:themeColor="text1"/>
        </w:rPr>
        <w:t>;</w:t>
      </w:r>
    </w:p>
    <w:p w14:paraId="7BB05389" w14:textId="7EA9954C" w:rsidR="00EB09CA" w:rsidRPr="0073022C" w:rsidRDefault="0073022C" w:rsidP="0073022C">
      <w:pPr>
        <w:pStyle w:val="ListParagraph"/>
        <w:numPr>
          <w:ilvl w:val="0"/>
          <w:numId w:val="2"/>
        </w:numPr>
        <w:spacing w:before="100" w:beforeAutospacing="1" w:after="100" w:afterAutospacing="1"/>
        <w:rPr>
          <w:color w:val="000000" w:themeColor="text1"/>
        </w:rPr>
      </w:pPr>
      <w:r>
        <w:rPr>
          <w:color w:val="000000" w:themeColor="text1"/>
        </w:rPr>
        <w:t>Employee and contract attorneys representing students in Student Conduct processes;</w:t>
      </w:r>
    </w:p>
    <w:p w14:paraId="7C56BDF7" w14:textId="310D15BB" w:rsidR="00EB09CA" w:rsidRPr="000978F5" w:rsidRDefault="1B80C9F5" w:rsidP="000978F5">
      <w:pPr>
        <w:pStyle w:val="ListParagraph"/>
        <w:numPr>
          <w:ilvl w:val="0"/>
          <w:numId w:val="1"/>
        </w:numPr>
        <w:spacing w:before="100" w:beforeAutospacing="1" w:after="100" w:afterAutospacing="1"/>
        <w:rPr>
          <w:rFonts w:asciiTheme="minorHAnsi" w:eastAsiaTheme="minorEastAsia" w:hAnsiTheme="minorHAnsi" w:cstheme="minorBidi"/>
          <w:color w:val="000000" w:themeColor="text1"/>
        </w:rPr>
      </w:pPr>
      <w:r w:rsidRPr="0A0794A8">
        <w:rPr>
          <w:color w:val="000000" w:themeColor="text1"/>
        </w:rPr>
        <w:t>Other employees who have a professional commitment and/or legal privilege that may enable them to oppose successfully an application for a court order seeking disclosure of communications.</w:t>
      </w:r>
    </w:p>
    <w:p w14:paraId="4FE6EECE" w14:textId="519BBD65" w:rsidR="00EB09CA" w:rsidRPr="000978F5" w:rsidRDefault="4C119198" w:rsidP="0A0794A8">
      <w:pPr>
        <w:spacing w:before="100" w:beforeAutospacing="1" w:after="100" w:afterAutospacing="1"/>
        <w:rPr>
          <w:color w:val="000000" w:themeColor="text1"/>
        </w:rPr>
      </w:pPr>
      <w:r w:rsidRPr="0A0794A8">
        <w:rPr>
          <w:color w:val="000000" w:themeColor="text1"/>
        </w:rPr>
        <w:t xml:space="preserve">So long as a disclosure is made to an employee serving in their confidential, professional role, Confidential Employees will not share information disclosed to them with others without the express permission of the person making the disclosure or as required </w:t>
      </w:r>
      <w:r w:rsidR="00164651">
        <w:rPr>
          <w:color w:val="000000" w:themeColor="text1"/>
        </w:rPr>
        <w:t xml:space="preserve">or permitted </w:t>
      </w:r>
      <w:r w:rsidRPr="0A0794A8">
        <w:rPr>
          <w:color w:val="000000" w:themeColor="text1"/>
        </w:rPr>
        <w:t>by applicable law or professional codes of ethics (such as cases involving imminent risk of serious harm</w:t>
      </w:r>
      <w:r w:rsidR="00942FB1">
        <w:rPr>
          <w:color w:val="000000" w:themeColor="text1"/>
        </w:rPr>
        <w:t>)</w:t>
      </w:r>
      <w:r w:rsidRPr="0A0794A8">
        <w:rPr>
          <w:color w:val="000000" w:themeColor="text1"/>
        </w:rPr>
        <w:t>.</w:t>
      </w:r>
    </w:p>
    <w:p w14:paraId="78D4944D" w14:textId="1C1190D0" w:rsidR="00EB09CA" w:rsidRPr="00727AB1" w:rsidRDefault="1B80C9F5" w:rsidP="00A533B2">
      <w:pPr>
        <w:spacing w:before="100" w:beforeAutospacing="1" w:after="100" w:afterAutospacing="1"/>
        <w:rPr>
          <w:b/>
          <w:bCs/>
        </w:rPr>
      </w:pPr>
      <w:r w:rsidRPr="0A0794A8">
        <w:rPr>
          <w:b/>
          <w:bCs/>
        </w:rPr>
        <w:t>VII.</w:t>
      </w:r>
      <w:r w:rsidR="00B51A49">
        <w:t xml:space="preserve">  </w:t>
      </w:r>
      <w:r w:rsidR="008C502A" w:rsidRPr="0A0794A8">
        <w:rPr>
          <w:b/>
          <w:bCs/>
        </w:rPr>
        <w:t>Employees with Reporting</w:t>
      </w:r>
      <w:r w:rsidR="707E7099" w:rsidRPr="0A0794A8">
        <w:rPr>
          <w:b/>
          <w:bCs/>
        </w:rPr>
        <w:t xml:space="preserve"> Obligations</w:t>
      </w:r>
      <w:r w:rsidR="00F220C6">
        <w:rPr>
          <w:b/>
          <w:bCs/>
        </w:rPr>
        <w:t>: Designated Reporters</w:t>
      </w:r>
    </w:p>
    <w:p w14:paraId="1EA531AC" w14:textId="72E166D9" w:rsidR="27F6AE38" w:rsidRDefault="5ACFB5DC" w:rsidP="000978F5">
      <w:pPr>
        <w:shd w:val="clear" w:color="auto" w:fill="FFFFFF" w:themeFill="background1"/>
        <w:spacing w:before="100" w:beforeAutospacing="1" w:after="100" w:afterAutospacing="1"/>
      </w:pPr>
      <w:r>
        <w:t xml:space="preserve">The university has identified </w:t>
      </w:r>
      <w:r w:rsidR="3D71C8DA">
        <w:t>certain</w:t>
      </w:r>
      <w:r>
        <w:t xml:space="preserve"> employee po</w:t>
      </w:r>
      <w:r w:rsidR="55BA7538">
        <w:t>sitions as Designated Reporters.</w:t>
      </w:r>
      <w:r>
        <w:t xml:space="preserve"> </w:t>
      </w:r>
      <w:r w:rsidR="55BA7538">
        <w:t xml:space="preserve">When Designated Reporters become aware of an alleged incident of Discriminatory </w:t>
      </w:r>
      <w:r w:rsidR="0BA80DF8">
        <w:t xml:space="preserve">Misconduct </w:t>
      </w:r>
      <w:r w:rsidR="55BA7538">
        <w:t xml:space="preserve">under this </w:t>
      </w:r>
      <w:r w:rsidR="00942FB1">
        <w:t>P</w:t>
      </w:r>
      <w:r w:rsidR="55BA7538">
        <w:t>olicy that involves a student or employee as either the complainant or respondent, they are always obligated to report information they have to the university’s Chief Civil Rights Officer</w:t>
      </w:r>
      <w:r w:rsidR="45F9D929">
        <w:t xml:space="preserve"> (Title IX Coordinator)</w:t>
      </w:r>
      <w:r w:rsidR="55BA7538">
        <w:t>. Designated Reporters should be prepared to report the name, date, time, location, and description of the incident</w:t>
      </w:r>
      <w:r w:rsidR="47BA58C0">
        <w:t xml:space="preserve"> to the extent such </w:t>
      </w:r>
      <w:r w:rsidR="487F96CB">
        <w:t>information is known</w:t>
      </w:r>
      <w:r w:rsidR="55BA7538">
        <w:t>. They otherwise will maintain an individual’s privacy to the greatest extent possible. Designated Reporters also are required to direct students who disclose sexual harassment or sexual misconduct or any other form of prohibited discrimination or harassment to resources that can help.</w:t>
      </w:r>
    </w:p>
    <w:p w14:paraId="2417C122" w14:textId="4C339219" w:rsidR="27F6AE38" w:rsidRDefault="68163578" w:rsidP="27F6AE38">
      <w:pPr>
        <w:shd w:val="clear" w:color="auto" w:fill="FFFFFF" w:themeFill="background1"/>
        <w:spacing w:beforeAutospacing="1" w:afterAutospacing="1"/>
      </w:pPr>
      <w:r>
        <w:t>Designated Reporters should not investigate any matter themselves. If a Designated Reporter knows that a matter has already been brought to the attention of the appropriate university office or officer, the Designated Reporter does not need to report it</w:t>
      </w:r>
      <w:r w:rsidR="17B283D4">
        <w:t xml:space="preserve"> but is encouraged to bring </w:t>
      </w:r>
      <w:r w:rsidR="4F8F5B46">
        <w:t xml:space="preserve">new or </w:t>
      </w:r>
      <w:r w:rsidR="17B283D4">
        <w:t>additional information to the attention of the Chief Civil Rights Officer</w:t>
      </w:r>
      <w:r>
        <w:t>.</w:t>
      </w:r>
    </w:p>
    <w:p w14:paraId="71EB61A5" w14:textId="2C3C7995" w:rsidR="005E7E0B" w:rsidRDefault="005E7E0B" w:rsidP="5F232EAC">
      <w:pPr>
        <w:shd w:val="clear" w:color="auto" w:fill="FFFFFF" w:themeFill="background1"/>
        <w:spacing w:before="100" w:beforeAutospacing="1" w:after="100" w:afterAutospacing="1"/>
      </w:pPr>
      <w:r>
        <w:t>List of Designated Reporters:</w:t>
      </w:r>
    </w:p>
    <w:p w14:paraId="06053A8A" w14:textId="77777777" w:rsidR="005E7E0B" w:rsidRPr="00727AB1" w:rsidRDefault="005E7E0B" w:rsidP="005E7E0B">
      <w:pPr>
        <w:numPr>
          <w:ilvl w:val="0"/>
          <w:numId w:val="40"/>
        </w:numPr>
      </w:pPr>
      <w:r>
        <w:t>All members of the Board of Trustees (including student, faculty, and staff members) and the Board Secretary</w:t>
      </w:r>
    </w:p>
    <w:p w14:paraId="11A38598" w14:textId="1F0294DD" w:rsidR="005E7E0B" w:rsidRPr="00727AB1" w:rsidRDefault="55BA7538" w:rsidP="005E7E0B">
      <w:pPr>
        <w:numPr>
          <w:ilvl w:val="0"/>
          <w:numId w:val="40"/>
        </w:numPr>
      </w:pPr>
      <w:r>
        <w:t>President</w:t>
      </w:r>
      <w:r w:rsidR="6E860EC1">
        <w:t xml:space="preserve"> and vice presidents</w:t>
      </w:r>
      <w:r w:rsidR="456ABB92">
        <w:t xml:space="preserve"> (including assistant and associate levels)</w:t>
      </w:r>
    </w:p>
    <w:p w14:paraId="4948DA4E" w14:textId="6EFB76E9" w:rsidR="005E7E0B" w:rsidRPr="00727AB1" w:rsidRDefault="55BA7538" w:rsidP="223AF18F">
      <w:pPr>
        <w:numPr>
          <w:ilvl w:val="0"/>
          <w:numId w:val="40"/>
        </w:numPr>
        <w:rPr>
          <w:rFonts w:asciiTheme="minorHAnsi" w:eastAsiaTheme="minorEastAsia" w:hAnsiTheme="minorHAnsi" w:cstheme="minorBidi"/>
          <w:u w:val="single"/>
        </w:rPr>
      </w:pPr>
      <w:r>
        <w:t>Provost</w:t>
      </w:r>
      <w:r w:rsidR="464F894D">
        <w:t xml:space="preserve"> and vice provosts</w:t>
      </w:r>
      <w:r w:rsidR="6BD81F0D">
        <w:t xml:space="preserve"> </w:t>
      </w:r>
      <w:r w:rsidR="000E2F4D">
        <w:t>(including assistant and associate levels)</w:t>
      </w:r>
      <w:r w:rsidR="000E2F4D" w:rsidRPr="223AF18F">
        <w:rPr>
          <w:color w:val="D13438"/>
          <w:u w:val="single"/>
        </w:rPr>
        <w:t xml:space="preserve"> </w:t>
      </w:r>
    </w:p>
    <w:p w14:paraId="62935D9D" w14:textId="2A891B9F" w:rsidR="005E7E0B" w:rsidRPr="00727AB1" w:rsidRDefault="4906701C" w:rsidP="005E7E0B">
      <w:pPr>
        <w:numPr>
          <w:ilvl w:val="0"/>
          <w:numId w:val="40"/>
        </w:numPr>
      </w:pPr>
      <w:r>
        <w:t xml:space="preserve">Deans, including </w:t>
      </w:r>
      <w:r w:rsidR="2AC16D5F">
        <w:t>assistant</w:t>
      </w:r>
      <w:r>
        <w:t>, ass</w:t>
      </w:r>
      <w:r w:rsidR="6F56B994">
        <w:t>ociate</w:t>
      </w:r>
      <w:r>
        <w:t>, and divisional deans</w:t>
      </w:r>
    </w:p>
    <w:p w14:paraId="7A427CC4" w14:textId="0A2EB1AA" w:rsidR="3119CAA9" w:rsidRDefault="3119CAA9" w:rsidP="57B3F115">
      <w:pPr>
        <w:numPr>
          <w:ilvl w:val="0"/>
          <w:numId w:val="40"/>
        </w:numPr>
        <w:rPr>
          <w:rFonts w:asciiTheme="minorHAnsi" w:eastAsiaTheme="minorEastAsia" w:hAnsiTheme="minorHAnsi" w:cstheme="minorBidi"/>
        </w:rPr>
      </w:pPr>
      <w:r>
        <w:t xml:space="preserve">Department Heads </w:t>
      </w:r>
    </w:p>
    <w:p w14:paraId="4A7B45F9" w14:textId="77777777" w:rsidR="005E7E0B" w:rsidRPr="00727AB1" w:rsidRDefault="005E7E0B" w:rsidP="005E7E0B">
      <w:pPr>
        <w:numPr>
          <w:ilvl w:val="0"/>
          <w:numId w:val="40"/>
        </w:numPr>
      </w:pPr>
      <w:r w:rsidRPr="00727AB1">
        <w:t>Dean of Students, including dean of student positions within schools or colleges</w:t>
      </w:r>
    </w:p>
    <w:p w14:paraId="7638378C" w14:textId="550232A7" w:rsidR="005E7E0B" w:rsidRPr="00727AB1" w:rsidRDefault="005E7E0B" w:rsidP="005E7E0B">
      <w:pPr>
        <w:numPr>
          <w:ilvl w:val="0"/>
          <w:numId w:val="40"/>
        </w:numPr>
      </w:pPr>
      <w:r w:rsidRPr="00727AB1">
        <w:t>Chief Human Resource</w:t>
      </w:r>
      <w:r w:rsidR="008E4F95">
        <w:t>s</w:t>
      </w:r>
      <w:r w:rsidRPr="00727AB1">
        <w:t xml:space="preserve"> Officer</w:t>
      </w:r>
    </w:p>
    <w:p w14:paraId="65B7EABF" w14:textId="77777777" w:rsidR="005E7E0B" w:rsidRPr="00727AB1" w:rsidRDefault="005E7E0B" w:rsidP="005E7E0B">
      <w:pPr>
        <w:numPr>
          <w:ilvl w:val="0"/>
          <w:numId w:val="40"/>
        </w:numPr>
      </w:pPr>
      <w:r w:rsidRPr="00727AB1">
        <w:t>All attorneys in the Office of General Counsel</w:t>
      </w:r>
    </w:p>
    <w:p w14:paraId="5E5619F2" w14:textId="650E5186" w:rsidR="005E7E0B" w:rsidRPr="00727AB1" w:rsidRDefault="005E7E0B" w:rsidP="005E7E0B">
      <w:pPr>
        <w:numPr>
          <w:ilvl w:val="0"/>
          <w:numId w:val="40"/>
        </w:numPr>
      </w:pPr>
      <w:r>
        <w:t>Athletic Director</w:t>
      </w:r>
      <w:r w:rsidR="4A320F98">
        <w:t xml:space="preserve">s, including assistant, associate or deputy </w:t>
      </w:r>
      <w:r w:rsidR="17EE36E4">
        <w:t>athletic directors</w:t>
      </w:r>
      <w:r w:rsidR="6A34987E">
        <w:t xml:space="preserve"> and</w:t>
      </w:r>
      <w:r w:rsidR="17EE36E4">
        <w:t xml:space="preserve"> “senior” levels</w:t>
      </w:r>
    </w:p>
    <w:p w14:paraId="282E3B4C" w14:textId="1B4D7FB3" w:rsidR="005E7E0B" w:rsidRPr="00727AB1" w:rsidRDefault="005E7E0B" w:rsidP="005E7E0B">
      <w:pPr>
        <w:numPr>
          <w:ilvl w:val="0"/>
          <w:numId w:val="40"/>
        </w:numPr>
      </w:pPr>
      <w:r w:rsidRPr="00727AB1">
        <w:t>All NCAA intercollegiate coaches</w:t>
      </w:r>
      <w:r w:rsidR="007249C9">
        <w:t xml:space="preserve"> and directors of operations</w:t>
      </w:r>
    </w:p>
    <w:p w14:paraId="3BED0AF2" w14:textId="5C5D2BE1" w:rsidR="005E7E0B" w:rsidRPr="00727AB1" w:rsidRDefault="005E7E0B" w:rsidP="005E7E0B">
      <w:pPr>
        <w:numPr>
          <w:ilvl w:val="0"/>
          <w:numId w:val="40"/>
        </w:numPr>
      </w:pPr>
      <w:r w:rsidRPr="00727AB1">
        <w:t xml:space="preserve">Student Conduct </w:t>
      </w:r>
      <w:r w:rsidR="00CD51DA">
        <w:t>Case Managers</w:t>
      </w:r>
    </w:p>
    <w:p w14:paraId="0FC9B87D" w14:textId="5C6D3E10" w:rsidR="005E7E0B" w:rsidRPr="00727AB1" w:rsidRDefault="00CD51DA" w:rsidP="005E7E0B">
      <w:pPr>
        <w:numPr>
          <w:ilvl w:val="0"/>
          <w:numId w:val="40"/>
        </w:numPr>
      </w:pPr>
      <w:r>
        <w:t>Title IX Coordinator, OICRC investigators</w:t>
      </w:r>
      <w:r w:rsidR="005E7E0B" w:rsidRPr="00727AB1">
        <w:t>, and appeals officers</w:t>
      </w:r>
    </w:p>
    <w:p w14:paraId="3B1E7904" w14:textId="07A0DC25" w:rsidR="005E7E0B" w:rsidRPr="00727AB1" w:rsidRDefault="17EE36E4" w:rsidP="005E7E0B">
      <w:pPr>
        <w:numPr>
          <w:ilvl w:val="0"/>
          <w:numId w:val="40"/>
        </w:numPr>
      </w:pPr>
      <w:r>
        <w:t>Director</w:t>
      </w:r>
      <w:r w:rsidR="03384C1C">
        <w:t>s</w:t>
      </w:r>
      <w:r>
        <w:t xml:space="preserve">, </w:t>
      </w:r>
      <w:r w:rsidR="7A84C280">
        <w:t xml:space="preserve">including </w:t>
      </w:r>
      <w:r w:rsidR="65E53EF8">
        <w:t xml:space="preserve">assistant and </w:t>
      </w:r>
      <w:r>
        <w:t>associate director</w:t>
      </w:r>
      <w:r w:rsidR="1693A4BF">
        <w:t>s</w:t>
      </w:r>
      <w:r>
        <w:t>, or similar of:</w:t>
      </w:r>
    </w:p>
    <w:p w14:paraId="1B155EB4" w14:textId="412A2BBE" w:rsidR="005E7E0B" w:rsidRPr="00727AB1" w:rsidRDefault="17EE36E4" w:rsidP="005E7E0B">
      <w:pPr>
        <w:numPr>
          <w:ilvl w:val="1"/>
          <w:numId w:val="40"/>
        </w:numPr>
      </w:pPr>
      <w:r>
        <w:t xml:space="preserve">Campus </w:t>
      </w:r>
      <w:r w:rsidR="5752EA41">
        <w:t>Planning and Facilities Management</w:t>
      </w:r>
    </w:p>
    <w:p w14:paraId="1DDEE779" w14:textId="77777777" w:rsidR="005E7E0B" w:rsidRPr="00727AB1" w:rsidRDefault="005E7E0B" w:rsidP="005E7E0B">
      <w:pPr>
        <w:numPr>
          <w:ilvl w:val="1"/>
          <w:numId w:val="40"/>
        </w:numPr>
      </w:pPr>
      <w:r>
        <w:t>Housing</w:t>
      </w:r>
    </w:p>
    <w:p w14:paraId="0B62DCC2" w14:textId="77777777" w:rsidR="005E7E0B" w:rsidRPr="00727AB1" w:rsidRDefault="005E7E0B" w:rsidP="005E7E0B">
      <w:pPr>
        <w:numPr>
          <w:ilvl w:val="1"/>
          <w:numId w:val="40"/>
        </w:numPr>
      </w:pPr>
      <w:r>
        <w:t>Residential Life &amp; Educational Initiatives</w:t>
      </w:r>
    </w:p>
    <w:p w14:paraId="6ABBC31C" w14:textId="77777777" w:rsidR="005E7E0B" w:rsidRPr="00727AB1" w:rsidRDefault="005E7E0B" w:rsidP="005E7E0B">
      <w:pPr>
        <w:numPr>
          <w:ilvl w:val="1"/>
          <w:numId w:val="40"/>
        </w:numPr>
      </w:pPr>
      <w:r>
        <w:t>Fraternity and Sorority Life</w:t>
      </w:r>
    </w:p>
    <w:p w14:paraId="4038F1B2" w14:textId="77777777" w:rsidR="005E7E0B" w:rsidRPr="00727AB1" w:rsidRDefault="005E7E0B" w:rsidP="005E7E0B">
      <w:pPr>
        <w:numPr>
          <w:ilvl w:val="1"/>
          <w:numId w:val="40"/>
        </w:numPr>
      </w:pPr>
      <w:r>
        <w:t>Student Conduct</w:t>
      </w:r>
    </w:p>
    <w:p w14:paraId="639D2269" w14:textId="65F2CB45" w:rsidR="005E7E0B" w:rsidRDefault="005E7E0B" w:rsidP="005E7E0B">
      <w:pPr>
        <w:numPr>
          <w:ilvl w:val="1"/>
          <w:numId w:val="40"/>
        </w:numPr>
      </w:pPr>
      <w:r>
        <w:t>Study Abroad</w:t>
      </w:r>
    </w:p>
    <w:p w14:paraId="2E6CFFA4" w14:textId="17A3FADF" w:rsidR="00CD51DA" w:rsidRPr="00727AB1" w:rsidRDefault="00CD51DA" w:rsidP="005E7E0B">
      <w:pPr>
        <w:numPr>
          <w:ilvl w:val="1"/>
          <w:numId w:val="40"/>
        </w:numPr>
      </w:pPr>
      <w:r>
        <w:t>Employee &amp; Labor Relations</w:t>
      </w:r>
    </w:p>
    <w:p w14:paraId="2F20BD79" w14:textId="7AFB4B2E" w:rsidR="005E7E0B" w:rsidRPr="00727AB1" w:rsidRDefault="005E7E0B" w:rsidP="005E7E0B">
      <w:pPr>
        <w:numPr>
          <w:ilvl w:val="0"/>
          <w:numId w:val="40"/>
        </w:numPr>
      </w:pPr>
      <w:r>
        <w:t>Resident Assistants</w:t>
      </w:r>
      <w:r w:rsidR="63A19638">
        <w:t>,</w:t>
      </w:r>
      <w:r>
        <w:t xml:space="preserve"> Orientation Leaders</w:t>
      </w:r>
      <w:r w:rsidR="28CF67DF">
        <w:t>, and Residence Life Professional Staff</w:t>
      </w:r>
    </w:p>
    <w:p w14:paraId="16118C72" w14:textId="75282E9B" w:rsidR="005E7E0B" w:rsidRDefault="005E7E0B" w:rsidP="005E7E0B">
      <w:pPr>
        <w:numPr>
          <w:ilvl w:val="0"/>
          <w:numId w:val="40"/>
        </w:numPr>
      </w:pPr>
      <w:r>
        <w:t>University of Oregon Police Officers</w:t>
      </w:r>
    </w:p>
    <w:p w14:paraId="396E75BD" w14:textId="77777777" w:rsidR="00942FB1" w:rsidRDefault="00942FB1" w:rsidP="00DC0D52"/>
    <w:p w14:paraId="2BA98C47" w14:textId="79F5CF18" w:rsidR="0A0794A8" w:rsidRPr="00A533B2" w:rsidRDefault="00942FB1" w:rsidP="00DC0D52">
      <w:pPr>
        <w:rPr>
          <w:color w:val="000000" w:themeColor="text1"/>
        </w:rPr>
      </w:pPr>
      <w:r>
        <w:t xml:space="preserve">In addition, all </w:t>
      </w:r>
      <w:r w:rsidR="00832024">
        <w:t xml:space="preserve">university </w:t>
      </w:r>
      <w:r w:rsidR="70A180A9">
        <w:t>Supervisors</w:t>
      </w:r>
      <w:r w:rsidR="00A76F9B">
        <w:t xml:space="preserve">, </w:t>
      </w:r>
      <w:r w:rsidR="00A76F9B" w:rsidRPr="00D2671C">
        <w:rPr>
          <w:color w:val="000000" w:themeColor="text1"/>
        </w:rPr>
        <w:t>as well as any Human Resources professionals within departments and colleges</w:t>
      </w:r>
      <w:r w:rsidR="00A76F9B">
        <w:rPr>
          <w:color w:val="1F497D"/>
        </w:rPr>
        <w:t>,</w:t>
      </w:r>
      <w:r>
        <w:t xml:space="preserve"> are Designated Reporters</w:t>
      </w:r>
      <w:r w:rsidR="1881957E">
        <w:t xml:space="preserve"> when informed of Discriminatory Misconduct by a</w:t>
      </w:r>
      <w:r w:rsidR="0052C9D0">
        <w:t>n</w:t>
      </w:r>
      <w:r w:rsidR="5D37EB16">
        <w:t>y</w:t>
      </w:r>
      <w:r w:rsidR="1881957E">
        <w:t xml:space="preserve"> employee</w:t>
      </w:r>
      <w:r w:rsidR="70A180A9">
        <w:t>.</w:t>
      </w:r>
      <w:r w:rsidR="70A180A9" w:rsidRPr="00CD51DA">
        <w:t xml:space="preserve"> </w:t>
      </w:r>
      <w:r w:rsidR="70A180A9">
        <w:t>F</w:t>
      </w:r>
      <w:r w:rsidR="70A180A9" w:rsidRPr="00727AB1">
        <w:rPr>
          <w:color w:val="000000"/>
          <w:shd w:val="clear" w:color="auto" w:fill="FFFFFF"/>
        </w:rPr>
        <w:t>or purposes o</w:t>
      </w:r>
      <w:r w:rsidR="70A180A9">
        <w:rPr>
          <w:color w:val="000000"/>
          <w:shd w:val="clear" w:color="auto" w:fill="FFFFFF"/>
        </w:rPr>
        <w:t>f this P</w:t>
      </w:r>
      <w:r w:rsidR="70A180A9" w:rsidRPr="00727AB1">
        <w:rPr>
          <w:color w:val="000000"/>
          <w:shd w:val="clear" w:color="auto" w:fill="FFFFFF"/>
        </w:rPr>
        <w:t xml:space="preserve">olicy, a Supervisor is </w:t>
      </w:r>
      <w:r w:rsidR="00832024">
        <w:rPr>
          <w:color w:val="000000"/>
          <w:shd w:val="clear" w:color="auto" w:fill="FFFFFF"/>
        </w:rPr>
        <w:t xml:space="preserve">someone </w:t>
      </w:r>
      <w:r w:rsidR="70A180A9" w:rsidRPr="00727AB1">
        <w:rPr>
          <w:color w:val="000000"/>
          <w:shd w:val="clear" w:color="auto" w:fill="FFFFFF"/>
        </w:rPr>
        <w:t xml:space="preserve">who has the power to take tangible employment actions against an employee, i.e., to </w:t>
      </w:r>
      <w:r w:rsidR="009B7A53">
        <w:rPr>
          <w:color w:val="000000"/>
          <w:shd w:val="clear" w:color="auto" w:fill="FFFFFF"/>
        </w:rPr>
        <w:t>e</w:t>
      </w:r>
      <w:r w:rsidR="70A180A9" w:rsidRPr="00727AB1">
        <w:rPr>
          <w:color w:val="000000"/>
          <w:shd w:val="clear" w:color="auto" w:fill="FFFFFF"/>
        </w:rPr>
        <w:t xml:space="preserve">ffect a significant change of employment status, such as hiring, firing, failing to promote, reassignment with significantly different responsibilities, or a decision causing a significant change in benefits. </w:t>
      </w:r>
      <w:r w:rsidR="45F9D929">
        <w:rPr>
          <w:color w:val="000000"/>
          <w:shd w:val="clear" w:color="auto" w:fill="FFFFFF"/>
        </w:rPr>
        <w:t>J</w:t>
      </w:r>
      <w:r w:rsidR="70A180A9" w:rsidRPr="00727AB1">
        <w:rPr>
          <w:color w:val="000000"/>
          <w:shd w:val="clear" w:color="auto" w:fill="FFFFFF"/>
        </w:rPr>
        <w:t>ust because person’s title contains the word supervisor, th</w:t>
      </w:r>
      <w:r w:rsidR="70A180A9">
        <w:rPr>
          <w:color w:val="000000"/>
          <w:shd w:val="clear" w:color="auto" w:fill="FFFFFF"/>
        </w:rPr>
        <w:t>at person is not necessarily a Supervisor for purposes of this P</w:t>
      </w:r>
      <w:r w:rsidR="70A180A9" w:rsidRPr="00727AB1">
        <w:rPr>
          <w:color w:val="000000"/>
          <w:shd w:val="clear" w:color="auto" w:fill="FFFFFF"/>
        </w:rPr>
        <w:t>olicy.</w:t>
      </w:r>
    </w:p>
    <w:p w14:paraId="4116CEB9" w14:textId="6616D56F" w:rsidR="27F6AE38" w:rsidRDefault="55BA7538" w:rsidP="0A0794A8">
      <w:pPr>
        <w:spacing w:beforeAutospacing="1" w:afterAutospacing="1"/>
        <w:rPr>
          <w:color w:val="000000" w:themeColor="text1"/>
        </w:rPr>
      </w:pPr>
      <w:r w:rsidRPr="0A0794A8">
        <w:rPr>
          <w:color w:val="000000" w:themeColor="text1"/>
        </w:rPr>
        <w:t xml:space="preserve">The </w:t>
      </w:r>
      <w:r w:rsidR="45F9D929" w:rsidRPr="0A0794A8">
        <w:rPr>
          <w:color w:val="000000" w:themeColor="text1"/>
        </w:rPr>
        <w:t xml:space="preserve">Chief Civil Rights Officer </w:t>
      </w:r>
      <w:r w:rsidRPr="0A0794A8">
        <w:rPr>
          <w:color w:val="000000" w:themeColor="text1"/>
        </w:rPr>
        <w:t xml:space="preserve">may make changes to this list as necessary. When making changes to the list, the </w:t>
      </w:r>
      <w:r w:rsidR="45F9D929" w:rsidRPr="0A0794A8">
        <w:rPr>
          <w:color w:val="000000" w:themeColor="text1"/>
        </w:rPr>
        <w:t>Chief Civil Rights Officer</w:t>
      </w:r>
      <w:r w:rsidRPr="0A0794A8">
        <w:rPr>
          <w:color w:val="000000" w:themeColor="text1"/>
        </w:rPr>
        <w:t xml:space="preserve"> will consult with appropriate stakeholders. Any changes will be posted in the Policy Library</w:t>
      </w:r>
      <w:r w:rsidR="0A4865D9" w:rsidRPr="0A0794A8">
        <w:rPr>
          <w:color w:val="000000" w:themeColor="text1"/>
        </w:rPr>
        <w:t>,</w:t>
      </w:r>
      <w:r w:rsidRPr="0A0794A8">
        <w:rPr>
          <w:color w:val="000000" w:themeColor="text1"/>
        </w:rPr>
        <w:t xml:space="preserve"> and </w:t>
      </w:r>
      <w:r w:rsidR="2A3B96F7" w:rsidRPr="0A0794A8">
        <w:rPr>
          <w:color w:val="000000" w:themeColor="text1"/>
        </w:rPr>
        <w:t xml:space="preserve">affected </w:t>
      </w:r>
      <w:r w:rsidRPr="0A0794A8">
        <w:rPr>
          <w:color w:val="000000" w:themeColor="text1"/>
        </w:rPr>
        <w:t>employee</w:t>
      </w:r>
      <w:r w:rsidR="0E45BB14" w:rsidRPr="0A0794A8">
        <w:rPr>
          <w:color w:val="000000" w:themeColor="text1"/>
        </w:rPr>
        <w:t>s</w:t>
      </w:r>
      <w:r w:rsidRPr="0A0794A8">
        <w:rPr>
          <w:color w:val="000000" w:themeColor="text1"/>
        </w:rPr>
        <w:t xml:space="preserve"> will receive appropriate notification and training, including materials designed to provide notice to students.</w:t>
      </w:r>
    </w:p>
    <w:p w14:paraId="1C5471E9" w14:textId="46DC34BE" w:rsidR="27F6AE38" w:rsidRPr="000978F5" w:rsidRDefault="212BF818" w:rsidP="27F6AE38">
      <w:pPr>
        <w:spacing w:beforeAutospacing="1" w:afterAutospacing="1"/>
      </w:pPr>
      <w:r>
        <w:t>Designated Reporters who fail to report as required by this Policy may be subject to discipline</w:t>
      </w:r>
      <w:r w:rsidR="00164651">
        <w:t xml:space="preserve"> </w:t>
      </w:r>
      <w:r>
        <w:t>or other appropriate corrective measures.</w:t>
      </w:r>
    </w:p>
    <w:p w14:paraId="01508712" w14:textId="08E036A4" w:rsidR="00B810D0" w:rsidRDefault="782BA169" w:rsidP="00A533B2">
      <w:pPr>
        <w:rPr>
          <w:color w:val="000000"/>
        </w:rPr>
      </w:pPr>
      <w:r w:rsidRPr="0A0794A8">
        <w:rPr>
          <w:b/>
          <w:bCs/>
        </w:rPr>
        <w:t>VIII.</w:t>
      </w:r>
      <w:r w:rsidR="000B7D7D">
        <w:rPr>
          <w:b/>
          <w:bCs/>
        </w:rPr>
        <w:t xml:space="preserve">  </w:t>
      </w:r>
      <w:r w:rsidR="263FA6E1" w:rsidRPr="0A0794A8">
        <w:rPr>
          <w:b/>
          <w:bCs/>
        </w:rPr>
        <w:t xml:space="preserve">Expectations </w:t>
      </w:r>
      <w:r w:rsidR="1C9F53C6" w:rsidRPr="0A0794A8">
        <w:rPr>
          <w:b/>
          <w:bCs/>
        </w:rPr>
        <w:t xml:space="preserve">of All Employees  </w:t>
      </w:r>
    </w:p>
    <w:p w14:paraId="095A6DCC" w14:textId="0326AF37" w:rsidR="00B810D0" w:rsidRPr="00727AB1" w:rsidRDefault="00DB5824" w:rsidP="00B810D0">
      <w:pPr>
        <w:rPr>
          <w:color w:val="000000"/>
        </w:rPr>
      </w:pPr>
      <w:r>
        <w:rPr>
          <w:color w:val="000000" w:themeColor="text1"/>
        </w:rPr>
        <w:t xml:space="preserve">Employees, including faculty, who are </w:t>
      </w:r>
      <w:r w:rsidR="00154BFD">
        <w:rPr>
          <w:color w:val="000000" w:themeColor="text1"/>
        </w:rPr>
        <w:t>not</w:t>
      </w:r>
      <w:r>
        <w:rPr>
          <w:color w:val="000000" w:themeColor="text1"/>
        </w:rPr>
        <w:t xml:space="preserve"> Desig</w:t>
      </w:r>
      <w:r w:rsidR="00280A03">
        <w:rPr>
          <w:color w:val="000000" w:themeColor="text1"/>
        </w:rPr>
        <w:t>n</w:t>
      </w:r>
      <w:r>
        <w:rPr>
          <w:color w:val="000000" w:themeColor="text1"/>
        </w:rPr>
        <w:t xml:space="preserve">ated Reporters </w:t>
      </w:r>
      <w:r w:rsidR="00154BFD">
        <w:rPr>
          <w:color w:val="000000" w:themeColor="text1"/>
        </w:rPr>
        <w:t xml:space="preserve">or Confidential Employees, </w:t>
      </w:r>
      <w:r>
        <w:rPr>
          <w:color w:val="000000" w:themeColor="text1"/>
        </w:rPr>
        <w:t xml:space="preserve">do not have reporting obligations under this </w:t>
      </w:r>
      <w:r w:rsidR="00832024">
        <w:rPr>
          <w:color w:val="000000" w:themeColor="text1"/>
        </w:rPr>
        <w:t>P</w:t>
      </w:r>
      <w:r>
        <w:rPr>
          <w:color w:val="000000" w:themeColor="text1"/>
        </w:rPr>
        <w:t>olicy. However, a</w:t>
      </w:r>
      <w:r w:rsidR="6A313EF1" w:rsidRPr="0A0794A8">
        <w:rPr>
          <w:color w:val="000000" w:themeColor="text1"/>
        </w:rPr>
        <w:t>ll employees, r</w:t>
      </w:r>
      <w:r w:rsidR="09DE7DA4" w:rsidRPr="0A0794A8">
        <w:rPr>
          <w:color w:val="000000" w:themeColor="text1"/>
        </w:rPr>
        <w:t xml:space="preserve">egardless of </w:t>
      </w:r>
      <w:r w:rsidR="28D62423" w:rsidRPr="0A0794A8">
        <w:rPr>
          <w:color w:val="000000" w:themeColor="text1"/>
        </w:rPr>
        <w:t xml:space="preserve">their </w:t>
      </w:r>
      <w:r w:rsidR="09DE7DA4" w:rsidRPr="0A0794A8">
        <w:rPr>
          <w:color w:val="000000" w:themeColor="text1"/>
        </w:rPr>
        <w:t xml:space="preserve">status </w:t>
      </w:r>
      <w:r w:rsidR="724DBC3D" w:rsidRPr="0A0794A8">
        <w:rPr>
          <w:color w:val="000000" w:themeColor="text1"/>
        </w:rPr>
        <w:t xml:space="preserve">as a Designated Reporter, </w:t>
      </w:r>
      <w:r w:rsidR="60225D55" w:rsidRPr="0A0794A8">
        <w:rPr>
          <w:color w:val="000000" w:themeColor="text1"/>
        </w:rPr>
        <w:t>are expected</w:t>
      </w:r>
      <w:r w:rsidR="5BDDA34B" w:rsidRPr="0A0794A8">
        <w:rPr>
          <w:color w:val="000000" w:themeColor="text1"/>
        </w:rPr>
        <w:t xml:space="preserve"> to do the following when responding to disclosures:</w:t>
      </w:r>
    </w:p>
    <w:p w14:paraId="6D32DDAF" w14:textId="7E1C764B" w:rsidR="00B810D0" w:rsidRPr="00727AB1" w:rsidRDefault="00B810D0" w:rsidP="00B810D0">
      <w:pPr>
        <w:numPr>
          <w:ilvl w:val="0"/>
          <w:numId w:val="42"/>
        </w:numPr>
        <w:tabs>
          <w:tab w:val="left" w:pos="720"/>
        </w:tabs>
        <w:spacing w:before="100" w:beforeAutospacing="1" w:after="100" w:afterAutospacing="1"/>
        <w:ind w:hanging="360"/>
        <w:rPr>
          <w:color w:val="000000"/>
        </w:rPr>
      </w:pPr>
      <w:r w:rsidRPr="00727AB1">
        <w:rPr>
          <w:color w:val="000000"/>
        </w:rPr>
        <w:t xml:space="preserve">Respond with </w:t>
      </w:r>
      <w:r w:rsidR="00F51AD4">
        <w:rPr>
          <w:color w:val="000000"/>
        </w:rPr>
        <w:t xml:space="preserve">care, </w:t>
      </w:r>
      <w:r w:rsidRPr="00727AB1">
        <w:rPr>
          <w:color w:val="000000"/>
        </w:rPr>
        <w:t>respect and kindness</w:t>
      </w:r>
      <w:r w:rsidR="00832024">
        <w:rPr>
          <w:color w:val="000000"/>
        </w:rPr>
        <w:t>;</w:t>
      </w:r>
    </w:p>
    <w:p w14:paraId="536F7F37" w14:textId="50C17BDC" w:rsidR="00B810D0" w:rsidRPr="00727AB1" w:rsidRDefault="5BDDA34B" w:rsidP="223AF18F">
      <w:pPr>
        <w:numPr>
          <w:ilvl w:val="0"/>
          <w:numId w:val="42"/>
        </w:numPr>
        <w:tabs>
          <w:tab w:val="left" w:pos="720"/>
        </w:tabs>
        <w:spacing w:before="100" w:beforeAutospacing="1" w:after="100" w:afterAutospacing="1"/>
        <w:ind w:hanging="360"/>
        <w:rPr>
          <w:color w:val="000000"/>
        </w:rPr>
      </w:pPr>
      <w:r w:rsidRPr="223AF18F">
        <w:rPr>
          <w:color w:val="000000" w:themeColor="text1"/>
        </w:rPr>
        <w:t xml:space="preserve">Listen to what the person wants to tell you before providing </w:t>
      </w:r>
      <w:r w:rsidR="3AA439A2" w:rsidRPr="223AF18F">
        <w:rPr>
          <w:color w:val="000000" w:themeColor="text1"/>
        </w:rPr>
        <w:t xml:space="preserve">supportive resources, </w:t>
      </w:r>
      <w:r w:rsidRPr="223AF18F">
        <w:rPr>
          <w:color w:val="000000" w:themeColor="text1"/>
        </w:rPr>
        <w:t>referrals and information</w:t>
      </w:r>
      <w:r w:rsidR="00832024">
        <w:rPr>
          <w:color w:val="000000" w:themeColor="text1"/>
        </w:rPr>
        <w:t>;</w:t>
      </w:r>
    </w:p>
    <w:p w14:paraId="35A71824" w14:textId="29B980EA" w:rsidR="504107F3" w:rsidRDefault="504107F3" w:rsidP="223AF18F">
      <w:pPr>
        <w:numPr>
          <w:ilvl w:val="0"/>
          <w:numId w:val="42"/>
        </w:numPr>
        <w:tabs>
          <w:tab w:val="left" w:pos="720"/>
        </w:tabs>
        <w:spacing w:beforeAutospacing="1" w:afterAutospacing="1"/>
        <w:ind w:hanging="360"/>
        <w:rPr>
          <w:color w:val="000000" w:themeColor="text1"/>
        </w:rPr>
      </w:pPr>
      <w:r w:rsidRPr="223AF18F">
        <w:rPr>
          <w:color w:val="000000" w:themeColor="text1"/>
        </w:rPr>
        <w:t xml:space="preserve">Inform the person of reporting options, including </w:t>
      </w:r>
      <w:r w:rsidR="00F51AD4">
        <w:rPr>
          <w:color w:val="000000" w:themeColor="text1"/>
        </w:rPr>
        <w:t xml:space="preserve">the option to report </w:t>
      </w:r>
      <w:r w:rsidRPr="223AF18F">
        <w:rPr>
          <w:color w:val="000000" w:themeColor="text1"/>
        </w:rPr>
        <w:t xml:space="preserve">to </w:t>
      </w:r>
      <w:r w:rsidR="7DBBC222" w:rsidRPr="223AF18F">
        <w:rPr>
          <w:color w:val="000000" w:themeColor="text1"/>
        </w:rPr>
        <w:t>the Office of Investigations and Civil Rights Compliance, and a</w:t>
      </w:r>
      <w:r w:rsidRPr="223AF18F">
        <w:rPr>
          <w:color w:val="000000" w:themeColor="text1"/>
        </w:rPr>
        <w:t xml:space="preserve">sk </w:t>
      </w:r>
      <w:r w:rsidR="00A43C92">
        <w:rPr>
          <w:color w:val="000000" w:themeColor="text1"/>
        </w:rPr>
        <w:t>them</w:t>
      </w:r>
      <w:r w:rsidRPr="223AF18F">
        <w:rPr>
          <w:color w:val="000000" w:themeColor="text1"/>
        </w:rPr>
        <w:t xml:space="preserve"> if they want help in making a report</w:t>
      </w:r>
      <w:r w:rsidR="00832024">
        <w:rPr>
          <w:color w:val="000000" w:themeColor="text1"/>
        </w:rPr>
        <w:t>;</w:t>
      </w:r>
    </w:p>
    <w:p w14:paraId="77705424" w14:textId="4C934A41" w:rsidR="00B810D0" w:rsidRPr="00727AB1" w:rsidRDefault="5BDDA34B" w:rsidP="223AF18F">
      <w:pPr>
        <w:numPr>
          <w:ilvl w:val="0"/>
          <w:numId w:val="42"/>
        </w:numPr>
        <w:tabs>
          <w:tab w:val="left" w:pos="720"/>
        </w:tabs>
        <w:spacing w:before="100" w:beforeAutospacing="1" w:after="100" w:afterAutospacing="1"/>
        <w:ind w:hanging="360"/>
        <w:rPr>
          <w:color w:val="000000"/>
        </w:rPr>
      </w:pPr>
      <w:r w:rsidRPr="223AF18F">
        <w:rPr>
          <w:color w:val="000000" w:themeColor="text1"/>
        </w:rPr>
        <w:t>Be sensitive to the needs of the person who allegedly experienced the conduct, without being judgmental, dismissive, condescending, discriminatory, or retaliatory</w:t>
      </w:r>
      <w:r w:rsidR="00832024">
        <w:rPr>
          <w:color w:val="000000" w:themeColor="text1"/>
        </w:rPr>
        <w:t>; and</w:t>
      </w:r>
    </w:p>
    <w:p w14:paraId="47527324" w14:textId="499470C3" w:rsidR="5BDDA34B" w:rsidRDefault="5BDDA34B" w:rsidP="0A0794A8">
      <w:pPr>
        <w:numPr>
          <w:ilvl w:val="0"/>
          <w:numId w:val="42"/>
        </w:numPr>
        <w:tabs>
          <w:tab w:val="left" w:pos="720"/>
        </w:tabs>
        <w:spacing w:beforeAutospacing="1" w:afterAutospacing="1"/>
        <w:ind w:hanging="360"/>
        <w:rPr>
          <w:color w:val="000000" w:themeColor="text1"/>
        </w:rPr>
      </w:pPr>
      <w:r w:rsidRPr="0A0794A8">
        <w:rPr>
          <w:color w:val="000000" w:themeColor="text1"/>
        </w:rPr>
        <w:t xml:space="preserve">At the outset of the conversation, if </w:t>
      </w:r>
      <w:r w:rsidR="38EF37EB" w:rsidRPr="0A0794A8">
        <w:rPr>
          <w:color w:val="000000" w:themeColor="text1"/>
        </w:rPr>
        <w:t>the person making the disclosure</w:t>
      </w:r>
      <w:r w:rsidRPr="0A0794A8">
        <w:rPr>
          <w:color w:val="000000" w:themeColor="text1"/>
        </w:rPr>
        <w:t xml:space="preserve"> appears under 18, ask the</w:t>
      </w:r>
      <w:r w:rsidR="7D76815E" w:rsidRPr="0A0794A8">
        <w:rPr>
          <w:color w:val="000000" w:themeColor="text1"/>
        </w:rPr>
        <w:t>m if they are</w:t>
      </w:r>
      <w:r w:rsidRPr="0A0794A8">
        <w:rPr>
          <w:color w:val="000000" w:themeColor="text1"/>
        </w:rPr>
        <w:t xml:space="preserve"> 18 years of age or older. If the</w:t>
      </w:r>
      <w:r w:rsidR="0E341FC3" w:rsidRPr="0A0794A8">
        <w:rPr>
          <w:color w:val="000000" w:themeColor="text1"/>
        </w:rPr>
        <w:t xml:space="preserve">y </w:t>
      </w:r>
      <w:r w:rsidR="00D37EA6" w:rsidRPr="0A0794A8">
        <w:rPr>
          <w:color w:val="000000" w:themeColor="text1"/>
        </w:rPr>
        <w:t>are under</w:t>
      </w:r>
      <w:r w:rsidRPr="0A0794A8">
        <w:rPr>
          <w:color w:val="000000" w:themeColor="text1"/>
        </w:rPr>
        <w:t xml:space="preserve"> 18, explain that all employees, except for confidential employees engaging in privileged communications,  </w:t>
      </w:r>
      <w:r w:rsidR="066A4CA0" w:rsidRPr="0A0794A8">
        <w:rPr>
          <w:color w:val="000000" w:themeColor="text1"/>
        </w:rPr>
        <w:t xml:space="preserve">are required </w:t>
      </w:r>
      <w:r w:rsidRPr="0A0794A8">
        <w:rPr>
          <w:color w:val="000000" w:themeColor="text1"/>
        </w:rPr>
        <w:t>to report all disclosures of “abuse” as defined by state law (see ORS §</w:t>
      </w:r>
      <w:r w:rsidR="00832024">
        <w:rPr>
          <w:color w:val="000000" w:themeColor="text1"/>
        </w:rPr>
        <w:t> </w:t>
      </w:r>
      <w:r w:rsidRPr="0A0794A8">
        <w:rPr>
          <w:color w:val="000000" w:themeColor="text1"/>
        </w:rPr>
        <w:t>419B.005), including physical or sexual abuse, sexual exploitation, or a current threat of physical or sexual abuse of a minor, to the Department of Human Services or a law enforcement agency.</w:t>
      </w:r>
    </w:p>
    <w:p w14:paraId="5713C7FA" w14:textId="13106000" w:rsidR="00523042" w:rsidRPr="00EC4E9A" w:rsidRDefault="0F0A16DD" w:rsidP="00A533B2">
      <w:pPr>
        <w:spacing w:before="100" w:beforeAutospacing="1" w:after="100" w:afterAutospacing="1"/>
        <w:rPr>
          <w:b/>
          <w:bCs/>
        </w:rPr>
      </w:pPr>
      <w:r w:rsidRPr="0A0794A8">
        <w:rPr>
          <w:b/>
          <w:bCs/>
        </w:rPr>
        <w:t xml:space="preserve">IX. </w:t>
      </w:r>
      <w:r w:rsidR="00523042" w:rsidRPr="0A0794A8">
        <w:rPr>
          <w:b/>
          <w:bCs/>
        </w:rPr>
        <w:t>University Response</w:t>
      </w:r>
      <w:r w:rsidR="007D562D" w:rsidRPr="0A0794A8">
        <w:rPr>
          <w:b/>
          <w:bCs/>
        </w:rPr>
        <w:t xml:space="preserve"> to Reports of </w:t>
      </w:r>
      <w:r w:rsidR="008C502A" w:rsidRPr="0A0794A8">
        <w:rPr>
          <w:b/>
          <w:bCs/>
        </w:rPr>
        <w:t>Discriminatory Misconduct</w:t>
      </w:r>
    </w:p>
    <w:p w14:paraId="10ABE8E5" w14:textId="559CFBCF" w:rsidR="27F6AE38" w:rsidRPr="00F47F82" w:rsidRDefault="6DA26322" w:rsidP="000978F5">
      <w:pPr>
        <w:spacing w:before="100" w:beforeAutospacing="1" w:after="100" w:afterAutospacing="1"/>
        <w:rPr>
          <w:b/>
          <w:bCs/>
        </w:rPr>
      </w:pPr>
      <w:r>
        <w:t xml:space="preserve">The university will take prompt and equitable corrective measures to stop, remedy the effects of, and prevent future instances of </w:t>
      </w:r>
      <w:r w:rsidR="0EA57679">
        <w:t>Discriminatory Misconduct, as defined in this Policy</w:t>
      </w:r>
      <w:r>
        <w:t xml:space="preserve">. If the university initiates an investigation, it will be impartial. In responding to incidents of </w:t>
      </w:r>
      <w:r w:rsidR="0EA57679">
        <w:t>Discriminatory Misconduct</w:t>
      </w:r>
      <w:r>
        <w:t>, the university will follow state and federal law, university polices</w:t>
      </w:r>
      <w:r w:rsidR="00832024">
        <w:t>,</w:t>
      </w:r>
      <w:r>
        <w:t xml:space="preserve"> and any applicable collective bargaining agreem</w:t>
      </w:r>
      <w:r w:rsidR="7CAD5A82">
        <w:t>ents. Employees and s</w:t>
      </w:r>
      <w:r>
        <w:t xml:space="preserve">tudents may also choose to exercise applicable formal grievances rights. A complaining party’s options will be explained to that person by </w:t>
      </w:r>
      <w:r w:rsidR="5A1E2672">
        <w:t>the Office of Investigations and Civil Rights Compliance, Human Resources, or the Office of Student Conduct and Community Standards</w:t>
      </w:r>
      <w:r>
        <w:t>, as appropriate.</w:t>
      </w:r>
    </w:p>
    <w:p w14:paraId="3CF37F91" w14:textId="1C3E4E4A" w:rsidR="002B00E7" w:rsidRPr="00F47F82" w:rsidRDefault="006A2779" w:rsidP="00C11F62">
      <w:pPr>
        <w:pStyle w:val="ListParagraph"/>
        <w:numPr>
          <w:ilvl w:val="1"/>
          <w:numId w:val="42"/>
        </w:numPr>
        <w:rPr>
          <w:b/>
          <w:bCs/>
        </w:rPr>
      </w:pPr>
      <w:r w:rsidRPr="00F47F82">
        <w:rPr>
          <w:b/>
          <w:bCs/>
        </w:rPr>
        <w:t>Supportive</w:t>
      </w:r>
      <w:r w:rsidR="002B00E7" w:rsidRPr="00F47F82">
        <w:rPr>
          <w:b/>
          <w:bCs/>
        </w:rPr>
        <w:t xml:space="preserve"> Measures </w:t>
      </w:r>
    </w:p>
    <w:p w14:paraId="10F21F91" w14:textId="5260BDD6" w:rsidR="27F6AE38" w:rsidRDefault="53BCFD0E" w:rsidP="0A0794A8">
      <w:pPr>
        <w:spacing w:beforeAutospacing="1" w:afterAutospacing="1"/>
      </w:pPr>
      <w:r>
        <w:t xml:space="preserve">Regardless of whether an investigation or university process is initiated, the university will provide </w:t>
      </w:r>
      <w:r w:rsidR="78F2E699">
        <w:t>supportive</w:t>
      </w:r>
      <w:r>
        <w:t xml:space="preserve"> measures as appropriate</w:t>
      </w:r>
      <w:r w:rsidR="04CAF67D">
        <w:t>.</w:t>
      </w:r>
      <w:r w:rsidR="186D8253">
        <w:t xml:space="preserve"> In deciding which supportive measures to implement, the university will attempt to mitigate the impact on affected parties, while also balancing the rights of the alleged wrongdoer.</w:t>
      </w:r>
    </w:p>
    <w:p w14:paraId="6767DD0E" w14:textId="37AD054F" w:rsidR="27F6AE38" w:rsidRDefault="04CAF67D" w:rsidP="0A0794A8">
      <w:pPr>
        <w:spacing w:beforeAutospacing="1" w:afterAutospacing="1"/>
      </w:pPr>
      <w:r>
        <w:t xml:space="preserve">For students, supportive </w:t>
      </w:r>
      <w:r w:rsidR="00D37EA6">
        <w:t>measures may</w:t>
      </w:r>
      <w:r w:rsidR="53BCFD0E">
        <w:t xml:space="preserve"> include academic </w:t>
      </w:r>
      <w:r w:rsidR="5179B873">
        <w:t>arrangements</w:t>
      </w:r>
      <w:r w:rsidR="00154BFD">
        <w:t xml:space="preserve"> (</w:t>
      </w:r>
      <w:r w:rsidR="00154BFD" w:rsidRPr="00280A03">
        <w:t>such as class withdrawals, incomplete grades and alternative course completion, extension of deadlines)</w:t>
      </w:r>
      <w:r w:rsidR="53BCFD0E">
        <w:t>,</w:t>
      </w:r>
      <w:r w:rsidR="5A239372">
        <w:t xml:space="preserve"> </w:t>
      </w:r>
      <w:r w:rsidR="00154BFD">
        <w:t xml:space="preserve">campus escort services, </w:t>
      </w:r>
      <w:r w:rsidR="5A239372">
        <w:t>assistance with housing</w:t>
      </w:r>
      <w:r w:rsidR="00154BFD">
        <w:t xml:space="preserve">, </w:t>
      </w:r>
      <w:r w:rsidR="5A239372">
        <w:t>transportation</w:t>
      </w:r>
      <w:r w:rsidR="00154BFD">
        <w:t>, and other support services, ombudsperson services, legal advice, confidential support persons, referrals to community agencies</w:t>
      </w:r>
      <w:r w:rsidR="009B7A53">
        <w:t xml:space="preserve">, </w:t>
      </w:r>
      <w:r w:rsidR="009B7A53">
        <w:t>and/or other reasonable measures</w:t>
      </w:r>
      <w:r w:rsidR="00154BFD">
        <w:t xml:space="preserve">. Students may also seek confidential resources such as </w:t>
      </w:r>
      <w:r w:rsidR="53BCFD0E">
        <w:t xml:space="preserve">health and counseling services, </w:t>
      </w:r>
      <w:r w:rsidR="00154BFD">
        <w:t xml:space="preserve">as well as </w:t>
      </w:r>
      <w:r w:rsidR="53BCFD0E">
        <w:t>financial a</w:t>
      </w:r>
      <w:r w:rsidR="00154BFD">
        <w:t>ssistance</w:t>
      </w:r>
      <w:r w:rsidR="53BCFD0E">
        <w:t xml:space="preserve">, visa and immigration assistance, </w:t>
      </w:r>
      <w:r w:rsidR="00154BFD">
        <w:t xml:space="preserve">and </w:t>
      </w:r>
      <w:r w:rsidR="53BCFD0E">
        <w:t>safety planning</w:t>
      </w:r>
      <w:r w:rsidR="1A22840A">
        <w:t>.</w:t>
      </w:r>
      <w:r w:rsidR="00154BFD">
        <w:t xml:space="preserve"> All students who have experienced, witnessed, or been accused of Discriminatory Misconduct are entitled to supportive measures.</w:t>
      </w:r>
    </w:p>
    <w:p w14:paraId="21B0E166" w14:textId="4B3C42E2" w:rsidR="0A0794A8" w:rsidRPr="00F47F82" w:rsidRDefault="009B7A53" w:rsidP="0A0794A8">
      <w:pPr>
        <w:spacing w:beforeAutospacing="1" w:afterAutospacing="1"/>
        <w:rPr>
          <w:b/>
          <w:bCs/>
        </w:rPr>
      </w:pPr>
      <w:r>
        <w:t>For employees, s</w:t>
      </w:r>
      <w:r w:rsidR="1A22840A">
        <w:t>upportive measures</w:t>
      </w:r>
      <w:r w:rsidR="53BCFD0E">
        <w:t xml:space="preserve"> may include change of employment conditions,</w:t>
      </w:r>
      <w:r w:rsidR="391B0FBA">
        <w:t xml:space="preserve"> leaves of absence, modifications </w:t>
      </w:r>
      <w:r w:rsidR="00D37EA6">
        <w:t>to</w:t>
      </w:r>
      <w:r w:rsidR="391B0FBA">
        <w:t xml:space="preserve"> work schedules</w:t>
      </w:r>
      <w:r w:rsidR="00154BFD">
        <w:t xml:space="preserve">, safety planning, </w:t>
      </w:r>
      <w:r w:rsidR="53BCFD0E">
        <w:t>information and assistance regarding employee resources</w:t>
      </w:r>
      <w:r w:rsidR="00832024">
        <w:t>,</w:t>
      </w:r>
      <w:r w:rsidR="53BCFD0E">
        <w:t xml:space="preserve"> and</w:t>
      </w:r>
      <w:r w:rsidR="00832024">
        <w:t>/or</w:t>
      </w:r>
      <w:r w:rsidR="53BCFD0E">
        <w:t xml:space="preserve"> other reasonable measures. </w:t>
      </w:r>
      <w:r w:rsidR="00154BFD">
        <w:t>Employees may also seek confidential resources such as counseling services through the university’s Employee Assistance Program.</w:t>
      </w:r>
      <w:r w:rsidR="001C6CA3">
        <w:t xml:space="preserve"> </w:t>
      </w:r>
    </w:p>
    <w:p w14:paraId="75561FD1" w14:textId="203DC8B1" w:rsidR="006A2779" w:rsidRPr="00F47F82" w:rsidRDefault="006A2779" w:rsidP="00C11F62">
      <w:pPr>
        <w:pStyle w:val="ListParagraph"/>
        <w:numPr>
          <w:ilvl w:val="1"/>
          <w:numId w:val="42"/>
        </w:numPr>
        <w:spacing w:before="100" w:beforeAutospacing="1" w:after="100" w:afterAutospacing="1"/>
        <w:rPr>
          <w:b/>
          <w:bCs/>
        </w:rPr>
      </w:pPr>
      <w:r w:rsidRPr="00F47F82">
        <w:rPr>
          <w:b/>
          <w:bCs/>
        </w:rPr>
        <w:t xml:space="preserve">Interim </w:t>
      </w:r>
      <w:r w:rsidR="00F324A8" w:rsidRPr="00F47F82">
        <w:rPr>
          <w:b/>
          <w:bCs/>
        </w:rPr>
        <w:t>Actions</w:t>
      </w:r>
    </w:p>
    <w:p w14:paraId="3F6132B1" w14:textId="2C828F6A" w:rsidR="27F6AE38" w:rsidRPr="00F47F82" w:rsidRDefault="1FBFA9B9" w:rsidP="27F6AE38">
      <w:pPr>
        <w:pStyle w:val="NormalWeb"/>
        <w:rPr>
          <w:b/>
          <w:bCs/>
        </w:rPr>
      </w:pPr>
      <w:r>
        <w:t>A</w:t>
      </w:r>
      <w:r w:rsidR="2CA3299C">
        <w:t xml:space="preserve">fter receiving a report of Discriminatory Misconduct, the university may implement </w:t>
      </w:r>
      <w:r>
        <w:t xml:space="preserve">interim </w:t>
      </w:r>
      <w:r w:rsidR="4CFB2AF9">
        <w:t>action</w:t>
      </w:r>
      <w:r w:rsidR="5DC4DFD4">
        <w:t>(</w:t>
      </w:r>
      <w:r>
        <w:t>s</w:t>
      </w:r>
      <w:r w:rsidR="5DC4DFD4">
        <w:t>)</w:t>
      </w:r>
      <w:r>
        <w:t xml:space="preserve"> when determined necessary to address a substantial and immediate threat of harm to persons or property</w:t>
      </w:r>
      <w:r w:rsidR="001C6CA3">
        <w:t xml:space="preserve"> or when there are reasonable concerns that an investigation may be compromised</w:t>
      </w:r>
      <w:r>
        <w:t xml:space="preserve">. </w:t>
      </w:r>
      <w:r w:rsidR="2CA3299C">
        <w:t xml:space="preserve">Interim </w:t>
      </w:r>
      <w:r>
        <w:t>actions</w:t>
      </w:r>
      <w:r w:rsidR="2CA3299C">
        <w:t xml:space="preserve"> will remain in place until lifted or modified by a </w:t>
      </w:r>
      <w:r>
        <w:t>u</w:t>
      </w:r>
      <w:r w:rsidR="2CA3299C">
        <w:t xml:space="preserve">niversity official with authority to do so. Interim </w:t>
      </w:r>
      <w:r>
        <w:t>actions</w:t>
      </w:r>
      <w:r w:rsidR="2CA3299C">
        <w:t xml:space="preserve"> aim to prevent the repetition of prohibited conduct, if occurring, and eliminate opportunities for retaliation against a complainant, </w:t>
      </w:r>
      <w:r w:rsidR="00832024">
        <w:t xml:space="preserve">the </w:t>
      </w:r>
      <w:r w:rsidR="2CA3299C">
        <w:t xml:space="preserve">individual who reported, other specified persons, and/or a specific student organization. The specific interim </w:t>
      </w:r>
      <w:r>
        <w:t>action</w:t>
      </w:r>
      <w:r w:rsidR="2CA3299C">
        <w:t>(s) implemented will vary depending on the circumstances of each report</w:t>
      </w:r>
      <w:r w:rsidR="4CFB2AF9">
        <w:t>.</w:t>
      </w:r>
      <w:r w:rsidR="007A4679">
        <w:t xml:space="preserve"> In some instances, the university may share information regarding such interim measures with a complainant, or other appropriate individuals, on a need-to-know basis, such as safety planning. </w:t>
      </w:r>
      <w:r w:rsidR="007F58B6">
        <w:t>R</w:t>
      </w:r>
      <w:r w:rsidR="007A4679">
        <w:t>espondent</w:t>
      </w:r>
      <w:r w:rsidR="007F58B6">
        <w:t>s</w:t>
      </w:r>
      <w:r w:rsidR="007A4679">
        <w:t xml:space="preserve"> will be </w:t>
      </w:r>
      <w:r w:rsidR="007F58B6">
        <w:t>provided with the opportunity</w:t>
      </w:r>
      <w:r w:rsidR="007A4679">
        <w:t xml:space="preserve"> </w:t>
      </w:r>
      <w:r w:rsidR="009B7A53">
        <w:t xml:space="preserve">to </w:t>
      </w:r>
      <w:r w:rsidR="007A4679">
        <w:t>raise an objection about the interim action or request that it be made less restrictive. Interim actions for employee respondents may in</w:t>
      </w:r>
      <w:r w:rsidR="007F58B6">
        <w:t xml:space="preserve">clude </w:t>
      </w:r>
      <w:r w:rsidR="007A4679">
        <w:t xml:space="preserve">administrative leave or changing reporting lines. </w:t>
      </w:r>
    </w:p>
    <w:p w14:paraId="49A23666" w14:textId="3AE23315" w:rsidR="00955FD9" w:rsidRPr="00DC0D52" w:rsidRDefault="00955FD9" w:rsidP="0A0794A8">
      <w:pPr>
        <w:pStyle w:val="ListParagraph"/>
        <w:numPr>
          <w:ilvl w:val="1"/>
          <w:numId w:val="42"/>
        </w:numPr>
        <w:spacing w:before="100" w:beforeAutospacing="1" w:after="100" w:afterAutospacing="1"/>
        <w:rPr>
          <w:b/>
          <w:bCs/>
        </w:rPr>
      </w:pPr>
      <w:r>
        <w:rPr>
          <w:b/>
          <w:bCs/>
        </w:rPr>
        <w:t>Investigation of Complaints</w:t>
      </w:r>
    </w:p>
    <w:p w14:paraId="12CE8532" w14:textId="4BEB3B88" w:rsidR="00955FD9" w:rsidRPr="00DC0D52" w:rsidRDefault="00955FD9" w:rsidP="00DC0D52">
      <w:pPr>
        <w:spacing w:before="100" w:beforeAutospacing="1" w:after="100" w:afterAutospacing="1"/>
        <w:rPr>
          <w:b/>
          <w:bCs/>
        </w:rPr>
      </w:pPr>
      <w:r w:rsidRPr="00A855E2">
        <w:t xml:space="preserve">The Office of Investigations and Civil Rights compliance is responsible for responding to complaints of Discriminatory Misconduct under this Policy. Upon receipt of a complaint, complainants are offered support resources and the opportunity to meet with an investigator. Following that interview, the investigator determines whether the allegations, if proven true, would constitute a policy violation. If so, the respondent is provided notice that an investigation has been initiated, offered support resources, and offered an interview. During the investigation, witnesses for both parties are interviewed, and documents such as emails, text messages, photographs, and other documentary evidence are also considered. Determinations whether or not a violation of this Policy has occurred are based on a preponderance of the evidence standard, and respondents are presumed not responsible until a decision is rendered. Following the decision, </w:t>
      </w:r>
      <w:r w:rsidR="00765342">
        <w:t>parties</w:t>
      </w:r>
      <w:r w:rsidRPr="00A855E2">
        <w:t> are afforded applicable appeal or grievance rights. Operative procedures are set forth in the Standard Operating Procedures for student cases and the Employee Formal Process for employee cases. </w:t>
      </w:r>
    </w:p>
    <w:p w14:paraId="61D3741C" w14:textId="7BB77F79" w:rsidR="00433D2B" w:rsidRPr="00F47F82" w:rsidRDefault="00433D2B" w:rsidP="0A0794A8">
      <w:pPr>
        <w:pStyle w:val="ListParagraph"/>
        <w:numPr>
          <w:ilvl w:val="1"/>
          <w:numId w:val="42"/>
        </w:numPr>
        <w:spacing w:before="100" w:beforeAutospacing="1" w:after="100" w:afterAutospacing="1"/>
        <w:rPr>
          <w:b/>
          <w:bCs/>
        </w:rPr>
      </w:pPr>
      <w:r w:rsidRPr="00F47F82">
        <w:rPr>
          <w:b/>
          <w:bCs/>
        </w:rPr>
        <w:t>Corrective Action </w:t>
      </w:r>
    </w:p>
    <w:p w14:paraId="0B6BC5D7" w14:textId="364D46D2" w:rsidR="0A0794A8" w:rsidRPr="00D32C27" w:rsidRDefault="0334A04E" w:rsidP="000978F5">
      <w:pPr>
        <w:spacing w:beforeAutospacing="1" w:afterAutospacing="1"/>
      </w:pPr>
      <w:r>
        <w:t>If the university finds that an employee, student</w:t>
      </w:r>
      <w:r w:rsidR="00832024">
        <w:t>,</w:t>
      </w:r>
      <w:r>
        <w:t xml:space="preserve"> or </w:t>
      </w:r>
      <w:r w:rsidR="009B7A53">
        <w:t>university</w:t>
      </w:r>
      <w:r w:rsidR="009B7A53">
        <w:t xml:space="preserve"> </w:t>
      </w:r>
      <w:r>
        <w:t>community member has engaged in Discriminatory</w:t>
      </w:r>
      <w:r w:rsidR="00DC0D52">
        <w:t xml:space="preserve"> M</w:t>
      </w:r>
      <w:r>
        <w:t xml:space="preserve">isconduct under this Policy, it will take immediate and appropriate corrective action. </w:t>
      </w:r>
      <w:r w:rsidR="00832024">
        <w:t xml:space="preserve">Students who have engaged in Discriminatory Misconduct may face sanctions up to and including suspension or expulsion. </w:t>
      </w:r>
      <w:r>
        <w:t>Employees who have engaged in Discriminatory Misconduct may face discipline up to and including termination. Campus community members who violate this Policy may be trespassed from campus and may otherwise lose the right to use university property and/or to participate in university-sponsored programs and activities.</w:t>
      </w:r>
    </w:p>
    <w:p w14:paraId="5035187D" w14:textId="222A6EED" w:rsidR="00A533B2" w:rsidRPr="00D32C27" w:rsidRDefault="1551C61C" w:rsidP="00A533B2">
      <w:pPr>
        <w:pStyle w:val="ListParagraph"/>
        <w:numPr>
          <w:ilvl w:val="1"/>
          <w:numId w:val="42"/>
        </w:numPr>
        <w:spacing w:beforeAutospacing="1" w:afterAutospacing="1"/>
        <w:rPr>
          <w:b/>
          <w:bCs/>
        </w:rPr>
      </w:pPr>
      <w:r w:rsidRPr="00D32C27">
        <w:rPr>
          <w:b/>
          <w:bCs/>
        </w:rPr>
        <w:t>Bad Faith Complaints</w:t>
      </w:r>
    </w:p>
    <w:p w14:paraId="6A397F0C" w14:textId="1A57AE5E" w:rsidR="00A533B2" w:rsidRPr="00F47F82" w:rsidRDefault="00A533B2" w:rsidP="000978F5">
      <w:pPr>
        <w:spacing w:beforeAutospacing="1" w:afterAutospacing="1"/>
        <w:rPr>
          <w:b/>
          <w:bCs/>
        </w:rPr>
      </w:pPr>
      <w:r>
        <w:t>Individuals who make bad-faith complaints may be subject to disciplinary action, student conduct code violations or other appropriate corrective action.</w:t>
      </w:r>
      <w:r w:rsidR="009B7A53">
        <w:t xml:space="preserve"> A complaint is made in bad faith when it is malicious or knowingly false.</w:t>
      </w:r>
    </w:p>
    <w:p w14:paraId="14FA4AB7" w14:textId="5218FF8C" w:rsidR="006A2779" w:rsidRPr="00F47F82" w:rsidRDefault="2CA3299C" w:rsidP="000978F5">
      <w:pPr>
        <w:pStyle w:val="ListParagraph"/>
        <w:numPr>
          <w:ilvl w:val="1"/>
          <w:numId w:val="42"/>
        </w:numPr>
        <w:rPr>
          <w:b/>
          <w:bCs/>
        </w:rPr>
      </w:pPr>
      <w:r w:rsidRPr="00F47F82">
        <w:rPr>
          <w:b/>
          <w:bCs/>
        </w:rPr>
        <w:t>Remedial Action</w:t>
      </w:r>
    </w:p>
    <w:p w14:paraId="3A135ABB" w14:textId="77777777" w:rsidR="00832024" w:rsidRDefault="00832024" w:rsidP="27F6AE38"/>
    <w:p w14:paraId="6E2C73B9" w14:textId="30C91D72" w:rsidR="27F6AE38" w:rsidRPr="00F47F82" w:rsidRDefault="073EB984" w:rsidP="27F6AE38">
      <w:r>
        <w:t xml:space="preserve">At any time following a report of Discriminatory Misconduct, </w:t>
      </w:r>
      <w:r w:rsidR="78F2E699">
        <w:t>the Chief Civil Rights Officer and/or Chief Human Resources Officer may review the complaint, investigati</w:t>
      </w:r>
      <w:r w:rsidR="009B7A53">
        <w:t>ve</w:t>
      </w:r>
      <w:r w:rsidR="78F2E699">
        <w:t xml:space="preserve"> report and/or any sanction to determine whether additional remedies for the parties or university community are necessary to restore and preserve equal access to the university’s education programs and activities or to maintain a respectful workplace. Examples of such remedies may include the initiation </w:t>
      </w:r>
      <w:r w:rsidR="32BAC8BC">
        <w:t xml:space="preserve">or continuation </w:t>
      </w:r>
      <w:r w:rsidR="78F2E699">
        <w:t>of supportive measures, facilitated dialogue, and/or training for members of the university community, as well as modifications to academic, employment, or housing conditions or assignments.</w:t>
      </w:r>
      <w:r w:rsidR="16B3873D">
        <w:t xml:space="preserve"> Remedial, non-disciplinary action may be taken where the conduct at issue does not </w:t>
      </w:r>
      <w:r w:rsidR="569484C8">
        <w:t>constitute</w:t>
      </w:r>
      <w:r w:rsidR="16B3873D">
        <w:t xml:space="preserve"> a policy violation</w:t>
      </w:r>
      <w:r w:rsidR="00F47F82">
        <w:t>,</w:t>
      </w:r>
      <w:r w:rsidR="16B3873D">
        <w:t xml:space="preserve"> but </w:t>
      </w:r>
      <w:r w:rsidR="76891F64">
        <w:t xml:space="preserve">a policy violation </w:t>
      </w:r>
      <w:r w:rsidR="16B3873D">
        <w:t xml:space="preserve">could </w:t>
      </w:r>
      <w:r w:rsidR="50B22086">
        <w:t xml:space="preserve">arise </w:t>
      </w:r>
      <w:r w:rsidR="16B3873D">
        <w:t xml:space="preserve">if the conduct </w:t>
      </w:r>
      <w:r w:rsidR="00D37EA6">
        <w:t>continued</w:t>
      </w:r>
      <w:r w:rsidR="4BEF64B0">
        <w:t xml:space="preserve"> and no remedial action was taken</w:t>
      </w:r>
      <w:r w:rsidR="16B3873D" w:rsidRPr="00F47F82">
        <w:t>.</w:t>
      </w:r>
      <w:r w:rsidR="05C440AF" w:rsidRPr="00F47F82">
        <w:t xml:space="preserve"> </w:t>
      </w:r>
    </w:p>
    <w:p w14:paraId="5D2C76FF" w14:textId="77777777" w:rsidR="00F324A8" w:rsidRPr="00151121" w:rsidRDefault="4CFB2AF9" w:rsidP="00F324A8">
      <w:pPr>
        <w:pStyle w:val="ListParagraph"/>
        <w:numPr>
          <w:ilvl w:val="1"/>
          <w:numId w:val="42"/>
        </w:numPr>
        <w:spacing w:before="100" w:beforeAutospacing="1" w:after="100" w:afterAutospacing="1"/>
        <w:rPr>
          <w:b/>
        </w:rPr>
      </w:pPr>
      <w:r w:rsidRPr="00151121">
        <w:rPr>
          <w:b/>
        </w:rPr>
        <w:t>Privacy </w:t>
      </w:r>
    </w:p>
    <w:p w14:paraId="51EB48FE" w14:textId="5CC34C5F" w:rsidR="27F6AE38" w:rsidRDefault="4CFB2AF9" w:rsidP="000978F5">
      <w:pPr>
        <w:spacing w:before="100" w:beforeAutospacing="1" w:after="100" w:afterAutospacing="1"/>
      </w:pPr>
      <w:r>
        <w:t>The university will maintain the</w:t>
      </w:r>
      <w:r w:rsidR="00832024">
        <w:t xml:space="preserve"> privacy of the </w:t>
      </w:r>
      <w:r>
        <w:t>complaint and persons involved</w:t>
      </w:r>
      <w:r w:rsidR="009F58C7">
        <w:t xml:space="preserve"> in the university’s response</w:t>
      </w:r>
      <w:r>
        <w:t xml:space="preserve">, to the extent </w:t>
      </w:r>
      <w:r w:rsidR="1B2A0756">
        <w:t>permitted by law</w:t>
      </w:r>
      <w:r>
        <w:t>, consistent with its goal of conducting a thorough and complete investigation.</w:t>
      </w:r>
    </w:p>
    <w:p w14:paraId="232CC8B1" w14:textId="4504DB86" w:rsidR="00A36444" w:rsidRPr="00A36444" w:rsidRDefault="5D270D32" w:rsidP="00A36444">
      <w:pPr>
        <w:spacing w:before="100" w:beforeAutospacing="1" w:after="100" w:afterAutospacing="1"/>
      </w:pPr>
      <w:r w:rsidRPr="0A0794A8">
        <w:rPr>
          <w:b/>
          <w:bCs/>
        </w:rPr>
        <w:t>X.</w:t>
      </w:r>
      <w:r w:rsidR="00DC2C45">
        <w:rPr>
          <w:b/>
          <w:bCs/>
        </w:rPr>
        <w:t xml:space="preserve"> </w:t>
      </w:r>
      <w:r w:rsidRPr="0A0794A8">
        <w:rPr>
          <w:b/>
          <w:bCs/>
        </w:rPr>
        <w:t xml:space="preserve"> </w:t>
      </w:r>
      <w:r w:rsidR="001B5DD7">
        <w:rPr>
          <w:b/>
          <w:bCs/>
        </w:rPr>
        <w:t>Workplace Fairness</w:t>
      </w:r>
    </w:p>
    <w:p w14:paraId="575D5686" w14:textId="523701FB" w:rsidR="00A36444" w:rsidRDefault="00A36444" w:rsidP="00A36444">
      <w:pPr>
        <w:spacing w:before="100" w:beforeAutospacing="1" w:after="100" w:afterAutospacing="1"/>
      </w:pPr>
      <w:r w:rsidRPr="00A36444">
        <w:t xml:space="preserve">Employees are encouraged to document any incidents involving conduct that constitutes prohibited discrimination under state and federal law.  </w:t>
      </w:r>
    </w:p>
    <w:p w14:paraId="10900460" w14:textId="77777777" w:rsidR="0053691D" w:rsidRDefault="00A36444" w:rsidP="0053691D">
      <w:pPr>
        <w:spacing w:before="100" w:beforeAutospacing="1" w:after="100" w:afterAutospacing="1"/>
      </w:pPr>
      <w:r>
        <w:t>The</w:t>
      </w:r>
      <w:r w:rsidRPr="00A36444">
        <w:t xml:space="preserve"> university </w:t>
      </w:r>
      <w:r>
        <w:t>will</w:t>
      </w:r>
      <w:r w:rsidRPr="00A36444">
        <w:t xml:space="preserve"> not require or coerce an employee to enter into a nondisclosure or nondisparagement agreement (i.e., a contract that prohibits one party from not disclosing information about or criticizing the other) unless the employee requests the agreement and is provided at least seven days to revoke the agreement. However, the university may require a nondisclosure or non-disparagement agreement where the university makes a good faith determination that an employee has engaged in conduct prohibited under this Policy.  </w:t>
      </w:r>
    </w:p>
    <w:p w14:paraId="20C56BF4" w14:textId="0C6D1DA1" w:rsidR="0053691D" w:rsidRPr="00A36444" w:rsidRDefault="001D11A7" w:rsidP="00A36444">
      <w:pPr>
        <w:spacing w:before="100" w:beforeAutospacing="1" w:after="100" w:afterAutospacing="1"/>
      </w:pPr>
      <w:r>
        <w:t>L</w:t>
      </w:r>
      <w:r w:rsidR="0053691D">
        <w:t xml:space="preserve">egal claims </w:t>
      </w:r>
      <w:r>
        <w:t xml:space="preserve">arising on or after </w:t>
      </w:r>
      <w:r>
        <w:t xml:space="preserve">September 29, 2019, </w:t>
      </w:r>
      <w:r w:rsidR="0053691D">
        <w:t xml:space="preserve">against the university or its employees for </w:t>
      </w:r>
      <w:r w:rsidR="0053691D" w:rsidRPr="00406884">
        <w:t xml:space="preserve">alleged discriminatory </w:t>
      </w:r>
      <w:r w:rsidR="0053691D">
        <w:t>mis</w:t>
      </w:r>
      <w:r w:rsidR="0053691D" w:rsidRPr="00406884">
        <w:t xml:space="preserve">conduct </w:t>
      </w:r>
      <w:r w:rsidR="0053691D">
        <w:t xml:space="preserve">in the workplace </w:t>
      </w:r>
      <w:r w:rsidR="0053691D" w:rsidRPr="00406884">
        <w:t xml:space="preserve">(specifically that prohibited by ORS 659A.030, 659A.082 or 659A.112) </w:t>
      </w:r>
      <w:r w:rsidR="0053691D">
        <w:t>must be filed</w:t>
      </w:r>
      <w:r w:rsidR="0053691D" w:rsidRPr="00406884">
        <w:t xml:space="preserve"> </w:t>
      </w:r>
      <w:r w:rsidR="0053691D">
        <w:t>within five years of when the alleged misconduct occurred</w:t>
      </w:r>
      <w:r>
        <w:t>.</w:t>
      </w:r>
      <w:r w:rsidR="0053691D">
        <w:t xml:space="preserve"> </w:t>
      </w:r>
      <w:r>
        <w:t>S</w:t>
      </w:r>
      <w:r w:rsidR="0053691D">
        <w:t xml:space="preserve">uch claims are also subject to the notice provisions set forth in </w:t>
      </w:r>
      <w:r w:rsidR="0053691D" w:rsidRPr="00406884">
        <w:t>ORS 30.275</w:t>
      </w:r>
      <w:r w:rsidR="0053691D">
        <w:t xml:space="preserve"> (typically notice to the university within 180 days of the alleged loss or injury).</w:t>
      </w:r>
    </w:p>
    <w:p w14:paraId="1E3A75CC" w14:textId="0BB21EEA" w:rsidR="001B5DD7" w:rsidRPr="001B5DD7" w:rsidRDefault="00A36444" w:rsidP="00DC2C45">
      <w:pPr>
        <w:spacing w:before="100" w:beforeAutospacing="1" w:after="100" w:afterAutospacing="1"/>
      </w:pPr>
      <w:r w:rsidRPr="00A36444">
        <w:t>The Chief Civil Rights Officer may make changes to this section to ensure consistency with state or federal law. When making changes to this section, the Chief Civil Rights Officer will consult with appropriate stakeholders. Any changes will be posted in the Policy Library.</w:t>
      </w:r>
    </w:p>
    <w:p w14:paraId="460A489B" w14:textId="15B4AEC5" w:rsidR="002B00E7" w:rsidRPr="00727AB1" w:rsidRDefault="001B5DD7" w:rsidP="00DC2C45">
      <w:pPr>
        <w:spacing w:before="100" w:beforeAutospacing="1" w:after="100" w:afterAutospacing="1"/>
      </w:pPr>
      <w:r>
        <w:rPr>
          <w:b/>
          <w:bCs/>
        </w:rPr>
        <w:t xml:space="preserve">XI.  </w:t>
      </w:r>
      <w:r w:rsidR="002B00E7" w:rsidRPr="0A0794A8">
        <w:rPr>
          <w:b/>
          <w:bCs/>
        </w:rPr>
        <w:t>External Complaints</w:t>
      </w:r>
      <w:r w:rsidR="002B00E7">
        <w:t> </w:t>
      </w:r>
    </w:p>
    <w:p w14:paraId="05C26FB6" w14:textId="03AE5CEE" w:rsidR="27F6AE38" w:rsidRPr="000978F5" w:rsidRDefault="12ED825D" w:rsidP="000978F5">
      <w:pPr>
        <w:spacing w:before="100" w:beforeAutospacing="1" w:after="100" w:afterAutospacing="1"/>
        <w:rPr>
          <w:b/>
          <w:bCs/>
        </w:rPr>
      </w:pPr>
      <w:r>
        <w:t xml:space="preserve">The university encourages all individuals with a pertinent complaint to follow the process in this Policy. However, individuals may always choose to make a discrimination complaint directly </w:t>
      </w:r>
      <w:r w:rsidR="00832024">
        <w:t xml:space="preserve">to </w:t>
      </w:r>
      <w:r>
        <w:t xml:space="preserve">outside agencies or law enforcement, including, but not limited to, the </w:t>
      </w:r>
      <w:r w:rsidR="00A76F9B" w:rsidRPr="00A76F9B">
        <w:t>Bureau of Labor and Industries’ Civil Rights Division</w:t>
      </w:r>
      <w:r w:rsidR="00A76F9B">
        <w:t xml:space="preserve">, the </w:t>
      </w:r>
      <w:r>
        <w:t>Office for Civil Rights of the U.S. Department of Education</w:t>
      </w:r>
      <w:r w:rsidR="00605D8C">
        <w:t xml:space="preserve">, </w:t>
      </w:r>
      <w:r>
        <w:t xml:space="preserve">the U.S. Equal Employment Opportunity Commission, </w:t>
      </w:r>
      <w:r w:rsidR="00605D8C">
        <w:t xml:space="preserve">or </w:t>
      </w:r>
      <w:r>
        <w:t>the Educational Opportunities Section of the Civil Rights Division of the U.S. Department of Justice.</w:t>
      </w:r>
      <w:r w:rsidR="00A76F9B">
        <w:t xml:space="preserve"> </w:t>
      </w:r>
    </w:p>
    <w:p w14:paraId="5FD1B181" w14:textId="3136ABFB" w:rsidR="002B00E7" w:rsidRPr="00727AB1" w:rsidRDefault="00EC4E9A" w:rsidP="00DC2C45">
      <w:pPr>
        <w:spacing w:before="100" w:beforeAutospacing="1" w:after="100" w:afterAutospacing="1"/>
      </w:pPr>
      <w:r w:rsidRPr="0A0794A8">
        <w:rPr>
          <w:b/>
          <w:bCs/>
        </w:rPr>
        <w:t>X</w:t>
      </w:r>
      <w:r w:rsidR="00C03633">
        <w:rPr>
          <w:b/>
          <w:bCs/>
        </w:rPr>
        <w:t>I</w:t>
      </w:r>
      <w:r w:rsidR="5CE0BD1A" w:rsidRPr="0A0794A8">
        <w:rPr>
          <w:b/>
          <w:bCs/>
        </w:rPr>
        <w:t>I</w:t>
      </w:r>
      <w:r w:rsidR="002B00E7" w:rsidRPr="0A0794A8">
        <w:rPr>
          <w:b/>
          <w:bCs/>
        </w:rPr>
        <w:t xml:space="preserve">. </w:t>
      </w:r>
      <w:r w:rsidR="00DC2C45">
        <w:rPr>
          <w:b/>
          <w:bCs/>
        </w:rPr>
        <w:t xml:space="preserve"> </w:t>
      </w:r>
      <w:r w:rsidR="002B00E7" w:rsidRPr="0A0794A8">
        <w:rPr>
          <w:b/>
          <w:bCs/>
        </w:rPr>
        <w:t>Differential Treatment Required or Allowed by Law</w:t>
      </w:r>
    </w:p>
    <w:p w14:paraId="61929FDC" w14:textId="553B04B9" w:rsidR="00F9228C" w:rsidRDefault="3932C10C" w:rsidP="223AF18F">
      <w:pPr>
        <w:spacing w:before="100" w:beforeAutospacing="1" w:after="100" w:afterAutospacing="1"/>
      </w:pPr>
      <w:r>
        <w:t>Neither this P</w:t>
      </w:r>
      <w:r w:rsidR="4A711518">
        <w:t xml:space="preserve">olicy </w:t>
      </w:r>
      <w:r w:rsidR="1547A314">
        <w:t>n</w:t>
      </w:r>
      <w:r w:rsidR="4A711518">
        <w:t xml:space="preserve">or any other </w:t>
      </w:r>
      <w:r w:rsidR="0EFE413E">
        <w:t xml:space="preserve">university policy </w:t>
      </w:r>
      <w:r w:rsidR="4A711518">
        <w:t xml:space="preserve">shall be interpreted as preventing </w:t>
      </w:r>
      <w:r w:rsidR="3D40411F">
        <w:t xml:space="preserve">the </w:t>
      </w:r>
      <w:r w:rsidR="0EFE413E">
        <w:t>university</w:t>
      </w:r>
      <w:r w:rsidR="4A711518">
        <w:t xml:space="preserve"> from complying with laws that require preferential treatment </w:t>
      </w:r>
      <w:r w:rsidR="0EFE413E">
        <w:t>–</w:t>
      </w:r>
      <w:r w:rsidR="4A711518">
        <w:t xml:space="preserve"> </w:t>
      </w:r>
      <w:r w:rsidR="00341CBE">
        <w:t xml:space="preserve">such as </w:t>
      </w:r>
      <w:r w:rsidR="4A711518">
        <w:t xml:space="preserve">Oregon’s Veterans Preference laws – or from engaging in </w:t>
      </w:r>
      <w:r w:rsidR="00605D8C">
        <w:t>c</w:t>
      </w:r>
      <w:r w:rsidR="4A711518">
        <w:t>onstitutional admissions practices designed to achieve diversity goals.</w:t>
      </w:r>
    </w:p>
    <w:p w14:paraId="141ED929" w14:textId="0A7F999A" w:rsidR="223AF18F" w:rsidRDefault="223AF18F" w:rsidP="223AF18F">
      <w:pPr>
        <w:spacing w:beforeAutospacing="1" w:afterAutospacing="1"/>
      </w:pPr>
    </w:p>
    <w:p w14:paraId="5A63E6AC" w14:textId="2C439C6E" w:rsidR="223AF18F" w:rsidRDefault="4AC7C05B" w:rsidP="223AF18F">
      <w:pPr>
        <w:spacing w:beforeAutospacing="1" w:afterAutospacing="1"/>
      </w:pPr>
      <w:r w:rsidRPr="00D2671C">
        <w:rPr>
          <w:b/>
          <w:bCs/>
        </w:rPr>
        <w:t xml:space="preserve">Related </w:t>
      </w:r>
      <w:r w:rsidR="001D11A7">
        <w:rPr>
          <w:b/>
          <w:bCs/>
        </w:rPr>
        <w:t>Reporting</w:t>
      </w:r>
      <w:r w:rsidR="003832D9">
        <w:rPr>
          <w:b/>
          <w:bCs/>
        </w:rPr>
        <w:t xml:space="preserve"> </w:t>
      </w:r>
      <w:r w:rsidR="001D11A7">
        <w:rPr>
          <w:b/>
          <w:bCs/>
        </w:rPr>
        <w:t>Obligations</w:t>
      </w:r>
      <w:r w:rsidR="003832D9">
        <w:br/>
      </w:r>
      <w:r w:rsidRPr="223AF18F">
        <w:t>Employees who are designated “Campus Security Authorities” also have reporting obligations under the Clery Act</w:t>
      </w:r>
      <w:r w:rsidR="1739FF01" w:rsidRPr="223AF18F">
        <w:t xml:space="preserve">.  </w:t>
      </w:r>
    </w:p>
    <w:p w14:paraId="6A49861A" w14:textId="48AEB335" w:rsidR="1739FF01" w:rsidRDefault="1739FF01" w:rsidP="223AF18F">
      <w:pPr>
        <w:spacing w:beforeAutospacing="1" w:afterAutospacing="1"/>
      </w:pPr>
      <w:r w:rsidRPr="0A0794A8">
        <w:t xml:space="preserve">All University of Oregon </w:t>
      </w:r>
      <w:r w:rsidR="4AC7C05B" w:rsidRPr="0A0794A8">
        <w:t>employees are</w:t>
      </w:r>
      <w:r w:rsidR="79BFA8FA" w:rsidRPr="0A0794A8">
        <w:t xml:space="preserve"> </w:t>
      </w:r>
      <w:r w:rsidR="69A8D914" w:rsidRPr="0A0794A8">
        <w:t>mandatory reporters for child abuse</w:t>
      </w:r>
      <w:r w:rsidR="7A39D2A6" w:rsidRPr="0A0794A8">
        <w:t xml:space="preserve"> </w:t>
      </w:r>
      <w:r w:rsidR="48FB4BAD" w:rsidRPr="0A0794A8">
        <w:t>(ORS</w:t>
      </w:r>
      <w:r w:rsidR="00605D8C">
        <w:t xml:space="preserve"> </w:t>
      </w:r>
      <w:r w:rsidR="00605D8C" w:rsidRPr="00605D8C">
        <w:t>419B.010),</w:t>
      </w:r>
      <w:r w:rsidR="48FB4BAD" w:rsidRPr="0A0794A8">
        <w:rPr>
          <w:color w:val="D13438"/>
          <w:u w:val="single"/>
        </w:rPr>
        <w:t xml:space="preserve"> </w:t>
      </w:r>
      <w:r w:rsidR="1D6F45C3" w:rsidRPr="0A0794A8">
        <w:t>elder abuse</w:t>
      </w:r>
      <w:r w:rsidR="5FF226BA" w:rsidRPr="0A0794A8">
        <w:t xml:space="preserve"> (ORS 124.060)</w:t>
      </w:r>
      <w:r w:rsidR="1D6F45C3" w:rsidRPr="0A0794A8">
        <w:t xml:space="preserve">, </w:t>
      </w:r>
      <w:r w:rsidR="24ABEFE7" w:rsidRPr="0A0794A8">
        <w:t>abuse of adults with mental illness or developmental disabilities</w:t>
      </w:r>
      <w:r w:rsidR="5BAADCB7" w:rsidRPr="0A0794A8">
        <w:t xml:space="preserve"> (ORS 430.765),</w:t>
      </w:r>
      <w:r w:rsidR="79BFA8FA" w:rsidRPr="0A0794A8">
        <w:t xml:space="preserve"> </w:t>
      </w:r>
      <w:r w:rsidR="0F1E66E6" w:rsidRPr="0A0794A8">
        <w:t xml:space="preserve">and abuse of </w:t>
      </w:r>
      <w:r w:rsidR="7B289CCE" w:rsidRPr="0A0794A8">
        <w:t>individual</w:t>
      </w:r>
      <w:r w:rsidR="506B489A" w:rsidRPr="0A0794A8">
        <w:t>s</w:t>
      </w:r>
      <w:r w:rsidR="7B289CCE" w:rsidRPr="0A0794A8">
        <w:t xml:space="preserve"> under care </w:t>
      </w:r>
      <w:r w:rsidR="2130C151" w:rsidRPr="0A0794A8">
        <w:t xml:space="preserve">in a </w:t>
      </w:r>
      <w:r w:rsidR="0F1E66E6" w:rsidRPr="0A0794A8">
        <w:t xml:space="preserve">long-term care </w:t>
      </w:r>
      <w:r w:rsidR="04246D9F" w:rsidRPr="0A0794A8">
        <w:t>f</w:t>
      </w:r>
      <w:r w:rsidR="50BBC96E" w:rsidRPr="0A0794A8">
        <w:t>acility</w:t>
      </w:r>
      <w:r w:rsidR="6A9BD3E0" w:rsidRPr="0A0794A8">
        <w:t xml:space="preserve"> (</w:t>
      </w:r>
      <w:r w:rsidR="1FD298E0" w:rsidRPr="0A0794A8">
        <w:t xml:space="preserve">ORS </w:t>
      </w:r>
      <w:r w:rsidR="41F75335" w:rsidRPr="0A0794A8">
        <w:t>441.640</w:t>
      </w:r>
      <w:r w:rsidR="6A5C4F74" w:rsidRPr="0A0794A8">
        <w:t>)</w:t>
      </w:r>
      <w:r w:rsidR="41F75335" w:rsidRPr="0A0794A8">
        <w:t>.</w:t>
      </w:r>
    </w:p>
    <w:p w14:paraId="618661F6" w14:textId="4F3D8BC0" w:rsidR="001D11A7" w:rsidRDefault="001D11A7" w:rsidP="001D5B0F">
      <w:pPr>
        <w:spacing w:beforeAutospacing="1" w:afterAutospacing="1"/>
      </w:pPr>
      <w:r w:rsidRPr="00D2671C">
        <w:rPr>
          <w:b/>
          <w:bCs/>
        </w:rPr>
        <w:t>Related Resources</w:t>
      </w:r>
      <w:r>
        <w:t xml:space="preserve"> (some links need updating)</w:t>
      </w:r>
      <w:r w:rsidR="001D5B0F">
        <w:br/>
      </w:r>
      <w:r>
        <w:rPr>
          <w:rStyle w:val="Strong"/>
        </w:rPr>
        <w:t xml:space="preserve">Office of Investigations and Civil Rights Compliance </w:t>
      </w:r>
      <w:r w:rsidR="0096756E">
        <w:rPr>
          <w:rStyle w:val="Strong"/>
        </w:rPr>
        <w:t xml:space="preserve">/ </w:t>
      </w:r>
      <w:r>
        <w:rPr>
          <w:rStyle w:val="Strong"/>
        </w:rPr>
        <w:t>Title IX Coordinator</w:t>
      </w:r>
    </w:p>
    <w:p w14:paraId="7B690703" w14:textId="77777777" w:rsidR="001D11A7" w:rsidRDefault="001D11A7" w:rsidP="001D11A7">
      <w:pPr>
        <w:pStyle w:val="NormalWeb"/>
        <w:spacing w:before="0" w:beforeAutospacing="0" w:after="0" w:afterAutospacing="0"/>
      </w:pPr>
      <w:hyperlink r:id="rId15" w:history="1">
        <w:r>
          <w:rPr>
            <w:rStyle w:val="Hyperlink"/>
          </w:rPr>
          <w:t>TitleIXcoordinator@uoregon.edu</w:t>
        </w:r>
      </w:hyperlink>
    </w:p>
    <w:p w14:paraId="073EF41B" w14:textId="77777777" w:rsidR="001D11A7" w:rsidRDefault="001D11A7" w:rsidP="001D11A7">
      <w:pPr>
        <w:pStyle w:val="NormalWeb"/>
        <w:spacing w:before="0" w:beforeAutospacing="0" w:after="0" w:afterAutospacing="0"/>
      </w:pPr>
      <w:r>
        <w:t>106 Johnson Hall (1098 E. 13th Ave.)</w:t>
      </w:r>
    </w:p>
    <w:p w14:paraId="15276696" w14:textId="4CCCA402" w:rsidR="001D11A7" w:rsidRDefault="001D11A7" w:rsidP="001D11A7">
      <w:pPr>
        <w:pStyle w:val="NormalWeb"/>
        <w:spacing w:before="0" w:beforeAutospacing="0" w:after="0" w:afterAutospacing="0"/>
      </w:pPr>
      <w:r>
        <w:t>(541) 346-8136</w:t>
      </w:r>
    </w:p>
    <w:p w14:paraId="61BCCEB8" w14:textId="23535B90" w:rsidR="001D11A7" w:rsidRDefault="001D11A7" w:rsidP="001D11A7">
      <w:pPr>
        <w:pStyle w:val="NormalWeb"/>
        <w:spacing w:before="0" w:beforeAutospacing="0" w:after="0" w:afterAutospacing="0"/>
      </w:pPr>
    </w:p>
    <w:p w14:paraId="4FEC5A4F" w14:textId="0D0910E7" w:rsidR="001D11A7" w:rsidRPr="00D2671C" w:rsidRDefault="001D11A7" w:rsidP="001D11A7">
      <w:pPr>
        <w:pStyle w:val="NormalWeb"/>
        <w:spacing w:before="0" w:beforeAutospacing="0" w:after="0" w:afterAutospacing="0"/>
        <w:rPr>
          <w:b/>
          <w:bCs/>
        </w:rPr>
      </w:pPr>
      <w:r w:rsidRPr="00D2671C">
        <w:rPr>
          <w:b/>
          <w:bCs/>
        </w:rPr>
        <w:t>Employee and Labor Relations</w:t>
      </w:r>
    </w:p>
    <w:p w14:paraId="23973381" w14:textId="7D7FA7E2" w:rsidR="001D11A7" w:rsidRDefault="001D11A7" w:rsidP="001D11A7">
      <w:pPr>
        <w:pStyle w:val="NormalWeb"/>
        <w:spacing w:before="0" w:beforeAutospacing="0" w:after="0" w:afterAutospacing="0"/>
      </w:pPr>
      <w:hyperlink r:id="rId16" w:history="1">
        <w:r w:rsidRPr="00EA36BE">
          <w:rPr>
            <w:rStyle w:val="Hyperlink"/>
          </w:rPr>
          <w:t>uoelr@uoregon.edu</w:t>
        </w:r>
      </w:hyperlink>
      <w:r>
        <w:br/>
        <w:t>677 East 12</w:t>
      </w:r>
      <w:r w:rsidRPr="00D2671C">
        <w:rPr>
          <w:vertAlign w:val="superscript"/>
        </w:rPr>
        <w:t>th</w:t>
      </w:r>
      <w:r>
        <w:t xml:space="preserve"> Avenue, Suite 400</w:t>
      </w:r>
    </w:p>
    <w:p w14:paraId="2D222193" w14:textId="16B6B32E" w:rsidR="001D11A7" w:rsidRPr="00D2671C" w:rsidRDefault="001D11A7" w:rsidP="001D11A7">
      <w:pPr>
        <w:pStyle w:val="NormalWeb"/>
        <w:spacing w:before="0" w:beforeAutospacing="0" w:after="0" w:afterAutospacing="0"/>
        <w:rPr>
          <w:rStyle w:val="Strong"/>
          <w:b w:val="0"/>
          <w:bCs w:val="0"/>
        </w:rPr>
      </w:pPr>
      <w:r>
        <w:t>(541) 346-3</w:t>
      </w:r>
      <w:r>
        <w:rPr>
          <w:rStyle w:val="Strong"/>
          <w:b w:val="0"/>
          <w:bCs w:val="0"/>
        </w:rPr>
        <w:t>159</w:t>
      </w:r>
    </w:p>
    <w:p w14:paraId="4034243A" w14:textId="1272CC8C" w:rsidR="001D11A7" w:rsidRDefault="001D11A7" w:rsidP="001D11A7">
      <w:pPr>
        <w:pStyle w:val="NormalWeb"/>
        <w:spacing w:before="0" w:beforeAutospacing="0" w:after="0" w:afterAutospacing="0"/>
      </w:pPr>
    </w:p>
    <w:p w14:paraId="591DC025" w14:textId="42531FF0" w:rsidR="003E3DDD" w:rsidRPr="003E3DDD" w:rsidRDefault="003E3DDD" w:rsidP="001D11A7">
      <w:pPr>
        <w:pStyle w:val="NormalWeb"/>
        <w:spacing w:before="0" w:beforeAutospacing="0" w:after="0" w:afterAutospacing="0"/>
        <w:rPr>
          <w:b/>
          <w:bCs/>
        </w:rPr>
      </w:pPr>
      <w:r w:rsidRPr="003E3DDD">
        <w:rPr>
          <w:b/>
          <w:bCs/>
        </w:rPr>
        <w:t>Confidential Resources for Students</w:t>
      </w:r>
    </w:p>
    <w:p w14:paraId="7137B9F7" w14:textId="77777777" w:rsidR="003E3DDD" w:rsidRDefault="003E3DDD" w:rsidP="003E3DDD">
      <w:pPr>
        <w:pStyle w:val="NormalWeb"/>
        <w:spacing w:before="0" w:beforeAutospacing="0" w:after="0" w:afterAutospacing="0"/>
        <w:ind w:left="720"/>
      </w:pPr>
      <w:r>
        <w:rPr>
          <w:rStyle w:val="Strong"/>
        </w:rPr>
        <w:t>Crisis Intervention and Sexual Assault Support Services</w:t>
      </w:r>
    </w:p>
    <w:p w14:paraId="01E622FC" w14:textId="77777777" w:rsidR="003E3DDD" w:rsidRDefault="003E3DDD" w:rsidP="003E3DDD">
      <w:pPr>
        <w:pStyle w:val="NormalWeb"/>
        <w:spacing w:before="0" w:beforeAutospacing="0" w:after="0" w:afterAutospacing="0"/>
        <w:ind w:left="720"/>
      </w:pPr>
      <w:r>
        <w:t>*</w:t>
      </w:r>
      <w:r>
        <w:rPr>
          <w:rStyle w:val="Emphasis"/>
        </w:rPr>
        <w:t xml:space="preserve">Confidential employees with legal protections of confidentiality </w:t>
      </w:r>
    </w:p>
    <w:p w14:paraId="74D8C089" w14:textId="77777777" w:rsidR="003E3DDD" w:rsidRDefault="003E3DDD" w:rsidP="003E3DDD">
      <w:pPr>
        <w:pStyle w:val="NormalWeb"/>
        <w:spacing w:before="0" w:beforeAutospacing="0" w:after="0" w:afterAutospacing="0"/>
        <w:ind w:left="720"/>
      </w:pPr>
      <w:r>
        <w:t>164 Oregon Hall (1585 E. 13</w:t>
      </w:r>
      <w:r>
        <w:rPr>
          <w:vertAlign w:val="superscript"/>
        </w:rPr>
        <w:t>th</w:t>
      </w:r>
      <w:r>
        <w:t xml:space="preserve"> Avenue)</w:t>
      </w:r>
    </w:p>
    <w:p w14:paraId="6460D0D0" w14:textId="73592FB7" w:rsidR="003E3DDD" w:rsidRDefault="003E3DDD" w:rsidP="003E3DDD">
      <w:pPr>
        <w:pStyle w:val="NormalWeb"/>
        <w:spacing w:before="0" w:beforeAutospacing="0" w:after="0" w:afterAutospacing="0"/>
        <w:ind w:left="720"/>
      </w:pPr>
      <w:r>
        <w:t>(541) 346-8194</w:t>
      </w:r>
    </w:p>
    <w:p w14:paraId="3F886C47" w14:textId="77777777" w:rsidR="003E3DDD" w:rsidRDefault="003E3DDD" w:rsidP="003E3DDD">
      <w:pPr>
        <w:pStyle w:val="NormalWeb"/>
        <w:spacing w:before="0" w:beforeAutospacing="0" w:after="0" w:afterAutospacing="0"/>
        <w:rPr>
          <w:rStyle w:val="Strong"/>
        </w:rPr>
      </w:pPr>
    </w:p>
    <w:p w14:paraId="2B5E9B9D" w14:textId="76382E9A" w:rsidR="001D11A7" w:rsidRDefault="001D11A7" w:rsidP="003E3DDD">
      <w:pPr>
        <w:pStyle w:val="NormalWeb"/>
        <w:spacing w:before="0" w:beforeAutospacing="0" w:after="0" w:afterAutospacing="0"/>
        <w:ind w:left="720"/>
      </w:pPr>
      <w:r>
        <w:rPr>
          <w:rStyle w:val="Strong"/>
        </w:rPr>
        <w:t>University Counseling Services</w:t>
      </w:r>
    </w:p>
    <w:p w14:paraId="6784A801" w14:textId="77777777" w:rsidR="001D11A7" w:rsidRDefault="001D11A7" w:rsidP="003E3DDD">
      <w:pPr>
        <w:pStyle w:val="NormalWeb"/>
        <w:spacing w:before="0" w:beforeAutospacing="0" w:after="0" w:afterAutospacing="0"/>
        <w:ind w:left="720"/>
      </w:pPr>
      <w:r>
        <w:t>*</w:t>
      </w:r>
      <w:r>
        <w:rPr>
          <w:rStyle w:val="Emphasis"/>
        </w:rPr>
        <w:t xml:space="preserve">Confidential employees with legal protections of confidentiality </w:t>
      </w:r>
    </w:p>
    <w:p w14:paraId="672E23A0" w14:textId="77777777" w:rsidR="001D11A7" w:rsidRDefault="001D11A7" w:rsidP="003E3DDD">
      <w:pPr>
        <w:pStyle w:val="NormalWeb"/>
        <w:spacing w:before="0" w:beforeAutospacing="0" w:after="0" w:afterAutospacing="0"/>
        <w:ind w:left="720"/>
      </w:pPr>
      <w:r>
        <w:t>1590 E. 13</w:t>
      </w:r>
      <w:r>
        <w:rPr>
          <w:vertAlign w:val="superscript"/>
        </w:rPr>
        <w:t>th</w:t>
      </w:r>
      <w:r>
        <w:t xml:space="preserve"> Avenue</w:t>
      </w:r>
    </w:p>
    <w:p w14:paraId="7019953A" w14:textId="77777777" w:rsidR="001D11A7" w:rsidRDefault="001D11A7" w:rsidP="003E3DDD">
      <w:pPr>
        <w:pStyle w:val="NormalWeb"/>
        <w:spacing w:before="0" w:beforeAutospacing="0" w:after="0" w:afterAutospacing="0"/>
        <w:ind w:left="720"/>
      </w:pPr>
      <w:r>
        <w:t>(541) 346-3227</w:t>
      </w:r>
    </w:p>
    <w:p w14:paraId="207EC5B0" w14:textId="77777777" w:rsidR="001D11A7" w:rsidRDefault="001D11A7" w:rsidP="001D11A7">
      <w:pPr>
        <w:pStyle w:val="NormalWeb"/>
        <w:spacing w:before="0" w:beforeAutospacing="0" w:after="0" w:afterAutospacing="0"/>
      </w:pPr>
    </w:p>
    <w:p w14:paraId="3A72AEE7" w14:textId="77777777" w:rsidR="001D11A7" w:rsidRDefault="001D11A7" w:rsidP="003E3DDD">
      <w:pPr>
        <w:pStyle w:val="NormalWeb"/>
        <w:spacing w:before="0" w:beforeAutospacing="0" w:after="0" w:afterAutospacing="0"/>
        <w:ind w:left="720"/>
      </w:pPr>
      <w:r>
        <w:rPr>
          <w:rStyle w:val="Strong"/>
        </w:rPr>
        <w:t>University Health Services</w:t>
      </w:r>
    </w:p>
    <w:p w14:paraId="5CACB613" w14:textId="77777777" w:rsidR="001D11A7" w:rsidRDefault="001D11A7" w:rsidP="003E3DDD">
      <w:pPr>
        <w:pStyle w:val="NormalWeb"/>
        <w:spacing w:before="0" w:beforeAutospacing="0" w:after="0" w:afterAutospacing="0"/>
        <w:ind w:left="720"/>
      </w:pPr>
      <w:r>
        <w:t>*</w:t>
      </w:r>
      <w:r>
        <w:rPr>
          <w:rStyle w:val="Emphasis"/>
        </w:rPr>
        <w:t xml:space="preserve">Confidential employees with legal protections of confidentiality </w:t>
      </w:r>
    </w:p>
    <w:p w14:paraId="68D1CECB" w14:textId="77777777" w:rsidR="001D11A7" w:rsidRDefault="001D11A7" w:rsidP="003E3DDD">
      <w:pPr>
        <w:pStyle w:val="NormalWeb"/>
        <w:spacing w:before="0" w:beforeAutospacing="0" w:after="0" w:afterAutospacing="0"/>
        <w:ind w:left="720"/>
      </w:pPr>
      <w:r>
        <w:t>1590 E. 13</w:t>
      </w:r>
      <w:r>
        <w:rPr>
          <w:vertAlign w:val="superscript"/>
        </w:rPr>
        <w:t>th</w:t>
      </w:r>
      <w:r>
        <w:t xml:space="preserve"> Avenue</w:t>
      </w:r>
    </w:p>
    <w:p w14:paraId="53F71E0F" w14:textId="77777777" w:rsidR="001D11A7" w:rsidRDefault="001D11A7" w:rsidP="003E3DDD">
      <w:pPr>
        <w:pStyle w:val="NormalWeb"/>
        <w:spacing w:before="0" w:beforeAutospacing="0" w:after="0" w:afterAutospacing="0"/>
        <w:ind w:left="720"/>
      </w:pPr>
      <w:r>
        <w:t>(541) 346-2770</w:t>
      </w:r>
    </w:p>
    <w:p w14:paraId="4A48F6E5" w14:textId="77777777" w:rsidR="001D11A7" w:rsidRDefault="001D11A7" w:rsidP="001D11A7">
      <w:pPr>
        <w:pStyle w:val="NormalWeb"/>
        <w:spacing w:before="0" w:beforeAutospacing="0" w:after="0" w:afterAutospacing="0"/>
      </w:pPr>
    </w:p>
    <w:p w14:paraId="6C349A09" w14:textId="77777777" w:rsidR="001D11A7" w:rsidRDefault="001D11A7" w:rsidP="003E3DDD">
      <w:pPr>
        <w:pStyle w:val="NormalWeb"/>
        <w:spacing w:before="0" w:beforeAutospacing="0" w:after="0" w:afterAutospacing="0"/>
        <w:ind w:left="720"/>
      </w:pPr>
      <w:r>
        <w:rPr>
          <w:rStyle w:val="Strong"/>
        </w:rPr>
        <w:t>Student Survivor Legal Services</w:t>
      </w:r>
    </w:p>
    <w:p w14:paraId="39064C39" w14:textId="77777777" w:rsidR="001D11A7" w:rsidRDefault="001D11A7" w:rsidP="003E3DDD">
      <w:pPr>
        <w:pStyle w:val="NormalWeb"/>
        <w:spacing w:before="0" w:beforeAutospacing="0" w:after="0" w:afterAutospacing="0"/>
        <w:ind w:left="720"/>
      </w:pPr>
      <w:r>
        <w:t>*</w:t>
      </w:r>
      <w:r>
        <w:rPr>
          <w:rStyle w:val="Emphasis"/>
        </w:rPr>
        <w:t xml:space="preserve">Confidential employees with legal protections of confidentiality </w:t>
      </w:r>
    </w:p>
    <w:p w14:paraId="41A6F169" w14:textId="77777777" w:rsidR="001D11A7" w:rsidRDefault="001D11A7" w:rsidP="003E3DDD">
      <w:pPr>
        <w:pStyle w:val="NormalWeb"/>
        <w:spacing w:before="0" w:beforeAutospacing="0" w:after="0" w:afterAutospacing="0"/>
        <w:ind w:left="720"/>
      </w:pPr>
      <w:r>
        <w:t>(541) 346-8619</w:t>
      </w:r>
    </w:p>
    <w:p w14:paraId="1549C2EF" w14:textId="77777777" w:rsidR="003E3DDD" w:rsidRPr="003E3DDD" w:rsidRDefault="003E3DDD" w:rsidP="001D11A7">
      <w:pPr>
        <w:pStyle w:val="NormalWeb"/>
        <w:spacing w:before="0" w:beforeAutospacing="0" w:after="0" w:afterAutospacing="0"/>
        <w:rPr>
          <w:rStyle w:val="Strong"/>
          <w:b w:val="0"/>
          <w:bCs w:val="0"/>
        </w:rPr>
      </w:pPr>
    </w:p>
    <w:p w14:paraId="68D575CB" w14:textId="2C8B41D8" w:rsidR="003E3DDD" w:rsidRPr="003E3DDD" w:rsidRDefault="003E3DDD" w:rsidP="001D11A7">
      <w:pPr>
        <w:pStyle w:val="NormalWeb"/>
        <w:spacing w:before="0" w:beforeAutospacing="0" w:after="0" w:afterAutospacing="0"/>
        <w:rPr>
          <w:rStyle w:val="Strong"/>
        </w:rPr>
      </w:pPr>
      <w:r>
        <w:rPr>
          <w:rStyle w:val="Strong"/>
        </w:rPr>
        <w:t>Confidential Resource for Students and Employees</w:t>
      </w:r>
    </w:p>
    <w:p w14:paraId="4E3FC8E2" w14:textId="78762E27" w:rsidR="001D11A7" w:rsidRDefault="001D11A7" w:rsidP="001D11A7">
      <w:pPr>
        <w:pStyle w:val="NormalWeb"/>
        <w:spacing w:before="0" w:beforeAutospacing="0" w:after="0" w:afterAutospacing="0"/>
      </w:pPr>
      <w:r>
        <w:rPr>
          <w:rStyle w:val="Strong"/>
        </w:rPr>
        <w:t xml:space="preserve">Ombudsperson </w:t>
      </w:r>
    </w:p>
    <w:p w14:paraId="000A5561" w14:textId="77777777" w:rsidR="001D11A7" w:rsidRDefault="001D11A7" w:rsidP="001D11A7">
      <w:pPr>
        <w:pStyle w:val="NormalWeb"/>
        <w:spacing w:before="0" w:beforeAutospacing="0" w:after="0" w:afterAutospacing="0"/>
      </w:pPr>
      <w:r>
        <w:rPr>
          <w:rStyle w:val="Emphasis"/>
        </w:rPr>
        <w:t>*Confidential employee without a legal protection of confidentiality, but with ethical obligations thereof</w:t>
      </w:r>
    </w:p>
    <w:p w14:paraId="277A2476" w14:textId="77777777" w:rsidR="001D11A7" w:rsidRDefault="001D11A7" w:rsidP="001D11A7">
      <w:pPr>
        <w:pStyle w:val="NormalWeb"/>
        <w:spacing w:before="0" w:beforeAutospacing="0" w:after="0" w:afterAutospacing="0"/>
      </w:pPr>
      <w:hyperlink r:id="rId17" w:history="1">
        <w:r>
          <w:rPr>
            <w:rStyle w:val="Hyperlink"/>
          </w:rPr>
          <w:t>ombuds@uoregon.edu</w:t>
        </w:r>
      </w:hyperlink>
    </w:p>
    <w:p w14:paraId="13D57B84" w14:textId="77777777" w:rsidR="001D11A7" w:rsidRDefault="001D11A7" w:rsidP="001D11A7">
      <w:pPr>
        <w:pStyle w:val="NormalWeb"/>
        <w:spacing w:before="0" w:beforeAutospacing="0" w:after="0" w:afterAutospacing="0"/>
      </w:pPr>
      <w:r>
        <w:t>541 17</w:t>
      </w:r>
      <w:r>
        <w:rPr>
          <w:vertAlign w:val="superscript"/>
        </w:rPr>
        <w:t>th</w:t>
      </w:r>
      <w:r>
        <w:t xml:space="preserve"> Street</w:t>
      </w:r>
    </w:p>
    <w:p w14:paraId="7FF0445A" w14:textId="77777777" w:rsidR="001D11A7" w:rsidRDefault="001D11A7" w:rsidP="001D11A7">
      <w:pPr>
        <w:pStyle w:val="NormalWeb"/>
        <w:spacing w:before="0" w:beforeAutospacing="0" w:after="0" w:afterAutospacing="0"/>
      </w:pPr>
      <w:r>
        <w:t>(541) 346-6400</w:t>
      </w:r>
    </w:p>
    <w:p w14:paraId="3F7B22E3" w14:textId="7A7AE4A1" w:rsidR="001D11A7" w:rsidRDefault="001D11A7" w:rsidP="001D11A7">
      <w:pPr>
        <w:pStyle w:val="NormalWeb"/>
        <w:spacing w:before="0" w:beforeAutospacing="0" w:after="0" w:afterAutospacing="0"/>
      </w:pPr>
    </w:p>
    <w:p w14:paraId="7A187450" w14:textId="77777777" w:rsidR="003E3DDD" w:rsidRDefault="003E3DDD" w:rsidP="003E3DDD">
      <w:pPr>
        <w:pStyle w:val="NormalWeb"/>
        <w:spacing w:before="0" w:beforeAutospacing="0" w:after="0" w:afterAutospacing="0"/>
        <w:rPr>
          <w:rStyle w:val="Strong"/>
          <w:b w:val="0"/>
          <w:bCs w:val="0"/>
        </w:rPr>
      </w:pPr>
      <w:r>
        <w:rPr>
          <w:rStyle w:val="Strong"/>
        </w:rPr>
        <w:t>Confidential Resource for Employees</w:t>
      </w:r>
    </w:p>
    <w:p w14:paraId="173311C2" w14:textId="77777777" w:rsidR="003E3DDD" w:rsidRDefault="003E3DDD" w:rsidP="003E3DDD">
      <w:pPr>
        <w:pStyle w:val="NormalWeb"/>
        <w:spacing w:before="0" w:beforeAutospacing="0" w:after="0" w:afterAutospacing="0"/>
        <w:rPr>
          <w:rStyle w:val="Strong"/>
          <w:b w:val="0"/>
          <w:bCs w:val="0"/>
        </w:rPr>
      </w:pPr>
      <w:hyperlink r:id="rId18" w:history="1">
        <w:r w:rsidRPr="003E3DDD">
          <w:rPr>
            <w:rStyle w:val="Hyperlink"/>
          </w:rPr>
          <w:t>Cascade Centers, Inc.</w:t>
        </w:r>
      </w:hyperlink>
    </w:p>
    <w:p w14:paraId="57A1ED46" w14:textId="1D3CFA26" w:rsidR="003E3DDD" w:rsidRDefault="003E3DDD" w:rsidP="003E3DDD">
      <w:pPr>
        <w:pStyle w:val="NormalWeb"/>
        <w:spacing w:before="0" w:beforeAutospacing="0" w:after="0" w:afterAutospacing="0"/>
      </w:pPr>
      <w:r>
        <w:rPr>
          <w:rStyle w:val="Strong"/>
          <w:b w:val="0"/>
          <w:bCs w:val="0"/>
        </w:rPr>
        <w:t>(800) 433-2320</w:t>
      </w:r>
    </w:p>
    <w:p w14:paraId="2C8127F5" w14:textId="77777777" w:rsidR="003E3DDD" w:rsidRDefault="003E3DDD" w:rsidP="001D11A7">
      <w:pPr>
        <w:pStyle w:val="NormalWeb"/>
        <w:spacing w:before="0" w:beforeAutospacing="0" w:after="0" w:afterAutospacing="0"/>
        <w:rPr>
          <w:rStyle w:val="Strong"/>
        </w:rPr>
      </w:pPr>
    </w:p>
    <w:p w14:paraId="71F63168" w14:textId="47553FE6" w:rsidR="001D11A7" w:rsidRDefault="001D11A7" w:rsidP="001D11A7">
      <w:pPr>
        <w:pStyle w:val="NormalWeb"/>
        <w:spacing w:before="0" w:beforeAutospacing="0" w:after="0" w:afterAutospacing="0"/>
      </w:pPr>
      <w:r>
        <w:rPr>
          <w:rStyle w:val="Strong"/>
        </w:rPr>
        <w:t xml:space="preserve">Miscellaneous Information </w:t>
      </w:r>
    </w:p>
    <w:p w14:paraId="0CD265E9" w14:textId="77777777" w:rsidR="001D11A7" w:rsidRDefault="001D11A7" w:rsidP="001D11A7">
      <w:pPr>
        <w:pStyle w:val="NormalWeb"/>
        <w:spacing w:before="0" w:beforeAutospacing="0" w:after="0" w:afterAutospacing="0"/>
      </w:pPr>
      <w:hyperlink r:id="rId19" w:history="1">
        <w:r>
          <w:rPr>
            <w:rStyle w:val="Hyperlink"/>
          </w:rPr>
          <w:t>Information on the Clery Act</w:t>
        </w:r>
      </w:hyperlink>
    </w:p>
    <w:p w14:paraId="7E9C4A52" w14:textId="77777777" w:rsidR="001D11A7" w:rsidRDefault="001D11A7" w:rsidP="001D11A7">
      <w:pPr>
        <w:pStyle w:val="NormalWeb"/>
        <w:spacing w:before="0" w:beforeAutospacing="0" w:after="0" w:afterAutospacing="0"/>
      </w:pPr>
      <w:hyperlink r:id="rId20" w:history="1">
        <w:r>
          <w:rPr>
            <w:rStyle w:val="Hyperlink"/>
          </w:rPr>
          <w:t>Information on the Family Educational Rights and Privacy Act (FERPA)</w:t>
        </w:r>
      </w:hyperlink>
    </w:p>
    <w:p w14:paraId="4CDC3236" w14:textId="77777777" w:rsidR="001D11A7" w:rsidRDefault="001D11A7" w:rsidP="001D11A7">
      <w:pPr>
        <w:pStyle w:val="NormalWeb"/>
        <w:spacing w:before="0" w:beforeAutospacing="0" w:after="0" w:afterAutospacing="0"/>
      </w:pPr>
      <w:hyperlink r:id="rId21" w:history="1">
        <w:r>
          <w:rPr>
            <w:rStyle w:val="Hyperlink"/>
          </w:rPr>
          <w:t>Information on filing a complaint with the Office for Civil Rights</w:t>
        </w:r>
      </w:hyperlink>
    </w:p>
    <w:p w14:paraId="367F165D" w14:textId="77777777" w:rsidR="001D11A7" w:rsidRDefault="001D11A7" w:rsidP="001D11A7">
      <w:pPr>
        <w:pStyle w:val="NormalWeb"/>
        <w:spacing w:before="0" w:beforeAutospacing="0" w:after="0" w:afterAutospacing="0"/>
      </w:pPr>
      <w:hyperlink r:id="rId22" w:history="1">
        <w:r>
          <w:rPr>
            <w:rStyle w:val="Hyperlink"/>
          </w:rPr>
          <w:t>Information on Child Abuse Reporting</w:t>
        </w:r>
      </w:hyperlink>
    </w:p>
    <w:p w14:paraId="4489B1F8" w14:textId="77777777" w:rsidR="001D11A7" w:rsidRDefault="001D11A7" w:rsidP="001D11A7">
      <w:pPr>
        <w:pStyle w:val="NormalWeb"/>
        <w:spacing w:before="0" w:beforeAutospacing="0" w:after="0" w:afterAutospacing="0"/>
      </w:pPr>
      <w:hyperlink r:id="rId23" w:history="1">
        <w:r>
          <w:rPr>
            <w:rStyle w:val="Hyperlink"/>
          </w:rPr>
          <w:t>Information on Anonymous Reporting to the UO Police</w:t>
        </w:r>
      </w:hyperlink>
    </w:p>
    <w:p w14:paraId="717D5C2B" w14:textId="77777777" w:rsidR="001D11A7" w:rsidRDefault="001D11A7" w:rsidP="001D11A7">
      <w:pPr>
        <w:pStyle w:val="NormalWeb"/>
        <w:spacing w:before="0" w:beforeAutospacing="0" w:after="0" w:afterAutospacing="0"/>
      </w:pPr>
      <w:hyperlink r:id="rId24" w:history="1">
        <w:r>
          <w:rPr>
            <w:rStyle w:val="Hyperlink"/>
          </w:rPr>
          <w:t>Information on Minors on Campus</w:t>
        </w:r>
      </w:hyperlink>
    </w:p>
    <w:p w14:paraId="7145DF18" w14:textId="77777777" w:rsidR="001D11A7" w:rsidRDefault="001D11A7" w:rsidP="001D11A7">
      <w:pPr>
        <w:pStyle w:val="NormalWeb"/>
        <w:spacing w:before="0" w:beforeAutospacing="0" w:after="0" w:afterAutospacing="0"/>
      </w:pPr>
      <w:hyperlink r:id="rId25" w:history="1">
        <w:r>
          <w:rPr>
            <w:rStyle w:val="Hyperlink"/>
          </w:rPr>
          <w:t>Information on how to file a complaint with the UO</w:t>
        </w:r>
      </w:hyperlink>
    </w:p>
    <w:p w14:paraId="208C9721" w14:textId="77777777" w:rsidR="001D11A7" w:rsidRDefault="001D11A7" w:rsidP="001D11A7">
      <w:pPr>
        <w:pStyle w:val="NormalWeb"/>
        <w:spacing w:before="0" w:beforeAutospacing="0" w:after="0" w:afterAutospacing="0"/>
      </w:pPr>
    </w:p>
    <w:p w14:paraId="4C8E86C2" w14:textId="77777777" w:rsidR="001D11A7" w:rsidRDefault="001D11A7" w:rsidP="001D11A7">
      <w:pPr>
        <w:pStyle w:val="NormalWeb"/>
        <w:spacing w:before="0" w:beforeAutospacing="0" w:after="0" w:afterAutospacing="0"/>
      </w:pPr>
      <w:r>
        <w:rPr>
          <w:rStyle w:val="Strong"/>
        </w:rPr>
        <w:t>Related Policies and Procedures</w:t>
      </w:r>
    </w:p>
    <w:p w14:paraId="12D49C0B" w14:textId="77777777" w:rsidR="001D11A7" w:rsidRDefault="001D11A7" w:rsidP="001D11A7">
      <w:pPr>
        <w:pStyle w:val="NormalWeb"/>
        <w:spacing w:before="0" w:beforeAutospacing="0" w:after="0" w:afterAutospacing="0"/>
      </w:pPr>
      <w:hyperlink r:id="rId26" w:history="1">
        <w:r>
          <w:rPr>
            <w:rStyle w:val="Hyperlink"/>
          </w:rPr>
          <w:t>Student Conduct Code</w:t>
        </w:r>
      </w:hyperlink>
    </w:p>
    <w:p w14:paraId="01730421" w14:textId="77777777" w:rsidR="001D11A7" w:rsidRDefault="001D11A7" w:rsidP="001D11A7">
      <w:pPr>
        <w:pStyle w:val="NormalWeb"/>
        <w:spacing w:before="0" w:beforeAutospacing="0" w:after="0" w:afterAutospacing="0"/>
      </w:pPr>
      <w:hyperlink r:id="rId27" w:history="1">
        <w:r>
          <w:rPr>
            <w:rStyle w:val="Hyperlink"/>
          </w:rPr>
          <w:t>Sexual Misconduct Standard Operating Procedures</w:t>
        </w:r>
      </w:hyperlink>
    </w:p>
    <w:p w14:paraId="347206F5" w14:textId="70B451CA" w:rsidR="001D11A7" w:rsidRDefault="008928BE" w:rsidP="001D11A7">
      <w:pPr>
        <w:pStyle w:val="NormalWeb"/>
        <w:spacing w:before="0" w:beforeAutospacing="0" w:after="0" w:afterAutospacing="0"/>
      </w:pPr>
      <w:hyperlink r:id="rId28" w:history="1">
        <w:r w:rsidR="001D11A7" w:rsidRPr="008928BE">
          <w:rPr>
            <w:rStyle w:val="Hyperlink"/>
          </w:rPr>
          <w:t xml:space="preserve">Employee </w:t>
        </w:r>
        <w:r w:rsidRPr="008928BE">
          <w:rPr>
            <w:rStyle w:val="Hyperlink"/>
          </w:rPr>
          <w:t>Formal Process</w:t>
        </w:r>
      </w:hyperlink>
    </w:p>
    <w:p w14:paraId="1581BBDA" w14:textId="77777777" w:rsidR="001D11A7" w:rsidRDefault="001D11A7" w:rsidP="001D11A7">
      <w:pPr>
        <w:pStyle w:val="NormalWeb"/>
        <w:spacing w:before="0" w:beforeAutospacing="0" w:after="0" w:afterAutospacing="0"/>
      </w:pPr>
      <w:hyperlink r:id="rId29" w:history="1">
        <w:r>
          <w:rPr>
            <w:rStyle w:val="Hyperlink"/>
          </w:rPr>
          <w:t>Conflict of Interest Policy and Abuses of Power Policy</w:t>
        </w:r>
      </w:hyperlink>
    </w:p>
    <w:p w14:paraId="2D1046D1" w14:textId="77777777" w:rsidR="001D11A7" w:rsidRDefault="001D11A7" w:rsidP="001D11A7">
      <w:pPr>
        <w:pStyle w:val="NormalWeb"/>
        <w:spacing w:before="0" w:beforeAutospacing="0" w:after="0" w:afterAutospacing="0"/>
      </w:pPr>
    </w:p>
    <w:p w14:paraId="64798CFD" w14:textId="77777777" w:rsidR="001D11A7" w:rsidRPr="003832D9" w:rsidRDefault="001D11A7" w:rsidP="001D11A7">
      <w:pPr>
        <w:pStyle w:val="NormalWeb"/>
        <w:spacing w:before="0" w:beforeAutospacing="0" w:after="0" w:afterAutospacing="0"/>
      </w:pPr>
      <w:r w:rsidRPr="003832D9">
        <w:rPr>
          <w:rStyle w:val="Strong"/>
        </w:rPr>
        <w:t>Formal Grievance Process</w:t>
      </w:r>
    </w:p>
    <w:p w14:paraId="2622ABED" w14:textId="77777777" w:rsidR="001D11A7" w:rsidRDefault="001D11A7" w:rsidP="001D11A7">
      <w:pPr>
        <w:pStyle w:val="NormalWeb"/>
        <w:spacing w:before="0" w:beforeAutospacing="0" w:after="0" w:afterAutospacing="0"/>
      </w:pPr>
      <w:hyperlink r:id="rId30" w:history="1">
        <w:r>
          <w:rPr>
            <w:rStyle w:val="Hyperlink"/>
          </w:rPr>
          <w:t>Represented Employees:</w:t>
        </w:r>
      </w:hyperlink>
    </w:p>
    <w:p w14:paraId="1B2A755F" w14:textId="77777777" w:rsidR="001D11A7" w:rsidRDefault="001D11A7" w:rsidP="001D11A7">
      <w:pPr>
        <w:numPr>
          <w:ilvl w:val="0"/>
          <w:numId w:val="52"/>
        </w:numPr>
      </w:pPr>
      <w:r>
        <w:t>SEIU - Article 17</w:t>
      </w:r>
    </w:p>
    <w:p w14:paraId="46E581EC" w14:textId="77777777" w:rsidR="001D11A7" w:rsidRDefault="001D11A7" w:rsidP="001D11A7">
      <w:pPr>
        <w:numPr>
          <w:ilvl w:val="0"/>
          <w:numId w:val="52"/>
        </w:numPr>
      </w:pPr>
      <w:r>
        <w:t>UA - Article 24</w:t>
      </w:r>
    </w:p>
    <w:p w14:paraId="6DB60E5A" w14:textId="77777777" w:rsidR="001D11A7" w:rsidRDefault="001D11A7" w:rsidP="001D11A7">
      <w:pPr>
        <w:numPr>
          <w:ilvl w:val="0"/>
          <w:numId w:val="52"/>
        </w:numPr>
      </w:pPr>
      <w:r>
        <w:t>UOPD - Article 16</w:t>
      </w:r>
    </w:p>
    <w:p w14:paraId="7C5187CE" w14:textId="77777777" w:rsidR="001D11A7" w:rsidRDefault="001D11A7" w:rsidP="001D11A7">
      <w:pPr>
        <w:numPr>
          <w:ilvl w:val="0"/>
          <w:numId w:val="52"/>
        </w:numPr>
      </w:pPr>
      <w:r>
        <w:t>Teamsters - Article 28</w:t>
      </w:r>
    </w:p>
    <w:p w14:paraId="5ED3E671" w14:textId="77777777" w:rsidR="001D11A7" w:rsidRDefault="001D11A7" w:rsidP="001D11A7">
      <w:pPr>
        <w:numPr>
          <w:ilvl w:val="0"/>
          <w:numId w:val="52"/>
        </w:numPr>
      </w:pPr>
      <w:r>
        <w:t>GTFF - Article 16</w:t>
      </w:r>
    </w:p>
    <w:p w14:paraId="023C5997" w14:textId="77777777" w:rsidR="001D11A7" w:rsidRDefault="001D11A7" w:rsidP="001D11A7">
      <w:pPr>
        <w:pStyle w:val="NormalWeb"/>
        <w:spacing w:before="0" w:beforeAutospacing="0" w:after="0" w:afterAutospacing="0"/>
      </w:pPr>
    </w:p>
    <w:p w14:paraId="6045B5D8" w14:textId="77777777" w:rsidR="001D11A7" w:rsidRPr="003832D9" w:rsidRDefault="001D11A7" w:rsidP="001D11A7">
      <w:pPr>
        <w:pStyle w:val="NormalWeb"/>
        <w:spacing w:before="0" w:beforeAutospacing="0" w:after="0" w:afterAutospacing="0"/>
        <w:rPr>
          <w:b/>
          <w:bCs/>
        </w:rPr>
      </w:pPr>
      <w:r w:rsidRPr="003832D9">
        <w:rPr>
          <w:b/>
          <w:bCs/>
        </w:rPr>
        <w:t>Unrepresented Employees</w:t>
      </w:r>
    </w:p>
    <w:p w14:paraId="6D5DFDF4" w14:textId="77777777" w:rsidR="001D11A7" w:rsidRDefault="001D11A7" w:rsidP="001D11A7">
      <w:pPr>
        <w:numPr>
          <w:ilvl w:val="0"/>
          <w:numId w:val="53"/>
        </w:numPr>
      </w:pPr>
      <w:hyperlink r:id="rId31" w:history="1">
        <w:r>
          <w:rPr>
            <w:rStyle w:val="Hyperlink"/>
          </w:rPr>
          <w:t>Faculty members</w:t>
        </w:r>
      </w:hyperlink>
    </w:p>
    <w:p w14:paraId="3C56CE09" w14:textId="20D1AA2A" w:rsidR="001D11A7" w:rsidRDefault="001D11A7" w:rsidP="00D2671C">
      <w:pPr>
        <w:numPr>
          <w:ilvl w:val="0"/>
          <w:numId w:val="53"/>
        </w:numPr>
      </w:pPr>
      <w:hyperlink r:id="rId32" w:history="1">
        <w:r>
          <w:rPr>
            <w:rStyle w:val="Hyperlink"/>
          </w:rPr>
          <w:t>Officers of Administration</w:t>
        </w:r>
      </w:hyperlink>
    </w:p>
    <w:p w14:paraId="6022DBA3" w14:textId="77777777" w:rsidR="001D11A7" w:rsidRDefault="001D11A7" w:rsidP="001D11A7">
      <w:pPr>
        <w:pStyle w:val="NormalWeb"/>
        <w:spacing w:before="0" w:beforeAutospacing="0" w:after="0" w:afterAutospacing="0"/>
      </w:pPr>
    </w:p>
    <w:p w14:paraId="638D505F" w14:textId="0803E505" w:rsidR="0A0794A8" w:rsidRDefault="0A0794A8" w:rsidP="0A0794A8">
      <w:pPr>
        <w:rPr>
          <w:rStyle w:val="Hyperlink"/>
        </w:rPr>
      </w:pPr>
    </w:p>
    <w:sectPr w:rsidR="0A0794A8" w:rsidSect="00C200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DF555" w14:textId="77777777" w:rsidR="00244DFE" w:rsidRDefault="00244DFE" w:rsidP="00B465BF">
      <w:r>
        <w:separator/>
      </w:r>
    </w:p>
  </w:endnote>
  <w:endnote w:type="continuationSeparator" w:id="0">
    <w:p w14:paraId="5572097D" w14:textId="77777777" w:rsidR="00244DFE" w:rsidRDefault="00244DFE" w:rsidP="00B465BF">
      <w:r>
        <w:continuationSeparator/>
      </w:r>
    </w:p>
  </w:endnote>
  <w:endnote w:type="continuationNotice" w:id="1">
    <w:p w14:paraId="2659BE37" w14:textId="77777777" w:rsidR="00244DFE" w:rsidRDefault="00244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quot;Courier New&quot;">
    <w:altName w:val="Cambria"/>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C4FFC" w14:textId="77777777" w:rsidR="00244DFE" w:rsidRDefault="00244DFE" w:rsidP="00B465BF">
      <w:r>
        <w:separator/>
      </w:r>
    </w:p>
  </w:footnote>
  <w:footnote w:type="continuationSeparator" w:id="0">
    <w:p w14:paraId="24B42524" w14:textId="77777777" w:rsidR="00244DFE" w:rsidRDefault="00244DFE" w:rsidP="00B465BF">
      <w:r>
        <w:continuationSeparator/>
      </w:r>
    </w:p>
  </w:footnote>
  <w:footnote w:type="continuationNotice" w:id="1">
    <w:p w14:paraId="0D76CDB5" w14:textId="77777777" w:rsidR="00244DFE" w:rsidRDefault="00244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9974" w14:textId="04A9AB60" w:rsidR="00B465BF" w:rsidRDefault="00C03633">
    <w:pPr>
      <w:pStyle w:val="Header"/>
    </w:pPr>
    <w:r>
      <w:rPr>
        <w:noProof/>
      </w:rPr>
    </w:r>
    <w:r w:rsidR="00C03633">
      <w:rPr>
        <w:noProof/>
      </w:rPr>
      <w:pict w14:anchorId="7C20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9722" o:spid="_x0000_s1027" type="#_x0000_t136" alt="" style="position:absolute;margin-left:0;margin-top:0;width:494.9pt;height:164.9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E75F3" w14:textId="3812FDAE" w:rsidR="00B465BF" w:rsidRDefault="00C03633">
    <w:pPr>
      <w:pStyle w:val="Header"/>
    </w:pPr>
    <w:r>
      <w:rPr>
        <w:noProof/>
      </w:rPr>
    </w:r>
    <w:r w:rsidR="00C03633">
      <w:rPr>
        <w:noProof/>
      </w:rPr>
      <w:pict w14:anchorId="4B9AE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9723" o:spid="_x0000_s1026" type="#_x0000_t136" alt="" style="position:absolute;margin-left:0;margin-top:0;width:494.9pt;height:164.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05C2" w14:textId="27F176BB" w:rsidR="00B465BF" w:rsidRDefault="00C03633">
    <w:pPr>
      <w:pStyle w:val="Header"/>
    </w:pPr>
    <w:r>
      <w:rPr>
        <w:noProof/>
      </w:rPr>
    </w:r>
    <w:r w:rsidR="00C03633">
      <w:rPr>
        <w:noProof/>
      </w:rPr>
      <w:pict w14:anchorId="7564A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9721" o:spid="_x0000_s1025" type="#_x0000_t136" alt="" style="position:absolute;margin-left:0;margin-top:0;width:494.9pt;height:164.9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312F"/>
    <w:multiLevelType w:val="hybridMultilevel"/>
    <w:tmpl w:val="32D21788"/>
    <w:lvl w:ilvl="0" w:tplc="FCA6250E">
      <w:start w:val="1"/>
      <w:numFmt w:val="upperLetter"/>
      <w:lvlText w:val="%1."/>
      <w:lvlJc w:val="left"/>
      <w:pPr>
        <w:ind w:left="720" w:hanging="360"/>
      </w:pPr>
    </w:lvl>
    <w:lvl w:ilvl="1" w:tplc="E808FAA2">
      <w:start w:val="1"/>
      <w:numFmt w:val="lowerLetter"/>
      <w:lvlText w:val="%2."/>
      <w:lvlJc w:val="left"/>
      <w:pPr>
        <w:ind w:left="1440" w:hanging="360"/>
      </w:pPr>
    </w:lvl>
    <w:lvl w:ilvl="2" w:tplc="A5AC4E08">
      <w:start w:val="1"/>
      <w:numFmt w:val="lowerRoman"/>
      <w:lvlText w:val="%3."/>
      <w:lvlJc w:val="right"/>
      <w:pPr>
        <w:ind w:left="2160" w:hanging="180"/>
      </w:pPr>
    </w:lvl>
    <w:lvl w:ilvl="3" w:tplc="DD58238A">
      <w:start w:val="1"/>
      <w:numFmt w:val="decimal"/>
      <w:lvlText w:val="%4."/>
      <w:lvlJc w:val="left"/>
      <w:pPr>
        <w:ind w:left="2880" w:hanging="360"/>
      </w:pPr>
    </w:lvl>
    <w:lvl w:ilvl="4" w:tplc="C792C04E">
      <w:start w:val="1"/>
      <w:numFmt w:val="lowerLetter"/>
      <w:lvlText w:val="%5."/>
      <w:lvlJc w:val="left"/>
      <w:pPr>
        <w:ind w:left="3600" w:hanging="360"/>
      </w:pPr>
    </w:lvl>
    <w:lvl w:ilvl="5" w:tplc="2A78C7C8">
      <w:start w:val="1"/>
      <w:numFmt w:val="lowerRoman"/>
      <w:lvlText w:val="%6."/>
      <w:lvlJc w:val="right"/>
      <w:pPr>
        <w:ind w:left="4320" w:hanging="180"/>
      </w:pPr>
    </w:lvl>
    <w:lvl w:ilvl="6" w:tplc="E530E026">
      <w:start w:val="1"/>
      <w:numFmt w:val="decimal"/>
      <w:lvlText w:val="%7."/>
      <w:lvlJc w:val="left"/>
      <w:pPr>
        <w:ind w:left="5040" w:hanging="360"/>
      </w:pPr>
    </w:lvl>
    <w:lvl w:ilvl="7" w:tplc="C1E8527A">
      <w:start w:val="1"/>
      <w:numFmt w:val="lowerLetter"/>
      <w:lvlText w:val="%8."/>
      <w:lvlJc w:val="left"/>
      <w:pPr>
        <w:ind w:left="5760" w:hanging="360"/>
      </w:pPr>
    </w:lvl>
    <w:lvl w:ilvl="8" w:tplc="7996F84E">
      <w:start w:val="1"/>
      <w:numFmt w:val="lowerRoman"/>
      <w:lvlText w:val="%9."/>
      <w:lvlJc w:val="right"/>
      <w:pPr>
        <w:ind w:left="6480" w:hanging="180"/>
      </w:pPr>
    </w:lvl>
  </w:abstractNum>
  <w:abstractNum w:abstractNumId="1" w15:restartNumberingAfterBreak="0">
    <w:nsid w:val="07E10460"/>
    <w:multiLevelType w:val="multilevel"/>
    <w:tmpl w:val="E61E8DBC"/>
    <w:lvl w:ilvl="0">
      <w:start w:val="1"/>
      <w:numFmt w:val="decimal"/>
      <w:lvlText w:val="%1."/>
      <w:lvlJc w:val="left"/>
      <w:pPr>
        <w:tabs>
          <w:tab w:val="num" w:pos="720"/>
        </w:tabs>
        <w:ind w:left="720" w:hanging="360"/>
      </w:pPr>
    </w:lvl>
    <w:lvl w:ilvl="1">
      <w:start w:val="1"/>
      <w:numFmt w:val="upperLetter"/>
      <w:lvlText w:val="%2."/>
      <w:lvlJc w:val="left"/>
      <w:pPr>
        <w:ind w:left="1080" w:firstLine="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544D8"/>
    <w:multiLevelType w:val="hybridMultilevel"/>
    <w:tmpl w:val="D9E6D89E"/>
    <w:lvl w:ilvl="0" w:tplc="2DA447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4D00"/>
    <w:multiLevelType w:val="hybridMultilevel"/>
    <w:tmpl w:val="91D2C32C"/>
    <w:lvl w:ilvl="0" w:tplc="FFFFFFFF">
      <w:start w:val="1"/>
      <w:numFmt w:val="decimal"/>
      <w:lvlText w:val="%1."/>
      <w:lvlJc w:val="left"/>
      <w:pPr>
        <w:tabs>
          <w:tab w:val="num" w:pos="720"/>
        </w:tabs>
        <w:ind w:left="720" w:hanging="720"/>
      </w:pPr>
    </w:lvl>
    <w:lvl w:ilvl="1" w:tplc="FFFFFFFF">
      <w:start w:val="2"/>
      <w:numFmt w:val="decimal"/>
      <w:lvlText w:val="%2."/>
      <w:lvlJc w:val="left"/>
      <w:pPr>
        <w:tabs>
          <w:tab w:val="num" w:pos="1440"/>
        </w:tabs>
        <w:ind w:left="1440" w:hanging="720"/>
      </w:pPr>
    </w:lvl>
    <w:lvl w:ilvl="2" w:tplc="EE9A1958">
      <w:start w:val="1"/>
      <w:numFmt w:val="decimal"/>
      <w:lvlText w:val="%3."/>
      <w:lvlJc w:val="left"/>
      <w:pPr>
        <w:tabs>
          <w:tab w:val="num" w:pos="2160"/>
        </w:tabs>
        <w:ind w:left="2160" w:hanging="720"/>
      </w:pPr>
      <w:rPr>
        <w:rFonts w:hint="default"/>
      </w:rPr>
    </w:lvl>
    <w:lvl w:ilvl="3" w:tplc="B1049166">
      <w:start w:val="1"/>
      <w:numFmt w:val="decimal"/>
      <w:lvlText w:val="%4."/>
      <w:lvlJc w:val="left"/>
      <w:pPr>
        <w:tabs>
          <w:tab w:val="num" w:pos="2880"/>
        </w:tabs>
        <w:ind w:left="2880" w:hanging="720"/>
      </w:pPr>
      <w:rPr>
        <w:rFonts w:hint="default"/>
      </w:rPr>
    </w:lvl>
    <w:lvl w:ilvl="4" w:tplc="64AC88A0">
      <w:start w:val="1"/>
      <w:numFmt w:val="decimal"/>
      <w:lvlText w:val="%5."/>
      <w:lvlJc w:val="left"/>
      <w:pPr>
        <w:tabs>
          <w:tab w:val="num" w:pos="3600"/>
        </w:tabs>
        <w:ind w:left="3600" w:hanging="720"/>
      </w:pPr>
      <w:rPr>
        <w:rFonts w:hint="default"/>
      </w:rPr>
    </w:lvl>
    <w:lvl w:ilvl="5" w:tplc="E5186E9C">
      <w:start w:val="1"/>
      <w:numFmt w:val="decimal"/>
      <w:lvlText w:val="%6."/>
      <w:lvlJc w:val="left"/>
      <w:pPr>
        <w:tabs>
          <w:tab w:val="num" w:pos="4320"/>
        </w:tabs>
        <w:ind w:left="4320" w:hanging="720"/>
      </w:pPr>
      <w:rPr>
        <w:rFonts w:hint="default"/>
      </w:rPr>
    </w:lvl>
    <w:lvl w:ilvl="6" w:tplc="F0B2A48E">
      <w:start w:val="1"/>
      <w:numFmt w:val="decimal"/>
      <w:lvlText w:val="%7."/>
      <w:lvlJc w:val="left"/>
      <w:pPr>
        <w:tabs>
          <w:tab w:val="num" w:pos="5040"/>
        </w:tabs>
        <w:ind w:left="5040" w:hanging="720"/>
      </w:pPr>
      <w:rPr>
        <w:rFonts w:hint="default"/>
      </w:rPr>
    </w:lvl>
    <w:lvl w:ilvl="7" w:tplc="5322BFAE">
      <w:start w:val="1"/>
      <w:numFmt w:val="decimal"/>
      <w:lvlText w:val="%8."/>
      <w:lvlJc w:val="left"/>
      <w:pPr>
        <w:tabs>
          <w:tab w:val="num" w:pos="5760"/>
        </w:tabs>
        <w:ind w:left="5760" w:hanging="720"/>
      </w:pPr>
      <w:rPr>
        <w:rFonts w:hint="default"/>
      </w:rPr>
    </w:lvl>
    <w:lvl w:ilvl="8" w:tplc="E82A4C88">
      <w:start w:val="1"/>
      <w:numFmt w:val="decimal"/>
      <w:lvlText w:val="%9."/>
      <w:lvlJc w:val="left"/>
      <w:pPr>
        <w:tabs>
          <w:tab w:val="num" w:pos="6480"/>
        </w:tabs>
        <w:ind w:left="6480" w:hanging="720"/>
      </w:pPr>
      <w:rPr>
        <w:rFonts w:hint="default"/>
      </w:rPr>
    </w:lvl>
  </w:abstractNum>
  <w:abstractNum w:abstractNumId="4" w15:restartNumberingAfterBreak="0">
    <w:nsid w:val="0BBD0B72"/>
    <w:multiLevelType w:val="hybridMultilevel"/>
    <w:tmpl w:val="6F8CA9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C864E8"/>
    <w:multiLevelType w:val="hybridMultilevel"/>
    <w:tmpl w:val="A774A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93484"/>
    <w:multiLevelType w:val="hybridMultilevel"/>
    <w:tmpl w:val="00E8FFC8"/>
    <w:lvl w:ilvl="0" w:tplc="5A1EB198">
      <w:start w:val="1"/>
      <w:numFmt w:val="decimal"/>
      <w:lvlText w:val="%1."/>
      <w:lvlJc w:val="left"/>
      <w:pPr>
        <w:tabs>
          <w:tab w:val="num" w:pos="720"/>
        </w:tabs>
        <w:ind w:left="720" w:hanging="720"/>
      </w:pPr>
    </w:lvl>
    <w:lvl w:ilvl="1" w:tplc="C826F7C4">
      <w:start w:val="1"/>
      <w:numFmt w:val="decimal"/>
      <w:lvlText w:val="%2."/>
      <w:lvlJc w:val="left"/>
      <w:pPr>
        <w:tabs>
          <w:tab w:val="num" w:pos="1440"/>
        </w:tabs>
        <w:ind w:left="1440" w:hanging="720"/>
      </w:pPr>
    </w:lvl>
    <w:lvl w:ilvl="2" w:tplc="E1BEBF50">
      <w:start w:val="1"/>
      <w:numFmt w:val="decimal"/>
      <w:lvlText w:val="%3."/>
      <w:lvlJc w:val="left"/>
      <w:pPr>
        <w:tabs>
          <w:tab w:val="num" w:pos="2160"/>
        </w:tabs>
        <w:ind w:left="2160" w:hanging="720"/>
      </w:pPr>
    </w:lvl>
    <w:lvl w:ilvl="3" w:tplc="D85CE8BE">
      <w:start w:val="1"/>
      <w:numFmt w:val="decimal"/>
      <w:lvlText w:val="%4."/>
      <w:lvlJc w:val="left"/>
      <w:pPr>
        <w:tabs>
          <w:tab w:val="num" w:pos="2880"/>
        </w:tabs>
        <w:ind w:left="2880" w:hanging="720"/>
      </w:pPr>
    </w:lvl>
    <w:lvl w:ilvl="4" w:tplc="40962726">
      <w:start w:val="1"/>
      <w:numFmt w:val="decimal"/>
      <w:lvlText w:val="%5."/>
      <w:lvlJc w:val="left"/>
      <w:pPr>
        <w:tabs>
          <w:tab w:val="num" w:pos="3600"/>
        </w:tabs>
        <w:ind w:left="3600" w:hanging="720"/>
      </w:pPr>
    </w:lvl>
    <w:lvl w:ilvl="5" w:tplc="5442EC20">
      <w:start w:val="1"/>
      <w:numFmt w:val="decimal"/>
      <w:lvlText w:val="%6."/>
      <w:lvlJc w:val="left"/>
      <w:pPr>
        <w:tabs>
          <w:tab w:val="num" w:pos="4320"/>
        </w:tabs>
        <w:ind w:left="4320" w:hanging="720"/>
      </w:pPr>
    </w:lvl>
    <w:lvl w:ilvl="6" w:tplc="0CD80E7A">
      <w:start w:val="1"/>
      <w:numFmt w:val="decimal"/>
      <w:lvlText w:val="%7."/>
      <w:lvlJc w:val="left"/>
      <w:pPr>
        <w:tabs>
          <w:tab w:val="num" w:pos="5040"/>
        </w:tabs>
        <w:ind w:left="5040" w:hanging="720"/>
      </w:pPr>
    </w:lvl>
    <w:lvl w:ilvl="7" w:tplc="C71635A8">
      <w:start w:val="1"/>
      <w:numFmt w:val="decimal"/>
      <w:lvlText w:val="%8."/>
      <w:lvlJc w:val="left"/>
      <w:pPr>
        <w:tabs>
          <w:tab w:val="num" w:pos="5760"/>
        </w:tabs>
        <w:ind w:left="5760" w:hanging="720"/>
      </w:pPr>
    </w:lvl>
    <w:lvl w:ilvl="8" w:tplc="E1F6306A">
      <w:start w:val="1"/>
      <w:numFmt w:val="decimal"/>
      <w:lvlText w:val="%9."/>
      <w:lvlJc w:val="left"/>
      <w:pPr>
        <w:tabs>
          <w:tab w:val="num" w:pos="6480"/>
        </w:tabs>
        <w:ind w:left="6480" w:hanging="720"/>
      </w:pPr>
    </w:lvl>
  </w:abstractNum>
  <w:abstractNum w:abstractNumId="7" w15:restartNumberingAfterBreak="0">
    <w:nsid w:val="14C04CC7"/>
    <w:multiLevelType w:val="hybridMultilevel"/>
    <w:tmpl w:val="C52CB812"/>
    <w:lvl w:ilvl="0" w:tplc="9FD2A2AC">
      <w:start w:val="5"/>
      <w:numFmt w:val="decimal"/>
      <w:lvlText w:val="%1."/>
      <w:lvlJc w:val="left"/>
      <w:pPr>
        <w:tabs>
          <w:tab w:val="num" w:pos="720"/>
        </w:tabs>
        <w:ind w:left="720" w:hanging="720"/>
      </w:pPr>
      <w:rPr>
        <w:rFonts w:hint="default"/>
      </w:rPr>
    </w:lvl>
    <w:lvl w:ilvl="1" w:tplc="4F306324">
      <w:start w:val="4"/>
      <w:numFmt w:val="decimal"/>
      <w:lvlText w:val="%2."/>
      <w:lvlJc w:val="left"/>
      <w:pPr>
        <w:tabs>
          <w:tab w:val="num" w:pos="1440"/>
        </w:tabs>
        <w:ind w:left="1440" w:hanging="720"/>
      </w:pPr>
      <w:rPr>
        <w:rFonts w:hint="default"/>
      </w:rPr>
    </w:lvl>
    <w:lvl w:ilvl="2" w:tplc="BB985650">
      <w:start w:val="5"/>
      <w:numFmt w:val="decimal"/>
      <w:lvlText w:val="%3."/>
      <w:lvlJc w:val="left"/>
      <w:pPr>
        <w:tabs>
          <w:tab w:val="num" w:pos="2160"/>
        </w:tabs>
        <w:ind w:left="2160" w:hanging="720"/>
      </w:pPr>
      <w:rPr>
        <w:rFonts w:hint="default"/>
      </w:rPr>
    </w:lvl>
    <w:lvl w:ilvl="3" w:tplc="CF50B60E">
      <w:start w:val="1"/>
      <w:numFmt w:val="decimal"/>
      <w:lvlText w:val="%4."/>
      <w:lvlJc w:val="left"/>
      <w:pPr>
        <w:tabs>
          <w:tab w:val="num" w:pos="2880"/>
        </w:tabs>
        <w:ind w:left="2880" w:hanging="720"/>
      </w:pPr>
      <w:rPr>
        <w:rFonts w:hint="default"/>
      </w:rPr>
    </w:lvl>
    <w:lvl w:ilvl="4" w:tplc="C144FC1C">
      <w:start w:val="1"/>
      <w:numFmt w:val="decimal"/>
      <w:lvlText w:val="%5."/>
      <w:lvlJc w:val="left"/>
      <w:pPr>
        <w:tabs>
          <w:tab w:val="num" w:pos="3600"/>
        </w:tabs>
        <w:ind w:left="3600" w:hanging="720"/>
      </w:pPr>
      <w:rPr>
        <w:rFonts w:hint="default"/>
      </w:rPr>
    </w:lvl>
    <w:lvl w:ilvl="5" w:tplc="7A22D060">
      <w:start w:val="1"/>
      <w:numFmt w:val="decimal"/>
      <w:lvlText w:val="%6."/>
      <w:lvlJc w:val="left"/>
      <w:pPr>
        <w:tabs>
          <w:tab w:val="num" w:pos="4320"/>
        </w:tabs>
        <w:ind w:left="4320" w:hanging="720"/>
      </w:pPr>
      <w:rPr>
        <w:rFonts w:hint="default"/>
      </w:rPr>
    </w:lvl>
    <w:lvl w:ilvl="6" w:tplc="7BEEC870">
      <w:start w:val="1"/>
      <w:numFmt w:val="decimal"/>
      <w:lvlText w:val="%7."/>
      <w:lvlJc w:val="left"/>
      <w:pPr>
        <w:tabs>
          <w:tab w:val="num" w:pos="5040"/>
        </w:tabs>
        <w:ind w:left="5040" w:hanging="720"/>
      </w:pPr>
      <w:rPr>
        <w:rFonts w:hint="default"/>
      </w:rPr>
    </w:lvl>
    <w:lvl w:ilvl="7" w:tplc="20C6B1CE">
      <w:start w:val="1"/>
      <w:numFmt w:val="decimal"/>
      <w:lvlText w:val="%8."/>
      <w:lvlJc w:val="left"/>
      <w:pPr>
        <w:tabs>
          <w:tab w:val="num" w:pos="5760"/>
        </w:tabs>
        <w:ind w:left="5760" w:hanging="720"/>
      </w:pPr>
      <w:rPr>
        <w:rFonts w:hint="default"/>
      </w:rPr>
    </w:lvl>
    <w:lvl w:ilvl="8" w:tplc="D2E079E0">
      <w:start w:val="1"/>
      <w:numFmt w:val="decimal"/>
      <w:lvlText w:val="%9."/>
      <w:lvlJc w:val="left"/>
      <w:pPr>
        <w:tabs>
          <w:tab w:val="num" w:pos="6480"/>
        </w:tabs>
        <w:ind w:left="6480" w:hanging="720"/>
      </w:pPr>
      <w:rPr>
        <w:rFonts w:hint="default"/>
      </w:rPr>
    </w:lvl>
  </w:abstractNum>
  <w:abstractNum w:abstractNumId="8" w15:restartNumberingAfterBreak="0">
    <w:nsid w:val="15103AD6"/>
    <w:multiLevelType w:val="hybridMultilevel"/>
    <w:tmpl w:val="D8745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4058D4"/>
    <w:multiLevelType w:val="hybridMultilevel"/>
    <w:tmpl w:val="00E25504"/>
    <w:lvl w:ilvl="0" w:tplc="082E3EFE">
      <w:start w:val="1"/>
      <w:numFmt w:val="bullet"/>
      <w:lvlText w:val=""/>
      <w:lvlJc w:val="left"/>
      <w:pPr>
        <w:ind w:left="720" w:hanging="360"/>
      </w:pPr>
      <w:rPr>
        <w:rFonts w:ascii="Symbol" w:hAnsi="Symbol" w:hint="default"/>
      </w:rPr>
    </w:lvl>
    <w:lvl w:ilvl="1" w:tplc="25CA0530">
      <w:start w:val="1"/>
      <w:numFmt w:val="bullet"/>
      <w:lvlText w:val="o"/>
      <w:lvlJc w:val="left"/>
      <w:pPr>
        <w:ind w:left="1440" w:hanging="360"/>
      </w:pPr>
      <w:rPr>
        <w:rFonts w:ascii="&quot;Courier New&quot;" w:hAnsi="&quot;Courier New&quot;" w:hint="default"/>
      </w:rPr>
    </w:lvl>
    <w:lvl w:ilvl="2" w:tplc="5D3AD6BE">
      <w:start w:val="1"/>
      <w:numFmt w:val="bullet"/>
      <w:lvlText w:val=""/>
      <w:lvlJc w:val="left"/>
      <w:pPr>
        <w:ind w:left="2160" w:hanging="360"/>
      </w:pPr>
      <w:rPr>
        <w:rFonts w:ascii="Wingdings" w:hAnsi="Wingdings" w:hint="default"/>
      </w:rPr>
    </w:lvl>
    <w:lvl w:ilvl="3" w:tplc="C602BF9A">
      <w:start w:val="1"/>
      <w:numFmt w:val="bullet"/>
      <w:lvlText w:val=""/>
      <w:lvlJc w:val="left"/>
      <w:pPr>
        <w:ind w:left="2880" w:hanging="360"/>
      </w:pPr>
      <w:rPr>
        <w:rFonts w:ascii="Symbol" w:hAnsi="Symbol" w:hint="default"/>
      </w:rPr>
    </w:lvl>
    <w:lvl w:ilvl="4" w:tplc="E6F608FA">
      <w:start w:val="1"/>
      <w:numFmt w:val="bullet"/>
      <w:lvlText w:val="o"/>
      <w:lvlJc w:val="left"/>
      <w:pPr>
        <w:ind w:left="3600" w:hanging="360"/>
      </w:pPr>
      <w:rPr>
        <w:rFonts w:ascii="Courier New" w:hAnsi="Courier New" w:hint="default"/>
      </w:rPr>
    </w:lvl>
    <w:lvl w:ilvl="5" w:tplc="B03C869C">
      <w:start w:val="1"/>
      <w:numFmt w:val="bullet"/>
      <w:lvlText w:val=""/>
      <w:lvlJc w:val="left"/>
      <w:pPr>
        <w:ind w:left="4320" w:hanging="360"/>
      </w:pPr>
      <w:rPr>
        <w:rFonts w:ascii="Wingdings" w:hAnsi="Wingdings" w:hint="default"/>
      </w:rPr>
    </w:lvl>
    <w:lvl w:ilvl="6" w:tplc="831C6980">
      <w:start w:val="1"/>
      <w:numFmt w:val="bullet"/>
      <w:lvlText w:val=""/>
      <w:lvlJc w:val="left"/>
      <w:pPr>
        <w:ind w:left="5040" w:hanging="360"/>
      </w:pPr>
      <w:rPr>
        <w:rFonts w:ascii="Symbol" w:hAnsi="Symbol" w:hint="default"/>
      </w:rPr>
    </w:lvl>
    <w:lvl w:ilvl="7" w:tplc="C3A4DFE0">
      <w:start w:val="1"/>
      <w:numFmt w:val="bullet"/>
      <w:lvlText w:val="o"/>
      <w:lvlJc w:val="left"/>
      <w:pPr>
        <w:ind w:left="5760" w:hanging="360"/>
      </w:pPr>
      <w:rPr>
        <w:rFonts w:ascii="Courier New" w:hAnsi="Courier New" w:hint="default"/>
      </w:rPr>
    </w:lvl>
    <w:lvl w:ilvl="8" w:tplc="526A10EC">
      <w:start w:val="1"/>
      <w:numFmt w:val="bullet"/>
      <w:lvlText w:val=""/>
      <w:lvlJc w:val="left"/>
      <w:pPr>
        <w:ind w:left="6480" w:hanging="360"/>
      </w:pPr>
      <w:rPr>
        <w:rFonts w:ascii="Wingdings" w:hAnsi="Wingdings" w:hint="default"/>
      </w:rPr>
    </w:lvl>
  </w:abstractNum>
  <w:abstractNum w:abstractNumId="10" w15:restartNumberingAfterBreak="0">
    <w:nsid w:val="16920584"/>
    <w:multiLevelType w:val="hybridMultilevel"/>
    <w:tmpl w:val="700CD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B2550"/>
    <w:multiLevelType w:val="hybridMultilevel"/>
    <w:tmpl w:val="54103EFE"/>
    <w:lvl w:ilvl="0" w:tplc="97CAC02C">
      <w:start w:val="1"/>
      <w:numFmt w:val="bullet"/>
      <w:lvlText w:val=""/>
      <w:lvlJc w:val="left"/>
      <w:pPr>
        <w:tabs>
          <w:tab w:val="num" w:pos="720"/>
        </w:tabs>
        <w:ind w:left="720" w:hanging="720"/>
      </w:pPr>
      <w:rPr>
        <w:rFonts w:ascii="Symbol" w:hAnsi="Symbol" w:hint="default"/>
      </w:rPr>
    </w:lvl>
    <w:lvl w:ilvl="1" w:tplc="E2BE2E4C">
      <w:start w:val="1"/>
      <w:numFmt w:val="decimal"/>
      <w:lvlText w:val="%2."/>
      <w:lvlJc w:val="left"/>
      <w:pPr>
        <w:tabs>
          <w:tab w:val="num" w:pos="1440"/>
        </w:tabs>
        <w:ind w:left="1440" w:hanging="720"/>
      </w:pPr>
    </w:lvl>
    <w:lvl w:ilvl="2" w:tplc="725CA866">
      <w:start w:val="1"/>
      <w:numFmt w:val="decimal"/>
      <w:lvlText w:val="%3."/>
      <w:lvlJc w:val="left"/>
      <w:pPr>
        <w:tabs>
          <w:tab w:val="num" w:pos="2160"/>
        </w:tabs>
        <w:ind w:left="2160" w:hanging="720"/>
      </w:pPr>
    </w:lvl>
    <w:lvl w:ilvl="3" w:tplc="CCE631E2">
      <w:start w:val="1"/>
      <w:numFmt w:val="decimal"/>
      <w:lvlText w:val="%4."/>
      <w:lvlJc w:val="left"/>
      <w:pPr>
        <w:tabs>
          <w:tab w:val="num" w:pos="2880"/>
        </w:tabs>
        <w:ind w:left="2880" w:hanging="720"/>
      </w:pPr>
    </w:lvl>
    <w:lvl w:ilvl="4" w:tplc="0C022D2E">
      <w:start w:val="1"/>
      <w:numFmt w:val="decimal"/>
      <w:lvlText w:val="%5."/>
      <w:lvlJc w:val="left"/>
      <w:pPr>
        <w:tabs>
          <w:tab w:val="num" w:pos="3600"/>
        </w:tabs>
        <w:ind w:left="3600" w:hanging="720"/>
      </w:pPr>
    </w:lvl>
    <w:lvl w:ilvl="5" w:tplc="C9E02FCE">
      <w:start w:val="1"/>
      <w:numFmt w:val="decimal"/>
      <w:lvlText w:val="%6."/>
      <w:lvlJc w:val="left"/>
      <w:pPr>
        <w:tabs>
          <w:tab w:val="num" w:pos="4320"/>
        </w:tabs>
        <w:ind w:left="4320" w:hanging="720"/>
      </w:pPr>
    </w:lvl>
    <w:lvl w:ilvl="6" w:tplc="53345E76">
      <w:start w:val="1"/>
      <w:numFmt w:val="decimal"/>
      <w:lvlText w:val="%7."/>
      <w:lvlJc w:val="left"/>
      <w:pPr>
        <w:tabs>
          <w:tab w:val="num" w:pos="5040"/>
        </w:tabs>
        <w:ind w:left="5040" w:hanging="720"/>
      </w:pPr>
    </w:lvl>
    <w:lvl w:ilvl="7" w:tplc="70A604A2">
      <w:start w:val="1"/>
      <w:numFmt w:val="decimal"/>
      <w:lvlText w:val="%8."/>
      <w:lvlJc w:val="left"/>
      <w:pPr>
        <w:tabs>
          <w:tab w:val="num" w:pos="5760"/>
        </w:tabs>
        <w:ind w:left="5760" w:hanging="720"/>
      </w:pPr>
    </w:lvl>
    <w:lvl w:ilvl="8" w:tplc="2196EE1C">
      <w:start w:val="1"/>
      <w:numFmt w:val="decimal"/>
      <w:lvlText w:val="%9."/>
      <w:lvlJc w:val="left"/>
      <w:pPr>
        <w:tabs>
          <w:tab w:val="num" w:pos="6480"/>
        </w:tabs>
        <w:ind w:left="6480" w:hanging="720"/>
      </w:pPr>
    </w:lvl>
  </w:abstractNum>
  <w:abstractNum w:abstractNumId="12" w15:restartNumberingAfterBreak="0">
    <w:nsid w:val="1B235414"/>
    <w:multiLevelType w:val="hybridMultilevel"/>
    <w:tmpl w:val="FE107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16792"/>
    <w:multiLevelType w:val="hybridMultilevel"/>
    <w:tmpl w:val="4A24C2B8"/>
    <w:lvl w:ilvl="0" w:tplc="CE82C55A">
      <w:start w:val="1"/>
      <w:numFmt w:val="bullet"/>
      <w:lvlText w:val=""/>
      <w:lvlJc w:val="left"/>
      <w:pPr>
        <w:tabs>
          <w:tab w:val="num" w:pos="720"/>
        </w:tabs>
        <w:ind w:left="720" w:hanging="360"/>
      </w:pPr>
      <w:rPr>
        <w:rFonts w:ascii="Symbol" w:hAnsi="Symbol" w:hint="default"/>
        <w:sz w:val="20"/>
      </w:rPr>
    </w:lvl>
    <w:lvl w:ilvl="1" w:tplc="AE00B2D2" w:tentative="1">
      <w:start w:val="1"/>
      <w:numFmt w:val="bullet"/>
      <w:lvlText w:val="o"/>
      <w:lvlJc w:val="left"/>
      <w:pPr>
        <w:tabs>
          <w:tab w:val="num" w:pos="1440"/>
        </w:tabs>
        <w:ind w:left="1440" w:hanging="360"/>
      </w:pPr>
      <w:rPr>
        <w:rFonts w:ascii="Courier New" w:hAnsi="Courier New" w:hint="default"/>
        <w:sz w:val="20"/>
      </w:rPr>
    </w:lvl>
    <w:lvl w:ilvl="2" w:tplc="BF4ECCDA" w:tentative="1">
      <w:start w:val="1"/>
      <w:numFmt w:val="bullet"/>
      <w:lvlText w:val=""/>
      <w:lvlJc w:val="left"/>
      <w:pPr>
        <w:tabs>
          <w:tab w:val="num" w:pos="2160"/>
        </w:tabs>
        <w:ind w:left="2160" w:hanging="360"/>
      </w:pPr>
      <w:rPr>
        <w:rFonts w:ascii="Wingdings" w:hAnsi="Wingdings" w:hint="default"/>
        <w:sz w:val="20"/>
      </w:rPr>
    </w:lvl>
    <w:lvl w:ilvl="3" w:tplc="666A7F48" w:tentative="1">
      <w:start w:val="1"/>
      <w:numFmt w:val="bullet"/>
      <w:lvlText w:val=""/>
      <w:lvlJc w:val="left"/>
      <w:pPr>
        <w:tabs>
          <w:tab w:val="num" w:pos="2880"/>
        </w:tabs>
        <w:ind w:left="2880" w:hanging="360"/>
      </w:pPr>
      <w:rPr>
        <w:rFonts w:ascii="Wingdings" w:hAnsi="Wingdings" w:hint="default"/>
        <w:sz w:val="20"/>
      </w:rPr>
    </w:lvl>
    <w:lvl w:ilvl="4" w:tplc="8AE85E4E" w:tentative="1">
      <w:start w:val="1"/>
      <w:numFmt w:val="bullet"/>
      <w:lvlText w:val=""/>
      <w:lvlJc w:val="left"/>
      <w:pPr>
        <w:tabs>
          <w:tab w:val="num" w:pos="3600"/>
        </w:tabs>
        <w:ind w:left="3600" w:hanging="360"/>
      </w:pPr>
      <w:rPr>
        <w:rFonts w:ascii="Wingdings" w:hAnsi="Wingdings" w:hint="default"/>
        <w:sz w:val="20"/>
      </w:rPr>
    </w:lvl>
    <w:lvl w:ilvl="5" w:tplc="60D2E5EC" w:tentative="1">
      <w:start w:val="1"/>
      <w:numFmt w:val="bullet"/>
      <w:lvlText w:val=""/>
      <w:lvlJc w:val="left"/>
      <w:pPr>
        <w:tabs>
          <w:tab w:val="num" w:pos="4320"/>
        </w:tabs>
        <w:ind w:left="4320" w:hanging="360"/>
      </w:pPr>
      <w:rPr>
        <w:rFonts w:ascii="Wingdings" w:hAnsi="Wingdings" w:hint="default"/>
        <w:sz w:val="20"/>
      </w:rPr>
    </w:lvl>
    <w:lvl w:ilvl="6" w:tplc="44D2A050" w:tentative="1">
      <w:start w:val="1"/>
      <w:numFmt w:val="bullet"/>
      <w:lvlText w:val=""/>
      <w:lvlJc w:val="left"/>
      <w:pPr>
        <w:tabs>
          <w:tab w:val="num" w:pos="5040"/>
        </w:tabs>
        <w:ind w:left="5040" w:hanging="360"/>
      </w:pPr>
      <w:rPr>
        <w:rFonts w:ascii="Wingdings" w:hAnsi="Wingdings" w:hint="default"/>
        <w:sz w:val="20"/>
      </w:rPr>
    </w:lvl>
    <w:lvl w:ilvl="7" w:tplc="B05C3E58" w:tentative="1">
      <w:start w:val="1"/>
      <w:numFmt w:val="bullet"/>
      <w:lvlText w:val=""/>
      <w:lvlJc w:val="left"/>
      <w:pPr>
        <w:tabs>
          <w:tab w:val="num" w:pos="5760"/>
        </w:tabs>
        <w:ind w:left="5760" w:hanging="360"/>
      </w:pPr>
      <w:rPr>
        <w:rFonts w:ascii="Wingdings" w:hAnsi="Wingdings" w:hint="default"/>
        <w:sz w:val="20"/>
      </w:rPr>
    </w:lvl>
    <w:lvl w:ilvl="8" w:tplc="2AB6157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84186"/>
    <w:multiLevelType w:val="hybridMultilevel"/>
    <w:tmpl w:val="E6AE4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31087"/>
    <w:multiLevelType w:val="hybridMultilevel"/>
    <w:tmpl w:val="717C1B24"/>
    <w:lvl w:ilvl="0" w:tplc="7554837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876E4"/>
    <w:multiLevelType w:val="hybridMultilevel"/>
    <w:tmpl w:val="EF46F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6D68"/>
    <w:multiLevelType w:val="hybridMultilevel"/>
    <w:tmpl w:val="AB324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82462"/>
    <w:multiLevelType w:val="hybridMultilevel"/>
    <w:tmpl w:val="EAFC5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615A6"/>
    <w:multiLevelType w:val="hybridMultilevel"/>
    <w:tmpl w:val="7D4E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044"/>
    <w:multiLevelType w:val="hybridMultilevel"/>
    <w:tmpl w:val="C52CB812"/>
    <w:lvl w:ilvl="0" w:tplc="9C749DA8">
      <w:start w:val="5"/>
      <w:numFmt w:val="decimal"/>
      <w:lvlText w:val="%1."/>
      <w:lvlJc w:val="left"/>
      <w:pPr>
        <w:tabs>
          <w:tab w:val="num" w:pos="720"/>
        </w:tabs>
        <w:ind w:left="720" w:hanging="720"/>
      </w:pPr>
      <w:rPr>
        <w:rFonts w:hint="default"/>
      </w:rPr>
    </w:lvl>
    <w:lvl w:ilvl="1" w:tplc="DA4AE7F4">
      <w:start w:val="4"/>
      <w:numFmt w:val="decimal"/>
      <w:lvlText w:val="%2."/>
      <w:lvlJc w:val="left"/>
      <w:pPr>
        <w:tabs>
          <w:tab w:val="num" w:pos="1440"/>
        </w:tabs>
        <w:ind w:left="1440" w:hanging="720"/>
      </w:pPr>
      <w:rPr>
        <w:rFonts w:hint="default"/>
      </w:rPr>
    </w:lvl>
    <w:lvl w:ilvl="2" w:tplc="2BEA042A">
      <w:start w:val="5"/>
      <w:numFmt w:val="decimal"/>
      <w:lvlText w:val="%3."/>
      <w:lvlJc w:val="left"/>
      <w:pPr>
        <w:tabs>
          <w:tab w:val="num" w:pos="2160"/>
        </w:tabs>
        <w:ind w:left="2160" w:hanging="720"/>
      </w:pPr>
      <w:rPr>
        <w:rFonts w:hint="default"/>
      </w:rPr>
    </w:lvl>
    <w:lvl w:ilvl="3" w:tplc="0E16A3CC">
      <w:start w:val="1"/>
      <w:numFmt w:val="decimal"/>
      <w:lvlText w:val="%4."/>
      <w:lvlJc w:val="left"/>
      <w:pPr>
        <w:tabs>
          <w:tab w:val="num" w:pos="2880"/>
        </w:tabs>
        <w:ind w:left="2880" w:hanging="720"/>
      </w:pPr>
      <w:rPr>
        <w:rFonts w:hint="default"/>
      </w:rPr>
    </w:lvl>
    <w:lvl w:ilvl="4" w:tplc="5B38EA06">
      <w:start w:val="1"/>
      <w:numFmt w:val="decimal"/>
      <w:lvlText w:val="%5."/>
      <w:lvlJc w:val="left"/>
      <w:pPr>
        <w:tabs>
          <w:tab w:val="num" w:pos="3600"/>
        </w:tabs>
        <w:ind w:left="3600" w:hanging="720"/>
      </w:pPr>
      <w:rPr>
        <w:rFonts w:hint="default"/>
      </w:rPr>
    </w:lvl>
    <w:lvl w:ilvl="5" w:tplc="A4D07306">
      <w:start w:val="1"/>
      <w:numFmt w:val="decimal"/>
      <w:lvlText w:val="%6."/>
      <w:lvlJc w:val="left"/>
      <w:pPr>
        <w:tabs>
          <w:tab w:val="num" w:pos="4320"/>
        </w:tabs>
        <w:ind w:left="4320" w:hanging="720"/>
      </w:pPr>
      <w:rPr>
        <w:rFonts w:hint="default"/>
      </w:rPr>
    </w:lvl>
    <w:lvl w:ilvl="6" w:tplc="4EF8E5B6">
      <w:start w:val="1"/>
      <w:numFmt w:val="decimal"/>
      <w:lvlText w:val="%7."/>
      <w:lvlJc w:val="left"/>
      <w:pPr>
        <w:tabs>
          <w:tab w:val="num" w:pos="5040"/>
        </w:tabs>
        <w:ind w:left="5040" w:hanging="720"/>
      </w:pPr>
      <w:rPr>
        <w:rFonts w:hint="default"/>
      </w:rPr>
    </w:lvl>
    <w:lvl w:ilvl="7" w:tplc="37448874">
      <w:start w:val="1"/>
      <w:numFmt w:val="decimal"/>
      <w:lvlText w:val="%8."/>
      <w:lvlJc w:val="left"/>
      <w:pPr>
        <w:tabs>
          <w:tab w:val="num" w:pos="5760"/>
        </w:tabs>
        <w:ind w:left="5760" w:hanging="720"/>
      </w:pPr>
      <w:rPr>
        <w:rFonts w:hint="default"/>
      </w:rPr>
    </w:lvl>
    <w:lvl w:ilvl="8" w:tplc="75C0A0F4">
      <w:start w:val="1"/>
      <w:numFmt w:val="decimal"/>
      <w:lvlText w:val="%9."/>
      <w:lvlJc w:val="left"/>
      <w:pPr>
        <w:tabs>
          <w:tab w:val="num" w:pos="6480"/>
        </w:tabs>
        <w:ind w:left="6480" w:hanging="720"/>
      </w:pPr>
      <w:rPr>
        <w:rFonts w:hint="default"/>
      </w:rPr>
    </w:lvl>
  </w:abstractNum>
  <w:abstractNum w:abstractNumId="21" w15:restartNumberingAfterBreak="0">
    <w:nsid w:val="29B24022"/>
    <w:multiLevelType w:val="hybridMultilevel"/>
    <w:tmpl w:val="446E9C72"/>
    <w:lvl w:ilvl="0" w:tplc="5C22E640">
      <w:start w:val="1"/>
      <w:numFmt w:val="decimal"/>
      <w:lvlText w:val="%1."/>
      <w:lvlJc w:val="left"/>
      <w:pPr>
        <w:ind w:left="720" w:hanging="360"/>
      </w:pPr>
    </w:lvl>
    <w:lvl w:ilvl="1" w:tplc="D1043BFE">
      <w:start w:val="1"/>
      <w:numFmt w:val="lowerLetter"/>
      <w:lvlText w:val="%2."/>
      <w:lvlJc w:val="left"/>
      <w:pPr>
        <w:ind w:left="1440" w:hanging="360"/>
      </w:pPr>
    </w:lvl>
    <w:lvl w:ilvl="2" w:tplc="CAEC3E24">
      <w:start w:val="1"/>
      <w:numFmt w:val="lowerRoman"/>
      <w:lvlText w:val="%3."/>
      <w:lvlJc w:val="right"/>
      <w:pPr>
        <w:ind w:left="2160" w:hanging="180"/>
      </w:pPr>
    </w:lvl>
    <w:lvl w:ilvl="3" w:tplc="4C9EA99E">
      <w:start w:val="1"/>
      <w:numFmt w:val="decimal"/>
      <w:lvlText w:val="%4."/>
      <w:lvlJc w:val="left"/>
      <w:pPr>
        <w:ind w:left="2880" w:hanging="360"/>
      </w:pPr>
    </w:lvl>
    <w:lvl w:ilvl="4" w:tplc="8286E220">
      <w:start w:val="1"/>
      <w:numFmt w:val="lowerLetter"/>
      <w:lvlText w:val="%5."/>
      <w:lvlJc w:val="left"/>
      <w:pPr>
        <w:ind w:left="3600" w:hanging="360"/>
      </w:pPr>
    </w:lvl>
    <w:lvl w:ilvl="5" w:tplc="625CFFB0">
      <w:start w:val="1"/>
      <w:numFmt w:val="lowerRoman"/>
      <w:lvlText w:val="%6."/>
      <w:lvlJc w:val="right"/>
      <w:pPr>
        <w:ind w:left="4320" w:hanging="180"/>
      </w:pPr>
    </w:lvl>
    <w:lvl w:ilvl="6" w:tplc="BCB85312">
      <w:start w:val="1"/>
      <w:numFmt w:val="decimal"/>
      <w:lvlText w:val="%7."/>
      <w:lvlJc w:val="left"/>
      <w:pPr>
        <w:ind w:left="5040" w:hanging="360"/>
      </w:pPr>
    </w:lvl>
    <w:lvl w:ilvl="7" w:tplc="6AEA1198">
      <w:start w:val="1"/>
      <w:numFmt w:val="lowerLetter"/>
      <w:lvlText w:val="%8."/>
      <w:lvlJc w:val="left"/>
      <w:pPr>
        <w:ind w:left="5760" w:hanging="360"/>
      </w:pPr>
    </w:lvl>
    <w:lvl w:ilvl="8" w:tplc="41A49126">
      <w:start w:val="1"/>
      <w:numFmt w:val="lowerRoman"/>
      <w:lvlText w:val="%9."/>
      <w:lvlJc w:val="right"/>
      <w:pPr>
        <w:ind w:left="6480" w:hanging="180"/>
      </w:pPr>
    </w:lvl>
  </w:abstractNum>
  <w:abstractNum w:abstractNumId="22" w15:restartNumberingAfterBreak="0">
    <w:nsid w:val="351C2AD1"/>
    <w:multiLevelType w:val="hybridMultilevel"/>
    <w:tmpl w:val="AD66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762F0"/>
    <w:multiLevelType w:val="hybridMultilevel"/>
    <w:tmpl w:val="A9A6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267FEE"/>
    <w:multiLevelType w:val="hybridMultilevel"/>
    <w:tmpl w:val="54103EFE"/>
    <w:lvl w:ilvl="0" w:tplc="465CA70C">
      <w:start w:val="1"/>
      <w:numFmt w:val="bullet"/>
      <w:lvlText w:val=""/>
      <w:lvlJc w:val="left"/>
      <w:pPr>
        <w:tabs>
          <w:tab w:val="num" w:pos="720"/>
        </w:tabs>
        <w:ind w:left="720" w:hanging="720"/>
      </w:pPr>
      <w:rPr>
        <w:rFonts w:ascii="Symbol" w:hAnsi="Symbol" w:hint="default"/>
      </w:rPr>
    </w:lvl>
    <w:lvl w:ilvl="1" w:tplc="F8600B0C">
      <w:start w:val="1"/>
      <w:numFmt w:val="decimal"/>
      <w:lvlText w:val="%2."/>
      <w:lvlJc w:val="left"/>
      <w:pPr>
        <w:tabs>
          <w:tab w:val="num" w:pos="1440"/>
        </w:tabs>
        <w:ind w:left="1440" w:hanging="720"/>
      </w:pPr>
    </w:lvl>
    <w:lvl w:ilvl="2" w:tplc="1F94C848">
      <w:start w:val="1"/>
      <w:numFmt w:val="decimal"/>
      <w:lvlText w:val="%3."/>
      <w:lvlJc w:val="left"/>
      <w:pPr>
        <w:tabs>
          <w:tab w:val="num" w:pos="2160"/>
        </w:tabs>
        <w:ind w:left="2160" w:hanging="720"/>
      </w:pPr>
    </w:lvl>
    <w:lvl w:ilvl="3" w:tplc="006C7292">
      <w:start w:val="1"/>
      <w:numFmt w:val="decimal"/>
      <w:lvlText w:val="%4."/>
      <w:lvlJc w:val="left"/>
      <w:pPr>
        <w:tabs>
          <w:tab w:val="num" w:pos="2880"/>
        </w:tabs>
        <w:ind w:left="2880" w:hanging="720"/>
      </w:pPr>
    </w:lvl>
    <w:lvl w:ilvl="4" w:tplc="DDCEAFCE">
      <w:start w:val="1"/>
      <w:numFmt w:val="decimal"/>
      <w:lvlText w:val="%5."/>
      <w:lvlJc w:val="left"/>
      <w:pPr>
        <w:tabs>
          <w:tab w:val="num" w:pos="3600"/>
        </w:tabs>
        <w:ind w:left="3600" w:hanging="720"/>
      </w:pPr>
    </w:lvl>
    <w:lvl w:ilvl="5" w:tplc="0B6EEE12">
      <w:start w:val="1"/>
      <w:numFmt w:val="decimal"/>
      <w:lvlText w:val="%6."/>
      <w:lvlJc w:val="left"/>
      <w:pPr>
        <w:tabs>
          <w:tab w:val="num" w:pos="4320"/>
        </w:tabs>
        <w:ind w:left="4320" w:hanging="720"/>
      </w:pPr>
    </w:lvl>
    <w:lvl w:ilvl="6" w:tplc="E04AFB86">
      <w:start w:val="1"/>
      <w:numFmt w:val="decimal"/>
      <w:lvlText w:val="%7."/>
      <w:lvlJc w:val="left"/>
      <w:pPr>
        <w:tabs>
          <w:tab w:val="num" w:pos="5040"/>
        </w:tabs>
        <w:ind w:left="5040" w:hanging="720"/>
      </w:pPr>
    </w:lvl>
    <w:lvl w:ilvl="7" w:tplc="FC806308">
      <w:start w:val="1"/>
      <w:numFmt w:val="decimal"/>
      <w:lvlText w:val="%8."/>
      <w:lvlJc w:val="left"/>
      <w:pPr>
        <w:tabs>
          <w:tab w:val="num" w:pos="5760"/>
        </w:tabs>
        <w:ind w:left="5760" w:hanging="720"/>
      </w:pPr>
    </w:lvl>
    <w:lvl w:ilvl="8" w:tplc="8166CC0C">
      <w:start w:val="1"/>
      <w:numFmt w:val="decimal"/>
      <w:lvlText w:val="%9."/>
      <w:lvlJc w:val="left"/>
      <w:pPr>
        <w:tabs>
          <w:tab w:val="num" w:pos="6480"/>
        </w:tabs>
        <w:ind w:left="6480" w:hanging="720"/>
      </w:pPr>
    </w:lvl>
  </w:abstractNum>
  <w:abstractNum w:abstractNumId="25" w15:restartNumberingAfterBreak="0">
    <w:nsid w:val="3E80009D"/>
    <w:multiLevelType w:val="hybridMultilevel"/>
    <w:tmpl w:val="6460310A"/>
    <w:lvl w:ilvl="0" w:tplc="CE960C6A">
      <w:start w:val="1"/>
      <w:numFmt w:val="bullet"/>
      <w:lvlText w:val=""/>
      <w:lvlJc w:val="left"/>
      <w:pPr>
        <w:tabs>
          <w:tab w:val="num" w:pos="720"/>
        </w:tabs>
        <w:ind w:left="720" w:hanging="360"/>
      </w:pPr>
      <w:rPr>
        <w:rFonts w:ascii="Symbol" w:hAnsi="Symbol" w:hint="default"/>
        <w:sz w:val="20"/>
      </w:rPr>
    </w:lvl>
    <w:lvl w:ilvl="1" w:tplc="B23429D6">
      <w:start w:val="1"/>
      <w:numFmt w:val="bullet"/>
      <w:lvlText w:val="o"/>
      <w:lvlJc w:val="left"/>
      <w:pPr>
        <w:tabs>
          <w:tab w:val="num" w:pos="1440"/>
        </w:tabs>
        <w:ind w:left="1440" w:hanging="360"/>
      </w:pPr>
      <w:rPr>
        <w:rFonts w:ascii="Courier New" w:hAnsi="Courier New" w:hint="default"/>
        <w:sz w:val="20"/>
      </w:rPr>
    </w:lvl>
    <w:lvl w:ilvl="2" w:tplc="5DBC7858">
      <w:start w:val="1"/>
      <w:numFmt w:val="bullet"/>
      <w:lvlText w:val=""/>
      <w:lvlJc w:val="left"/>
      <w:pPr>
        <w:tabs>
          <w:tab w:val="num" w:pos="2160"/>
        </w:tabs>
        <w:ind w:left="2160" w:hanging="360"/>
      </w:pPr>
      <w:rPr>
        <w:rFonts w:ascii="Wingdings" w:hAnsi="Wingdings" w:hint="default"/>
        <w:sz w:val="20"/>
      </w:rPr>
    </w:lvl>
    <w:lvl w:ilvl="3" w:tplc="491C416C" w:tentative="1">
      <w:start w:val="1"/>
      <w:numFmt w:val="bullet"/>
      <w:lvlText w:val=""/>
      <w:lvlJc w:val="left"/>
      <w:pPr>
        <w:tabs>
          <w:tab w:val="num" w:pos="2880"/>
        </w:tabs>
        <w:ind w:left="2880" w:hanging="360"/>
      </w:pPr>
      <w:rPr>
        <w:rFonts w:ascii="Wingdings" w:hAnsi="Wingdings" w:hint="default"/>
        <w:sz w:val="20"/>
      </w:rPr>
    </w:lvl>
    <w:lvl w:ilvl="4" w:tplc="34F4F9A6" w:tentative="1">
      <w:start w:val="1"/>
      <w:numFmt w:val="bullet"/>
      <w:lvlText w:val=""/>
      <w:lvlJc w:val="left"/>
      <w:pPr>
        <w:tabs>
          <w:tab w:val="num" w:pos="3600"/>
        </w:tabs>
        <w:ind w:left="3600" w:hanging="360"/>
      </w:pPr>
      <w:rPr>
        <w:rFonts w:ascii="Wingdings" w:hAnsi="Wingdings" w:hint="default"/>
        <w:sz w:val="20"/>
      </w:rPr>
    </w:lvl>
    <w:lvl w:ilvl="5" w:tplc="D7488312" w:tentative="1">
      <w:start w:val="1"/>
      <w:numFmt w:val="bullet"/>
      <w:lvlText w:val=""/>
      <w:lvlJc w:val="left"/>
      <w:pPr>
        <w:tabs>
          <w:tab w:val="num" w:pos="4320"/>
        </w:tabs>
        <w:ind w:left="4320" w:hanging="360"/>
      </w:pPr>
      <w:rPr>
        <w:rFonts w:ascii="Wingdings" w:hAnsi="Wingdings" w:hint="default"/>
        <w:sz w:val="20"/>
      </w:rPr>
    </w:lvl>
    <w:lvl w:ilvl="6" w:tplc="CF28CB40" w:tentative="1">
      <w:start w:val="1"/>
      <w:numFmt w:val="bullet"/>
      <w:lvlText w:val=""/>
      <w:lvlJc w:val="left"/>
      <w:pPr>
        <w:tabs>
          <w:tab w:val="num" w:pos="5040"/>
        </w:tabs>
        <w:ind w:left="5040" w:hanging="360"/>
      </w:pPr>
      <w:rPr>
        <w:rFonts w:ascii="Wingdings" w:hAnsi="Wingdings" w:hint="default"/>
        <w:sz w:val="20"/>
      </w:rPr>
    </w:lvl>
    <w:lvl w:ilvl="7" w:tplc="E7C28176" w:tentative="1">
      <w:start w:val="1"/>
      <w:numFmt w:val="bullet"/>
      <w:lvlText w:val=""/>
      <w:lvlJc w:val="left"/>
      <w:pPr>
        <w:tabs>
          <w:tab w:val="num" w:pos="5760"/>
        </w:tabs>
        <w:ind w:left="5760" w:hanging="360"/>
      </w:pPr>
      <w:rPr>
        <w:rFonts w:ascii="Wingdings" w:hAnsi="Wingdings" w:hint="default"/>
        <w:sz w:val="20"/>
      </w:rPr>
    </w:lvl>
    <w:lvl w:ilvl="8" w:tplc="3266F6BC"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D37DF"/>
    <w:multiLevelType w:val="hybridMultilevel"/>
    <w:tmpl w:val="9C061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815E32"/>
    <w:multiLevelType w:val="hybridMultilevel"/>
    <w:tmpl w:val="FBAED494"/>
    <w:lvl w:ilvl="0" w:tplc="B4FCDA32">
      <w:start w:val="1"/>
      <w:numFmt w:val="bullet"/>
      <w:lvlText w:val=""/>
      <w:lvlJc w:val="left"/>
      <w:pPr>
        <w:ind w:left="720" w:hanging="360"/>
      </w:pPr>
      <w:rPr>
        <w:rFonts w:ascii="Symbol" w:hAnsi="Symbol" w:hint="default"/>
      </w:rPr>
    </w:lvl>
    <w:lvl w:ilvl="1" w:tplc="6D62AF1A">
      <w:start w:val="1"/>
      <w:numFmt w:val="bullet"/>
      <w:lvlText w:val="o"/>
      <w:lvlJc w:val="left"/>
      <w:pPr>
        <w:ind w:left="1440" w:hanging="360"/>
      </w:pPr>
      <w:rPr>
        <w:rFonts w:ascii="Courier New" w:hAnsi="Courier New" w:hint="default"/>
      </w:rPr>
    </w:lvl>
    <w:lvl w:ilvl="2" w:tplc="1CA8E31E">
      <w:start w:val="1"/>
      <w:numFmt w:val="bullet"/>
      <w:lvlText w:val=""/>
      <w:lvlJc w:val="left"/>
      <w:pPr>
        <w:ind w:left="2160" w:hanging="360"/>
      </w:pPr>
      <w:rPr>
        <w:rFonts w:ascii="Wingdings" w:hAnsi="Wingdings" w:hint="default"/>
      </w:rPr>
    </w:lvl>
    <w:lvl w:ilvl="3" w:tplc="AC26D94E">
      <w:start w:val="1"/>
      <w:numFmt w:val="bullet"/>
      <w:lvlText w:val=""/>
      <w:lvlJc w:val="left"/>
      <w:pPr>
        <w:ind w:left="2880" w:hanging="360"/>
      </w:pPr>
      <w:rPr>
        <w:rFonts w:ascii="Symbol" w:hAnsi="Symbol" w:hint="default"/>
      </w:rPr>
    </w:lvl>
    <w:lvl w:ilvl="4" w:tplc="22AC90CE">
      <w:start w:val="1"/>
      <w:numFmt w:val="bullet"/>
      <w:lvlText w:val="o"/>
      <w:lvlJc w:val="left"/>
      <w:pPr>
        <w:ind w:left="3600" w:hanging="360"/>
      </w:pPr>
      <w:rPr>
        <w:rFonts w:ascii="Courier New" w:hAnsi="Courier New" w:hint="default"/>
      </w:rPr>
    </w:lvl>
    <w:lvl w:ilvl="5" w:tplc="9502E9F8">
      <w:start w:val="1"/>
      <w:numFmt w:val="bullet"/>
      <w:lvlText w:val=""/>
      <w:lvlJc w:val="left"/>
      <w:pPr>
        <w:ind w:left="4320" w:hanging="360"/>
      </w:pPr>
      <w:rPr>
        <w:rFonts w:ascii="Wingdings" w:hAnsi="Wingdings" w:hint="default"/>
      </w:rPr>
    </w:lvl>
    <w:lvl w:ilvl="6" w:tplc="5A68C786">
      <w:start w:val="1"/>
      <w:numFmt w:val="bullet"/>
      <w:lvlText w:val=""/>
      <w:lvlJc w:val="left"/>
      <w:pPr>
        <w:ind w:left="5040" w:hanging="360"/>
      </w:pPr>
      <w:rPr>
        <w:rFonts w:ascii="Symbol" w:hAnsi="Symbol" w:hint="default"/>
      </w:rPr>
    </w:lvl>
    <w:lvl w:ilvl="7" w:tplc="0134A7FA">
      <w:start w:val="1"/>
      <w:numFmt w:val="bullet"/>
      <w:lvlText w:val="o"/>
      <w:lvlJc w:val="left"/>
      <w:pPr>
        <w:ind w:left="5760" w:hanging="360"/>
      </w:pPr>
      <w:rPr>
        <w:rFonts w:ascii="Courier New" w:hAnsi="Courier New" w:hint="default"/>
      </w:rPr>
    </w:lvl>
    <w:lvl w:ilvl="8" w:tplc="AF363E96">
      <w:start w:val="1"/>
      <w:numFmt w:val="bullet"/>
      <w:lvlText w:val=""/>
      <w:lvlJc w:val="left"/>
      <w:pPr>
        <w:ind w:left="6480" w:hanging="360"/>
      </w:pPr>
      <w:rPr>
        <w:rFonts w:ascii="Wingdings" w:hAnsi="Wingdings" w:hint="default"/>
      </w:rPr>
    </w:lvl>
  </w:abstractNum>
  <w:abstractNum w:abstractNumId="28" w15:restartNumberingAfterBreak="0">
    <w:nsid w:val="47BA653A"/>
    <w:multiLevelType w:val="hybridMultilevel"/>
    <w:tmpl w:val="700CD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2C3C0D"/>
    <w:multiLevelType w:val="hybridMultilevel"/>
    <w:tmpl w:val="9C061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D721F"/>
    <w:multiLevelType w:val="hybridMultilevel"/>
    <w:tmpl w:val="FE56B94E"/>
    <w:lvl w:ilvl="0" w:tplc="6936D118">
      <w:start w:val="1"/>
      <w:numFmt w:val="decimal"/>
      <w:lvlText w:val="%1."/>
      <w:lvlJc w:val="left"/>
      <w:pPr>
        <w:tabs>
          <w:tab w:val="num" w:pos="720"/>
        </w:tabs>
        <w:ind w:left="720" w:hanging="720"/>
      </w:pPr>
      <w:rPr>
        <w:rFonts w:hint="default"/>
      </w:rPr>
    </w:lvl>
    <w:lvl w:ilvl="1" w:tplc="3CA4B78C">
      <w:start w:val="4"/>
      <w:numFmt w:val="decimal"/>
      <w:lvlText w:val="%2."/>
      <w:lvlJc w:val="left"/>
      <w:pPr>
        <w:tabs>
          <w:tab w:val="num" w:pos="1440"/>
        </w:tabs>
        <w:ind w:left="1440" w:hanging="720"/>
      </w:pPr>
      <w:rPr>
        <w:rFonts w:hint="default"/>
      </w:rPr>
    </w:lvl>
    <w:lvl w:ilvl="2" w:tplc="FFFFFFFF">
      <w:start w:val="3"/>
      <w:numFmt w:val="decimal"/>
      <w:lvlText w:val="%3."/>
      <w:lvlJc w:val="left"/>
      <w:pPr>
        <w:tabs>
          <w:tab w:val="num" w:pos="2160"/>
        </w:tabs>
        <w:ind w:left="2160" w:hanging="720"/>
      </w:pPr>
    </w:lvl>
    <w:lvl w:ilvl="3" w:tplc="4B28AA72">
      <w:start w:val="1"/>
      <w:numFmt w:val="decimal"/>
      <w:lvlText w:val="%4."/>
      <w:lvlJc w:val="left"/>
      <w:pPr>
        <w:tabs>
          <w:tab w:val="num" w:pos="2880"/>
        </w:tabs>
        <w:ind w:left="2880" w:hanging="720"/>
      </w:pPr>
      <w:rPr>
        <w:rFonts w:hint="default"/>
      </w:rPr>
    </w:lvl>
    <w:lvl w:ilvl="4" w:tplc="5752373A">
      <w:start w:val="1"/>
      <w:numFmt w:val="decimal"/>
      <w:lvlText w:val="%5."/>
      <w:lvlJc w:val="left"/>
      <w:pPr>
        <w:tabs>
          <w:tab w:val="num" w:pos="3600"/>
        </w:tabs>
        <w:ind w:left="3600" w:hanging="720"/>
      </w:pPr>
      <w:rPr>
        <w:rFonts w:hint="default"/>
      </w:rPr>
    </w:lvl>
    <w:lvl w:ilvl="5" w:tplc="384C0428">
      <w:start w:val="1"/>
      <w:numFmt w:val="decimal"/>
      <w:lvlText w:val="%6."/>
      <w:lvlJc w:val="left"/>
      <w:pPr>
        <w:tabs>
          <w:tab w:val="num" w:pos="4320"/>
        </w:tabs>
        <w:ind w:left="4320" w:hanging="720"/>
      </w:pPr>
      <w:rPr>
        <w:rFonts w:hint="default"/>
      </w:rPr>
    </w:lvl>
    <w:lvl w:ilvl="6" w:tplc="B802DCA0">
      <w:start w:val="1"/>
      <w:numFmt w:val="decimal"/>
      <w:lvlText w:val="%7."/>
      <w:lvlJc w:val="left"/>
      <w:pPr>
        <w:tabs>
          <w:tab w:val="num" w:pos="5040"/>
        </w:tabs>
        <w:ind w:left="5040" w:hanging="720"/>
      </w:pPr>
      <w:rPr>
        <w:rFonts w:hint="default"/>
      </w:rPr>
    </w:lvl>
    <w:lvl w:ilvl="7" w:tplc="6D7C85CA">
      <w:start w:val="1"/>
      <w:numFmt w:val="decimal"/>
      <w:lvlText w:val="%8."/>
      <w:lvlJc w:val="left"/>
      <w:pPr>
        <w:tabs>
          <w:tab w:val="num" w:pos="5760"/>
        </w:tabs>
        <w:ind w:left="5760" w:hanging="720"/>
      </w:pPr>
      <w:rPr>
        <w:rFonts w:hint="default"/>
      </w:rPr>
    </w:lvl>
    <w:lvl w:ilvl="8" w:tplc="2E9C6174">
      <w:start w:val="1"/>
      <w:numFmt w:val="decimal"/>
      <w:lvlText w:val="%9."/>
      <w:lvlJc w:val="left"/>
      <w:pPr>
        <w:tabs>
          <w:tab w:val="num" w:pos="6480"/>
        </w:tabs>
        <w:ind w:left="6480" w:hanging="720"/>
      </w:pPr>
      <w:rPr>
        <w:rFonts w:hint="default"/>
      </w:rPr>
    </w:lvl>
  </w:abstractNum>
  <w:abstractNum w:abstractNumId="31" w15:restartNumberingAfterBreak="0">
    <w:nsid w:val="505B6BB9"/>
    <w:multiLevelType w:val="hybridMultilevel"/>
    <w:tmpl w:val="D52A2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8A653C"/>
    <w:multiLevelType w:val="hybridMultilevel"/>
    <w:tmpl w:val="02027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475D3"/>
    <w:multiLevelType w:val="hybridMultilevel"/>
    <w:tmpl w:val="C352D5DC"/>
    <w:lvl w:ilvl="0" w:tplc="2ED87092">
      <w:start w:val="1"/>
      <w:numFmt w:val="bullet"/>
      <w:lvlText w:val=""/>
      <w:lvlJc w:val="left"/>
      <w:pPr>
        <w:ind w:left="720" w:hanging="360"/>
      </w:pPr>
      <w:rPr>
        <w:rFonts w:ascii="Symbol" w:hAnsi="Symbol" w:hint="default"/>
      </w:rPr>
    </w:lvl>
    <w:lvl w:ilvl="1" w:tplc="30B868A0">
      <w:start w:val="1"/>
      <w:numFmt w:val="bullet"/>
      <w:lvlText w:val=""/>
      <w:lvlJc w:val="left"/>
      <w:pPr>
        <w:ind w:left="1440" w:hanging="360"/>
      </w:pPr>
      <w:rPr>
        <w:rFonts w:ascii="Symbol" w:hAnsi="Symbol" w:hint="default"/>
      </w:rPr>
    </w:lvl>
    <w:lvl w:ilvl="2" w:tplc="537A0062">
      <w:start w:val="1"/>
      <w:numFmt w:val="bullet"/>
      <w:lvlText w:val=""/>
      <w:lvlJc w:val="left"/>
      <w:pPr>
        <w:ind w:left="2160" w:hanging="360"/>
      </w:pPr>
      <w:rPr>
        <w:rFonts w:ascii="Wingdings" w:hAnsi="Wingdings" w:hint="default"/>
      </w:rPr>
    </w:lvl>
    <w:lvl w:ilvl="3" w:tplc="079065BA">
      <w:start w:val="1"/>
      <w:numFmt w:val="bullet"/>
      <w:lvlText w:val=""/>
      <w:lvlJc w:val="left"/>
      <w:pPr>
        <w:ind w:left="2880" w:hanging="360"/>
      </w:pPr>
      <w:rPr>
        <w:rFonts w:ascii="Symbol" w:hAnsi="Symbol" w:hint="default"/>
      </w:rPr>
    </w:lvl>
    <w:lvl w:ilvl="4" w:tplc="15DAC626">
      <w:start w:val="1"/>
      <w:numFmt w:val="bullet"/>
      <w:lvlText w:val="o"/>
      <w:lvlJc w:val="left"/>
      <w:pPr>
        <w:ind w:left="3600" w:hanging="360"/>
      </w:pPr>
      <w:rPr>
        <w:rFonts w:ascii="Courier New" w:hAnsi="Courier New" w:hint="default"/>
      </w:rPr>
    </w:lvl>
    <w:lvl w:ilvl="5" w:tplc="4F7CC4CE">
      <w:start w:val="1"/>
      <w:numFmt w:val="bullet"/>
      <w:lvlText w:val=""/>
      <w:lvlJc w:val="left"/>
      <w:pPr>
        <w:ind w:left="4320" w:hanging="360"/>
      </w:pPr>
      <w:rPr>
        <w:rFonts w:ascii="Wingdings" w:hAnsi="Wingdings" w:hint="default"/>
      </w:rPr>
    </w:lvl>
    <w:lvl w:ilvl="6" w:tplc="84206928">
      <w:start w:val="1"/>
      <w:numFmt w:val="bullet"/>
      <w:lvlText w:val=""/>
      <w:lvlJc w:val="left"/>
      <w:pPr>
        <w:ind w:left="5040" w:hanging="360"/>
      </w:pPr>
      <w:rPr>
        <w:rFonts w:ascii="Symbol" w:hAnsi="Symbol" w:hint="default"/>
      </w:rPr>
    </w:lvl>
    <w:lvl w:ilvl="7" w:tplc="AFFCD6A2">
      <w:start w:val="1"/>
      <w:numFmt w:val="bullet"/>
      <w:lvlText w:val="o"/>
      <w:lvlJc w:val="left"/>
      <w:pPr>
        <w:ind w:left="5760" w:hanging="360"/>
      </w:pPr>
      <w:rPr>
        <w:rFonts w:ascii="Courier New" w:hAnsi="Courier New" w:hint="default"/>
      </w:rPr>
    </w:lvl>
    <w:lvl w:ilvl="8" w:tplc="AFBA16C8">
      <w:start w:val="1"/>
      <w:numFmt w:val="bullet"/>
      <w:lvlText w:val=""/>
      <w:lvlJc w:val="left"/>
      <w:pPr>
        <w:ind w:left="6480" w:hanging="360"/>
      </w:pPr>
      <w:rPr>
        <w:rFonts w:ascii="Wingdings" w:hAnsi="Wingdings" w:hint="default"/>
      </w:rPr>
    </w:lvl>
  </w:abstractNum>
  <w:abstractNum w:abstractNumId="34" w15:restartNumberingAfterBreak="0">
    <w:nsid w:val="58615339"/>
    <w:multiLevelType w:val="hybridMultilevel"/>
    <w:tmpl w:val="DBFAAAD2"/>
    <w:lvl w:ilvl="0" w:tplc="A62A0138">
      <w:start w:val="1"/>
      <w:numFmt w:val="decimal"/>
      <w:lvlText w:val="%1."/>
      <w:lvlJc w:val="left"/>
      <w:pPr>
        <w:ind w:left="720" w:hanging="360"/>
      </w:pPr>
    </w:lvl>
    <w:lvl w:ilvl="1" w:tplc="2E54CB94">
      <w:start w:val="1"/>
      <w:numFmt w:val="lowerLetter"/>
      <w:lvlText w:val="%2."/>
      <w:lvlJc w:val="left"/>
      <w:pPr>
        <w:ind w:left="1440" w:hanging="360"/>
      </w:pPr>
    </w:lvl>
    <w:lvl w:ilvl="2" w:tplc="646AA538">
      <w:start w:val="1"/>
      <w:numFmt w:val="lowerRoman"/>
      <w:lvlText w:val="%3."/>
      <w:lvlJc w:val="right"/>
      <w:pPr>
        <w:ind w:left="2160" w:hanging="180"/>
      </w:pPr>
    </w:lvl>
    <w:lvl w:ilvl="3" w:tplc="EF44BAB2">
      <w:start w:val="1"/>
      <w:numFmt w:val="decimal"/>
      <w:lvlText w:val="%4."/>
      <w:lvlJc w:val="left"/>
      <w:pPr>
        <w:ind w:left="2880" w:hanging="360"/>
      </w:pPr>
    </w:lvl>
    <w:lvl w:ilvl="4" w:tplc="F4F647FC">
      <w:start w:val="1"/>
      <w:numFmt w:val="lowerLetter"/>
      <w:lvlText w:val="%5."/>
      <w:lvlJc w:val="left"/>
      <w:pPr>
        <w:ind w:left="3600" w:hanging="360"/>
      </w:pPr>
    </w:lvl>
    <w:lvl w:ilvl="5" w:tplc="11BA6C56">
      <w:start w:val="1"/>
      <w:numFmt w:val="lowerRoman"/>
      <w:lvlText w:val="%6."/>
      <w:lvlJc w:val="right"/>
      <w:pPr>
        <w:ind w:left="4320" w:hanging="180"/>
      </w:pPr>
    </w:lvl>
    <w:lvl w:ilvl="6" w:tplc="A280799A">
      <w:start w:val="1"/>
      <w:numFmt w:val="decimal"/>
      <w:lvlText w:val="%7."/>
      <w:lvlJc w:val="left"/>
      <w:pPr>
        <w:ind w:left="5040" w:hanging="360"/>
      </w:pPr>
    </w:lvl>
    <w:lvl w:ilvl="7" w:tplc="93E09708">
      <w:start w:val="1"/>
      <w:numFmt w:val="lowerLetter"/>
      <w:lvlText w:val="%8."/>
      <w:lvlJc w:val="left"/>
      <w:pPr>
        <w:ind w:left="5760" w:hanging="360"/>
      </w:pPr>
    </w:lvl>
    <w:lvl w:ilvl="8" w:tplc="8954EC60">
      <w:start w:val="1"/>
      <w:numFmt w:val="lowerRoman"/>
      <w:lvlText w:val="%9."/>
      <w:lvlJc w:val="right"/>
      <w:pPr>
        <w:ind w:left="6480" w:hanging="180"/>
      </w:pPr>
    </w:lvl>
  </w:abstractNum>
  <w:abstractNum w:abstractNumId="35" w15:restartNumberingAfterBreak="0">
    <w:nsid w:val="62634A8D"/>
    <w:multiLevelType w:val="hybridMultilevel"/>
    <w:tmpl w:val="D012CC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A6F52"/>
    <w:multiLevelType w:val="hybridMultilevel"/>
    <w:tmpl w:val="4EB6F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A437A"/>
    <w:multiLevelType w:val="multilevel"/>
    <w:tmpl w:val="AFB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803BB"/>
    <w:multiLevelType w:val="hybridMultilevel"/>
    <w:tmpl w:val="A58C662A"/>
    <w:lvl w:ilvl="0" w:tplc="EB9EA058">
      <w:start w:val="1"/>
      <w:numFmt w:val="bullet"/>
      <w:lvlText w:val=""/>
      <w:lvlJc w:val="left"/>
      <w:pPr>
        <w:ind w:left="720" w:hanging="360"/>
      </w:pPr>
      <w:rPr>
        <w:rFonts w:ascii="Symbol" w:hAnsi="Symbol" w:hint="default"/>
      </w:rPr>
    </w:lvl>
    <w:lvl w:ilvl="1" w:tplc="D0B68B06">
      <w:start w:val="1"/>
      <w:numFmt w:val="bullet"/>
      <w:lvlText w:val="o"/>
      <w:lvlJc w:val="left"/>
      <w:pPr>
        <w:ind w:left="1440" w:hanging="360"/>
      </w:pPr>
      <w:rPr>
        <w:rFonts w:ascii="Courier New" w:hAnsi="Courier New" w:hint="default"/>
      </w:rPr>
    </w:lvl>
    <w:lvl w:ilvl="2" w:tplc="EFBEDEC8">
      <w:start w:val="1"/>
      <w:numFmt w:val="bullet"/>
      <w:lvlText w:val=""/>
      <w:lvlJc w:val="left"/>
      <w:pPr>
        <w:ind w:left="2160" w:hanging="360"/>
      </w:pPr>
      <w:rPr>
        <w:rFonts w:ascii="Wingdings" w:hAnsi="Wingdings" w:hint="default"/>
      </w:rPr>
    </w:lvl>
    <w:lvl w:ilvl="3" w:tplc="24C86028">
      <w:start w:val="1"/>
      <w:numFmt w:val="bullet"/>
      <w:lvlText w:val=""/>
      <w:lvlJc w:val="left"/>
      <w:pPr>
        <w:ind w:left="2880" w:hanging="360"/>
      </w:pPr>
      <w:rPr>
        <w:rFonts w:ascii="Symbol" w:hAnsi="Symbol" w:hint="default"/>
      </w:rPr>
    </w:lvl>
    <w:lvl w:ilvl="4" w:tplc="41421242">
      <w:start w:val="1"/>
      <w:numFmt w:val="bullet"/>
      <w:lvlText w:val="o"/>
      <w:lvlJc w:val="left"/>
      <w:pPr>
        <w:ind w:left="3600" w:hanging="360"/>
      </w:pPr>
      <w:rPr>
        <w:rFonts w:ascii="Courier New" w:hAnsi="Courier New" w:hint="default"/>
      </w:rPr>
    </w:lvl>
    <w:lvl w:ilvl="5" w:tplc="E18EA534">
      <w:start w:val="1"/>
      <w:numFmt w:val="bullet"/>
      <w:lvlText w:val=""/>
      <w:lvlJc w:val="left"/>
      <w:pPr>
        <w:ind w:left="4320" w:hanging="360"/>
      </w:pPr>
      <w:rPr>
        <w:rFonts w:ascii="Wingdings" w:hAnsi="Wingdings" w:hint="default"/>
      </w:rPr>
    </w:lvl>
    <w:lvl w:ilvl="6" w:tplc="50B253A0">
      <w:start w:val="1"/>
      <w:numFmt w:val="bullet"/>
      <w:lvlText w:val=""/>
      <w:lvlJc w:val="left"/>
      <w:pPr>
        <w:ind w:left="5040" w:hanging="360"/>
      </w:pPr>
      <w:rPr>
        <w:rFonts w:ascii="Symbol" w:hAnsi="Symbol" w:hint="default"/>
      </w:rPr>
    </w:lvl>
    <w:lvl w:ilvl="7" w:tplc="7758F766">
      <w:start w:val="1"/>
      <w:numFmt w:val="bullet"/>
      <w:lvlText w:val="o"/>
      <w:lvlJc w:val="left"/>
      <w:pPr>
        <w:ind w:left="5760" w:hanging="360"/>
      </w:pPr>
      <w:rPr>
        <w:rFonts w:ascii="Courier New" w:hAnsi="Courier New" w:hint="default"/>
      </w:rPr>
    </w:lvl>
    <w:lvl w:ilvl="8" w:tplc="A2088844">
      <w:start w:val="1"/>
      <w:numFmt w:val="bullet"/>
      <w:lvlText w:val=""/>
      <w:lvlJc w:val="left"/>
      <w:pPr>
        <w:ind w:left="6480" w:hanging="360"/>
      </w:pPr>
      <w:rPr>
        <w:rFonts w:ascii="Wingdings" w:hAnsi="Wingdings" w:hint="default"/>
      </w:rPr>
    </w:lvl>
  </w:abstractNum>
  <w:abstractNum w:abstractNumId="39" w15:restartNumberingAfterBreak="0">
    <w:nsid w:val="6AEE6BFA"/>
    <w:multiLevelType w:val="multilevel"/>
    <w:tmpl w:val="4632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1197C"/>
    <w:multiLevelType w:val="hybridMultilevel"/>
    <w:tmpl w:val="08FAC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021E34"/>
    <w:multiLevelType w:val="hybridMultilevel"/>
    <w:tmpl w:val="D28E2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14B40"/>
    <w:multiLevelType w:val="hybridMultilevel"/>
    <w:tmpl w:val="4F90D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92D03"/>
    <w:multiLevelType w:val="hybridMultilevel"/>
    <w:tmpl w:val="0AA25460"/>
    <w:lvl w:ilvl="0" w:tplc="379E075C">
      <w:start w:val="1"/>
      <w:numFmt w:val="bullet"/>
      <w:lvlText w:val=""/>
      <w:lvlJc w:val="left"/>
      <w:pPr>
        <w:ind w:left="720" w:hanging="360"/>
      </w:pPr>
      <w:rPr>
        <w:rFonts w:ascii="Symbol" w:hAnsi="Symbol" w:hint="default"/>
      </w:rPr>
    </w:lvl>
    <w:lvl w:ilvl="1" w:tplc="8E54BE6A">
      <w:start w:val="1"/>
      <w:numFmt w:val="bullet"/>
      <w:lvlText w:val="o"/>
      <w:lvlJc w:val="left"/>
      <w:pPr>
        <w:ind w:left="1440" w:hanging="360"/>
      </w:pPr>
      <w:rPr>
        <w:rFonts w:ascii="Courier New" w:hAnsi="Courier New" w:hint="default"/>
      </w:rPr>
    </w:lvl>
    <w:lvl w:ilvl="2" w:tplc="A3F0DAB2">
      <w:start w:val="1"/>
      <w:numFmt w:val="bullet"/>
      <w:lvlText w:val=""/>
      <w:lvlJc w:val="left"/>
      <w:pPr>
        <w:ind w:left="2160" w:hanging="360"/>
      </w:pPr>
      <w:rPr>
        <w:rFonts w:ascii="Wingdings" w:hAnsi="Wingdings" w:hint="default"/>
      </w:rPr>
    </w:lvl>
    <w:lvl w:ilvl="3" w:tplc="9084890C">
      <w:start w:val="1"/>
      <w:numFmt w:val="bullet"/>
      <w:lvlText w:val=""/>
      <w:lvlJc w:val="left"/>
      <w:pPr>
        <w:ind w:left="2880" w:hanging="360"/>
      </w:pPr>
      <w:rPr>
        <w:rFonts w:ascii="Symbol" w:hAnsi="Symbol" w:hint="default"/>
      </w:rPr>
    </w:lvl>
    <w:lvl w:ilvl="4" w:tplc="028E3AFA">
      <w:start w:val="1"/>
      <w:numFmt w:val="bullet"/>
      <w:lvlText w:val="o"/>
      <w:lvlJc w:val="left"/>
      <w:pPr>
        <w:ind w:left="3600" w:hanging="360"/>
      </w:pPr>
      <w:rPr>
        <w:rFonts w:ascii="Courier New" w:hAnsi="Courier New" w:hint="default"/>
      </w:rPr>
    </w:lvl>
    <w:lvl w:ilvl="5" w:tplc="E424EC56">
      <w:start w:val="1"/>
      <w:numFmt w:val="bullet"/>
      <w:lvlText w:val=""/>
      <w:lvlJc w:val="left"/>
      <w:pPr>
        <w:ind w:left="4320" w:hanging="360"/>
      </w:pPr>
      <w:rPr>
        <w:rFonts w:ascii="Wingdings" w:hAnsi="Wingdings" w:hint="default"/>
      </w:rPr>
    </w:lvl>
    <w:lvl w:ilvl="6" w:tplc="3B0A46BA">
      <w:start w:val="1"/>
      <w:numFmt w:val="bullet"/>
      <w:lvlText w:val=""/>
      <w:lvlJc w:val="left"/>
      <w:pPr>
        <w:ind w:left="5040" w:hanging="360"/>
      </w:pPr>
      <w:rPr>
        <w:rFonts w:ascii="Symbol" w:hAnsi="Symbol" w:hint="default"/>
      </w:rPr>
    </w:lvl>
    <w:lvl w:ilvl="7" w:tplc="C2606AF0">
      <w:start w:val="1"/>
      <w:numFmt w:val="bullet"/>
      <w:lvlText w:val="o"/>
      <w:lvlJc w:val="left"/>
      <w:pPr>
        <w:ind w:left="5760" w:hanging="360"/>
      </w:pPr>
      <w:rPr>
        <w:rFonts w:ascii="Courier New" w:hAnsi="Courier New" w:hint="default"/>
      </w:rPr>
    </w:lvl>
    <w:lvl w:ilvl="8" w:tplc="091A6914">
      <w:start w:val="1"/>
      <w:numFmt w:val="bullet"/>
      <w:lvlText w:val=""/>
      <w:lvlJc w:val="left"/>
      <w:pPr>
        <w:ind w:left="6480" w:hanging="360"/>
      </w:pPr>
      <w:rPr>
        <w:rFonts w:ascii="Wingdings" w:hAnsi="Wingdings" w:hint="default"/>
      </w:rPr>
    </w:lvl>
  </w:abstractNum>
  <w:abstractNum w:abstractNumId="44" w15:restartNumberingAfterBreak="0">
    <w:nsid w:val="795C0378"/>
    <w:multiLevelType w:val="hybridMultilevel"/>
    <w:tmpl w:val="2FFA1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EE6005"/>
    <w:multiLevelType w:val="hybridMultilevel"/>
    <w:tmpl w:val="7CBA6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21945"/>
    <w:multiLevelType w:val="hybridMultilevel"/>
    <w:tmpl w:val="08D2D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7"/>
  </w:num>
  <w:num w:numId="3">
    <w:abstractNumId w:val="21"/>
  </w:num>
  <w:num w:numId="4">
    <w:abstractNumId w:val="0"/>
  </w:num>
  <w:num w:numId="5">
    <w:abstractNumId w:val="38"/>
  </w:num>
  <w:num w:numId="6">
    <w:abstractNumId w:val="9"/>
  </w:num>
  <w:num w:numId="7">
    <w:abstractNumId w:val="34"/>
  </w:num>
  <w:num w:numId="8">
    <w:abstractNumId w:val="33"/>
  </w:num>
  <w:num w:numId="9">
    <w:abstractNumId w:val="2"/>
  </w:num>
  <w:num w:numId="10">
    <w:abstractNumId w:val="25"/>
  </w:num>
  <w:num w:numId="11">
    <w:abstractNumId w:val="1"/>
  </w:num>
  <w:num w:numId="12">
    <w:abstractNumId w:val="10"/>
  </w:num>
  <w:num w:numId="13">
    <w:abstractNumId w:val="13"/>
  </w:num>
  <w:num w:numId="14">
    <w:abstractNumId w:val="28"/>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26"/>
  </w:num>
  <w:num w:numId="18">
    <w:abstractNumId w:val="45"/>
  </w:num>
  <w:num w:numId="19">
    <w:abstractNumId w:val="32"/>
  </w:num>
  <w:num w:numId="20">
    <w:abstractNumId w:val="12"/>
  </w:num>
  <w:num w:numId="21">
    <w:abstractNumId w:val="41"/>
  </w:num>
  <w:num w:numId="22">
    <w:abstractNumId w:val="35"/>
  </w:num>
  <w:num w:numId="23">
    <w:abstractNumId w:val="36"/>
  </w:num>
  <w:num w:numId="24">
    <w:abstractNumId w:val="44"/>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2"/>
  </w:num>
  <w:num w:numId="33">
    <w:abstractNumId w:val="46"/>
  </w:num>
  <w:num w:numId="34">
    <w:abstractNumId w:val="18"/>
  </w:num>
  <w:num w:numId="35">
    <w:abstractNumId w:val="16"/>
  </w:num>
  <w:num w:numId="36">
    <w:abstractNumId w:val="40"/>
  </w:num>
  <w:num w:numId="37">
    <w:abstractNumId w:val="15"/>
  </w:num>
  <w:num w:numId="38">
    <w:abstractNumId w:val="31"/>
  </w:num>
  <w:num w:numId="39">
    <w:abstractNumId w:val="22"/>
  </w:num>
  <w:num w:numId="40">
    <w:abstractNumId w:val="14"/>
  </w:num>
  <w:num w:numId="41">
    <w:abstractNumId w:val="3"/>
  </w:num>
  <w:num w:numId="42">
    <w:abstractNumId w:val="24"/>
  </w:num>
  <w:num w:numId="43">
    <w:abstractNumId w:val="7"/>
  </w:num>
  <w:num w:numId="44">
    <w:abstractNumId w:val="20"/>
  </w:num>
  <w:num w:numId="45">
    <w:abstractNumId w:val="23"/>
  </w:num>
  <w:num w:numId="46">
    <w:abstractNumId w:val="4"/>
  </w:num>
  <w:num w:numId="47">
    <w:abstractNumId w:val="5"/>
  </w:num>
  <w:num w:numId="48">
    <w:abstractNumId w:val="8"/>
  </w:num>
  <w:num w:numId="49">
    <w:abstractNumId w:val="11"/>
  </w:num>
  <w:num w:numId="50">
    <w:abstractNumId w:val="30"/>
  </w:num>
  <w:num w:numId="51">
    <w:abstractNumId w:val="19"/>
  </w:num>
  <w:num w:numId="52">
    <w:abstractNumId w:val="39"/>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E7"/>
    <w:rsid w:val="0000709D"/>
    <w:rsid w:val="0003119C"/>
    <w:rsid w:val="000335BF"/>
    <w:rsid w:val="0003593D"/>
    <w:rsid w:val="00043202"/>
    <w:rsid w:val="000978F5"/>
    <w:rsid w:val="00097DCD"/>
    <w:rsid w:val="000A11B0"/>
    <w:rsid w:val="000A26FC"/>
    <w:rsid w:val="000B0193"/>
    <w:rsid w:val="000B7D7D"/>
    <w:rsid w:val="000D42ED"/>
    <w:rsid w:val="000E21A6"/>
    <w:rsid w:val="000E2F4D"/>
    <w:rsid w:val="001146CE"/>
    <w:rsid w:val="00114DB7"/>
    <w:rsid w:val="00131D0B"/>
    <w:rsid w:val="001372EC"/>
    <w:rsid w:val="00142FD8"/>
    <w:rsid w:val="00146ACB"/>
    <w:rsid w:val="00151121"/>
    <w:rsid w:val="00153BFD"/>
    <w:rsid w:val="00154BFD"/>
    <w:rsid w:val="00164651"/>
    <w:rsid w:val="00175F1A"/>
    <w:rsid w:val="0018214A"/>
    <w:rsid w:val="001821D9"/>
    <w:rsid w:val="001836E3"/>
    <w:rsid w:val="001844A7"/>
    <w:rsid w:val="001A0992"/>
    <w:rsid w:val="001B5DD7"/>
    <w:rsid w:val="001C6CA3"/>
    <w:rsid w:val="001D11A7"/>
    <w:rsid w:val="001D5B0F"/>
    <w:rsid w:val="00216554"/>
    <w:rsid w:val="00230F6E"/>
    <w:rsid w:val="00244DFE"/>
    <w:rsid w:val="00262F32"/>
    <w:rsid w:val="00280A03"/>
    <w:rsid w:val="002A5441"/>
    <w:rsid w:val="002B00E7"/>
    <w:rsid w:val="002B0C8E"/>
    <w:rsid w:val="002B1539"/>
    <w:rsid w:val="002B54F7"/>
    <w:rsid w:val="002C6AE9"/>
    <w:rsid w:val="002D5062"/>
    <w:rsid w:val="002D6B36"/>
    <w:rsid w:val="002E6DB7"/>
    <w:rsid w:val="0031026B"/>
    <w:rsid w:val="0032633C"/>
    <w:rsid w:val="003336F5"/>
    <w:rsid w:val="00341CBE"/>
    <w:rsid w:val="00343E28"/>
    <w:rsid w:val="00377214"/>
    <w:rsid w:val="003832D9"/>
    <w:rsid w:val="003A174A"/>
    <w:rsid w:val="003E3DDD"/>
    <w:rsid w:val="003F5FB3"/>
    <w:rsid w:val="003F7BF9"/>
    <w:rsid w:val="00406884"/>
    <w:rsid w:val="0042219F"/>
    <w:rsid w:val="00430EFC"/>
    <w:rsid w:val="00433612"/>
    <w:rsid w:val="00433D2B"/>
    <w:rsid w:val="004478D2"/>
    <w:rsid w:val="00450897"/>
    <w:rsid w:val="00461595"/>
    <w:rsid w:val="00476DB6"/>
    <w:rsid w:val="00491556"/>
    <w:rsid w:val="004A6CEF"/>
    <w:rsid w:val="004B0000"/>
    <w:rsid w:val="004B1CC6"/>
    <w:rsid w:val="004C77ED"/>
    <w:rsid w:val="004E5D81"/>
    <w:rsid w:val="004F769D"/>
    <w:rsid w:val="00523042"/>
    <w:rsid w:val="00523480"/>
    <w:rsid w:val="0052C9D0"/>
    <w:rsid w:val="0053358D"/>
    <w:rsid w:val="00534062"/>
    <w:rsid w:val="0053691D"/>
    <w:rsid w:val="00536A4E"/>
    <w:rsid w:val="00541140"/>
    <w:rsid w:val="00556E99"/>
    <w:rsid w:val="00561FF5"/>
    <w:rsid w:val="00576180"/>
    <w:rsid w:val="00586392"/>
    <w:rsid w:val="005E13B5"/>
    <w:rsid w:val="005E7E0B"/>
    <w:rsid w:val="0060560A"/>
    <w:rsid w:val="00605D8C"/>
    <w:rsid w:val="00611BD7"/>
    <w:rsid w:val="00616671"/>
    <w:rsid w:val="006410A8"/>
    <w:rsid w:val="0065138C"/>
    <w:rsid w:val="006538E5"/>
    <w:rsid w:val="0067426F"/>
    <w:rsid w:val="006834D1"/>
    <w:rsid w:val="006A26B2"/>
    <w:rsid w:val="006A2779"/>
    <w:rsid w:val="006A5A89"/>
    <w:rsid w:val="006D59E6"/>
    <w:rsid w:val="00716DFF"/>
    <w:rsid w:val="007249C9"/>
    <w:rsid w:val="00727AB1"/>
    <w:rsid w:val="00727DCB"/>
    <w:rsid w:val="0073022C"/>
    <w:rsid w:val="00737405"/>
    <w:rsid w:val="00740028"/>
    <w:rsid w:val="007462F1"/>
    <w:rsid w:val="00747757"/>
    <w:rsid w:val="0076418B"/>
    <w:rsid w:val="00765342"/>
    <w:rsid w:val="007A25D8"/>
    <w:rsid w:val="007A4679"/>
    <w:rsid w:val="007AE5D4"/>
    <w:rsid w:val="007D562D"/>
    <w:rsid w:val="007F2A46"/>
    <w:rsid w:val="007F58B6"/>
    <w:rsid w:val="00832024"/>
    <w:rsid w:val="0086149D"/>
    <w:rsid w:val="00874CBB"/>
    <w:rsid w:val="00877CF2"/>
    <w:rsid w:val="008928BE"/>
    <w:rsid w:val="008B551C"/>
    <w:rsid w:val="008C35F7"/>
    <w:rsid w:val="008C502A"/>
    <w:rsid w:val="008C68D6"/>
    <w:rsid w:val="008E03D4"/>
    <w:rsid w:val="008E4F95"/>
    <w:rsid w:val="008E7A6F"/>
    <w:rsid w:val="009034E5"/>
    <w:rsid w:val="00916B68"/>
    <w:rsid w:val="00940992"/>
    <w:rsid w:val="00942FB1"/>
    <w:rsid w:val="00944BD3"/>
    <w:rsid w:val="00955FD9"/>
    <w:rsid w:val="00956DB1"/>
    <w:rsid w:val="0096756E"/>
    <w:rsid w:val="00970FB8"/>
    <w:rsid w:val="009B7A53"/>
    <w:rsid w:val="009C092F"/>
    <w:rsid w:val="009E09BB"/>
    <w:rsid w:val="009E2C36"/>
    <w:rsid w:val="009F0E7B"/>
    <w:rsid w:val="009F58C7"/>
    <w:rsid w:val="00A27EBD"/>
    <w:rsid w:val="00A3005F"/>
    <w:rsid w:val="00A3209D"/>
    <w:rsid w:val="00A36444"/>
    <w:rsid w:val="00A43C92"/>
    <w:rsid w:val="00A51D81"/>
    <w:rsid w:val="00A533B2"/>
    <w:rsid w:val="00A72FA1"/>
    <w:rsid w:val="00A76F9B"/>
    <w:rsid w:val="00AA0795"/>
    <w:rsid w:val="00AB3779"/>
    <w:rsid w:val="00AD1369"/>
    <w:rsid w:val="00AD334B"/>
    <w:rsid w:val="00AD467C"/>
    <w:rsid w:val="00AE4ED6"/>
    <w:rsid w:val="00AE5722"/>
    <w:rsid w:val="00B24E36"/>
    <w:rsid w:val="00B27448"/>
    <w:rsid w:val="00B398A0"/>
    <w:rsid w:val="00B42B21"/>
    <w:rsid w:val="00B45044"/>
    <w:rsid w:val="00B465BF"/>
    <w:rsid w:val="00B51A49"/>
    <w:rsid w:val="00B6604C"/>
    <w:rsid w:val="00B810D0"/>
    <w:rsid w:val="00B9628D"/>
    <w:rsid w:val="00BA1FEF"/>
    <w:rsid w:val="00BA7F40"/>
    <w:rsid w:val="00BB04D5"/>
    <w:rsid w:val="00BC4294"/>
    <w:rsid w:val="00BCF851"/>
    <w:rsid w:val="00BE265B"/>
    <w:rsid w:val="00C008DD"/>
    <w:rsid w:val="00C03633"/>
    <w:rsid w:val="00C061AF"/>
    <w:rsid w:val="00C06969"/>
    <w:rsid w:val="00C06F97"/>
    <w:rsid w:val="00C11F62"/>
    <w:rsid w:val="00C2000F"/>
    <w:rsid w:val="00C36719"/>
    <w:rsid w:val="00CA7C4C"/>
    <w:rsid w:val="00CD51DA"/>
    <w:rsid w:val="00CE4201"/>
    <w:rsid w:val="00D0428F"/>
    <w:rsid w:val="00D100EE"/>
    <w:rsid w:val="00D17C88"/>
    <w:rsid w:val="00D2671C"/>
    <w:rsid w:val="00D30DA7"/>
    <w:rsid w:val="00D32C27"/>
    <w:rsid w:val="00D354CC"/>
    <w:rsid w:val="00D37EA6"/>
    <w:rsid w:val="00D52030"/>
    <w:rsid w:val="00D65FE7"/>
    <w:rsid w:val="00D75C0F"/>
    <w:rsid w:val="00D81106"/>
    <w:rsid w:val="00D83993"/>
    <w:rsid w:val="00D97874"/>
    <w:rsid w:val="00DA5178"/>
    <w:rsid w:val="00DB5824"/>
    <w:rsid w:val="00DB5AB0"/>
    <w:rsid w:val="00DC0D52"/>
    <w:rsid w:val="00DC2C45"/>
    <w:rsid w:val="00DC5782"/>
    <w:rsid w:val="00DD6921"/>
    <w:rsid w:val="00DE2C68"/>
    <w:rsid w:val="00DE3697"/>
    <w:rsid w:val="00DE7057"/>
    <w:rsid w:val="00E15B16"/>
    <w:rsid w:val="00E1A389"/>
    <w:rsid w:val="00E40E63"/>
    <w:rsid w:val="00EA2422"/>
    <w:rsid w:val="00EB0470"/>
    <w:rsid w:val="00EB09CA"/>
    <w:rsid w:val="00EC4E9A"/>
    <w:rsid w:val="00ED703C"/>
    <w:rsid w:val="00EF1BBB"/>
    <w:rsid w:val="00EF772F"/>
    <w:rsid w:val="00F0441A"/>
    <w:rsid w:val="00F220C6"/>
    <w:rsid w:val="00F324A8"/>
    <w:rsid w:val="00F401F1"/>
    <w:rsid w:val="00F4791E"/>
    <w:rsid w:val="00F47F82"/>
    <w:rsid w:val="00F51AD4"/>
    <w:rsid w:val="00F9228C"/>
    <w:rsid w:val="00F9514F"/>
    <w:rsid w:val="00FD16EB"/>
    <w:rsid w:val="00FD4927"/>
    <w:rsid w:val="00FE0A27"/>
    <w:rsid w:val="00FE2B04"/>
    <w:rsid w:val="011BB151"/>
    <w:rsid w:val="013B4138"/>
    <w:rsid w:val="01687D4B"/>
    <w:rsid w:val="0179F77F"/>
    <w:rsid w:val="01C72558"/>
    <w:rsid w:val="01F86CB9"/>
    <w:rsid w:val="020A53DD"/>
    <w:rsid w:val="022CCB24"/>
    <w:rsid w:val="02440095"/>
    <w:rsid w:val="02567B9E"/>
    <w:rsid w:val="02F4F16A"/>
    <w:rsid w:val="03085297"/>
    <w:rsid w:val="03096E13"/>
    <w:rsid w:val="0334A04E"/>
    <w:rsid w:val="03384C1C"/>
    <w:rsid w:val="033AE29A"/>
    <w:rsid w:val="03E4CBB9"/>
    <w:rsid w:val="041D1855"/>
    <w:rsid w:val="04246D9F"/>
    <w:rsid w:val="04634775"/>
    <w:rsid w:val="04A0B4C2"/>
    <w:rsid w:val="04BE87EE"/>
    <w:rsid w:val="04CAF67D"/>
    <w:rsid w:val="04EB10EE"/>
    <w:rsid w:val="04EFF8C0"/>
    <w:rsid w:val="051F6BC3"/>
    <w:rsid w:val="0530722C"/>
    <w:rsid w:val="054F3664"/>
    <w:rsid w:val="05C440AF"/>
    <w:rsid w:val="05C61E0A"/>
    <w:rsid w:val="05F7DB4A"/>
    <w:rsid w:val="065A584F"/>
    <w:rsid w:val="066A4CA0"/>
    <w:rsid w:val="06E3EBD5"/>
    <w:rsid w:val="06E7B153"/>
    <w:rsid w:val="0727785C"/>
    <w:rsid w:val="072925B8"/>
    <w:rsid w:val="073ABA43"/>
    <w:rsid w:val="073EB984"/>
    <w:rsid w:val="07E4E7C4"/>
    <w:rsid w:val="0806FB81"/>
    <w:rsid w:val="085BA1C8"/>
    <w:rsid w:val="08722097"/>
    <w:rsid w:val="088509BD"/>
    <w:rsid w:val="08ECA9AE"/>
    <w:rsid w:val="09112856"/>
    <w:rsid w:val="09223112"/>
    <w:rsid w:val="0944CDA7"/>
    <w:rsid w:val="095F873A"/>
    <w:rsid w:val="09665F52"/>
    <w:rsid w:val="097A6907"/>
    <w:rsid w:val="0997A329"/>
    <w:rsid w:val="09D69677"/>
    <w:rsid w:val="09DE7DA4"/>
    <w:rsid w:val="09F2143B"/>
    <w:rsid w:val="0A0794A8"/>
    <w:rsid w:val="0A0965A8"/>
    <w:rsid w:val="0A0F1D87"/>
    <w:rsid w:val="0A13DFF8"/>
    <w:rsid w:val="0A22A787"/>
    <w:rsid w:val="0A4865D9"/>
    <w:rsid w:val="0AC14AC4"/>
    <w:rsid w:val="0B2B7927"/>
    <w:rsid w:val="0BA80DF8"/>
    <w:rsid w:val="0BC45514"/>
    <w:rsid w:val="0C00777D"/>
    <w:rsid w:val="0C061C69"/>
    <w:rsid w:val="0C4D5DF4"/>
    <w:rsid w:val="0C76B1C6"/>
    <w:rsid w:val="0CC5E244"/>
    <w:rsid w:val="0CEA672A"/>
    <w:rsid w:val="0D6CCEE0"/>
    <w:rsid w:val="0D8BC755"/>
    <w:rsid w:val="0DB0FE57"/>
    <w:rsid w:val="0DDC86BE"/>
    <w:rsid w:val="0E316727"/>
    <w:rsid w:val="0E341FC3"/>
    <w:rsid w:val="0E45BB14"/>
    <w:rsid w:val="0E583C25"/>
    <w:rsid w:val="0E7B3892"/>
    <w:rsid w:val="0EA57679"/>
    <w:rsid w:val="0EC64E09"/>
    <w:rsid w:val="0ED9F6DA"/>
    <w:rsid w:val="0EFE413E"/>
    <w:rsid w:val="0F0A16DD"/>
    <w:rsid w:val="0F1E66E6"/>
    <w:rsid w:val="0F2656A9"/>
    <w:rsid w:val="0F2B3386"/>
    <w:rsid w:val="0F3621B8"/>
    <w:rsid w:val="0F4D8812"/>
    <w:rsid w:val="0F71B408"/>
    <w:rsid w:val="0F760090"/>
    <w:rsid w:val="0FAC99CC"/>
    <w:rsid w:val="0FC3D91F"/>
    <w:rsid w:val="0FE61062"/>
    <w:rsid w:val="10EC6466"/>
    <w:rsid w:val="117F61A2"/>
    <w:rsid w:val="1191EB99"/>
    <w:rsid w:val="11995367"/>
    <w:rsid w:val="11A64FD2"/>
    <w:rsid w:val="11B929E0"/>
    <w:rsid w:val="11BD7F5D"/>
    <w:rsid w:val="11D618EF"/>
    <w:rsid w:val="11DD69D1"/>
    <w:rsid w:val="120C0016"/>
    <w:rsid w:val="1231A7B6"/>
    <w:rsid w:val="12AA6C9C"/>
    <w:rsid w:val="12EBAFED"/>
    <w:rsid w:val="12ED825D"/>
    <w:rsid w:val="1300FD9A"/>
    <w:rsid w:val="131A2759"/>
    <w:rsid w:val="1348A049"/>
    <w:rsid w:val="138908FD"/>
    <w:rsid w:val="138B9BA7"/>
    <w:rsid w:val="13AD0C86"/>
    <w:rsid w:val="13B85B6E"/>
    <w:rsid w:val="13EA97DC"/>
    <w:rsid w:val="13FE5A58"/>
    <w:rsid w:val="14028378"/>
    <w:rsid w:val="1435BBC7"/>
    <w:rsid w:val="146CDB67"/>
    <w:rsid w:val="14BE2F5D"/>
    <w:rsid w:val="14D945CF"/>
    <w:rsid w:val="153625CD"/>
    <w:rsid w:val="1547A314"/>
    <w:rsid w:val="1551C61C"/>
    <w:rsid w:val="1567CDC1"/>
    <w:rsid w:val="157321A0"/>
    <w:rsid w:val="158A1082"/>
    <w:rsid w:val="159AFCF8"/>
    <w:rsid w:val="15A2621A"/>
    <w:rsid w:val="15E8346F"/>
    <w:rsid w:val="1636014D"/>
    <w:rsid w:val="16486C69"/>
    <w:rsid w:val="16591D21"/>
    <w:rsid w:val="166D221A"/>
    <w:rsid w:val="1691612D"/>
    <w:rsid w:val="1693A4BF"/>
    <w:rsid w:val="16A394DD"/>
    <w:rsid w:val="16ABAA6C"/>
    <w:rsid w:val="16B3873D"/>
    <w:rsid w:val="16B83791"/>
    <w:rsid w:val="172C614F"/>
    <w:rsid w:val="1739FF01"/>
    <w:rsid w:val="17511403"/>
    <w:rsid w:val="17683BC8"/>
    <w:rsid w:val="176F8996"/>
    <w:rsid w:val="17B283D4"/>
    <w:rsid w:val="17E5F60E"/>
    <w:rsid w:val="17EE36E4"/>
    <w:rsid w:val="17EFBAF9"/>
    <w:rsid w:val="180BA73A"/>
    <w:rsid w:val="1837CA05"/>
    <w:rsid w:val="184E04BB"/>
    <w:rsid w:val="186D8253"/>
    <w:rsid w:val="186F3EB8"/>
    <w:rsid w:val="187F21B3"/>
    <w:rsid w:val="1881957E"/>
    <w:rsid w:val="18EE96D1"/>
    <w:rsid w:val="191B77A8"/>
    <w:rsid w:val="19D17FE4"/>
    <w:rsid w:val="1A06C04E"/>
    <w:rsid w:val="1A1046AC"/>
    <w:rsid w:val="1A22840A"/>
    <w:rsid w:val="1A4719D4"/>
    <w:rsid w:val="1A696DF7"/>
    <w:rsid w:val="1AB43BEC"/>
    <w:rsid w:val="1AC51977"/>
    <w:rsid w:val="1AE41D65"/>
    <w:rsid w:val="1AE7BE20"/>
    <w:rsid w:val="1B1365E7"/>
    <w:rsid w:val="1B1C3F3D"/>
    <w:rsid w:val="1B2A0756"/>
    <w:rsid w:val="1B344AB8"/>
    <w:rsid w:val="1B473809"/>
    <w:rsid w:val="1B6E8DD9"/>
    <w:rsid w:val="1B7E0701"/>
    <w:rsid w:val="1B80C9F5"/>
    <w:rsid w:val="1BBD6088"/>
    <w:rsid w:val="1BBEEF7F"/>
    <w:rsid w:val="1BFFD272"/>
    <w:rsid w:val="1C100017"/>
    <w:rsid w:val="1C1E87D2"/>
    <w:rsid w:val="1C60B65B"/>
    <w:rsid w:val="1C6208DC"/>
    <w:rsid w:val="1C838E81"/>
    <w:rsid w:val="1C938C8E"/>
    <w:rsid w:val="1C9F53C6"/>
    <w:rsid w:val="1CA4597A"/>
    <w:rsid w:val="1CB96731"/>
    <w:rsid w:val="1CC32C1C"/>
    <w:rsid w:val="1CED90F6"/>
    <w:rsid w:val="1D13E318"/>
    <w:rsid w:val="1D6F45C3"/>
    <w:rsid w:val="1DB6B447"/>
    <w:rsid w:val="1E0F262D"/>
    <w:rsid w:val="1E1F5EE2"/>
    <w:rsid w:val="1E37BC86"/>
    <w:rsid w:val="1EAFB379"/>
    <w:rsid w:val="1EBDDF99"/>
    <w:rsid w:val="1F6E78CC"/>
    <w:rsid w:val="1FBFA9B9"/>
    <w:rsid w:val="1FD298E0"/>
    <w:rsid w:val="1FF4E95E"/>
    <w:rsid w:val="2005F577"/>
    <w:rsid w:val="201CCBD0"/>
    <w:rsid w:val="202531B8"/>
    <w:rsid w:val="202B4AA8"/>
    <w:rsid w:val="2071283A"/>
    <w:rsid w:val="212BF818"/>
    <w:rsid w:val="2130C151"/>
    <w:rsid w:val="21407DFE"/>
    <w:rsid w:val="217EA051"/>
    <w:rsid w:val="21A1F3E9"/>
    <w:rsid w:val="21A5F0A5"/>
    <w:rsid w:val="21D77A27"/>
    <w:rsid w:val="223AF18F"/>
    <w:rsid w:val="226DFC69"/>
    <w:rsid w:val="22E45CB2"/>
    <w:rsid w:val="22EC5989"/>
    <w:rsid w:val="22FE0B17"/>
    <w:rsid w:val="231DBC80"/>
    <w:rsid w:val="2341C106"/>
    <w:rsid w:val="235864E7"/>
    <w:rsid w:val="235B4440"/>
    <w:rsid w:val="2392F28B"/>
    <w:rsid w:val="23F0C130"/>
    <w:rsid w:val="23F1887C"/>
    <w:rsid w:val="24342B9B"/>
    <w:rsid w:val="247DD52E"/>
    <w:rsid w:val="24ABEFE7"/>
    <w:rsid w:val="24DF3EC3"/>
    <w:rsid w:val="24F585BE"/>
    <w:rsid w:val="2532120D"/>
    <w:rsid w:val="25B97823"/>
    <w:rsid w:val="25D015A9"/>
    <w:rsid w:val="25FA2708"/>
    <w:rsid w:val="263FA6E1"/>
    <w:rsid w:val="265BF5BA"/>
    <w:rsid w:val="266F0FD9"/>
    <w:rsid w:val="2671B47E"/>
    <w:rsid w:val="26DCDC41"/>
    <w:rsid w:val="26E4FE9A"/>
    <w:rsid w:val="275D82EA"/>
    <w:rsid w:val="279352DA"/>
    <w:rsid w:val="27AAA992"/>
    <w:rsid w:val="27DBBC82"/>
    <w:rsid w:val="27E527FB"/>
    <w:rsid w:val="27F6AE38"/>
    <w:rsid w:val="28C27683"/>
    <w:rsid w:val="28CA9903"/>
    <w:rsid w:val="28CF67DF"/>
    <w:rsid w:val="28D62423"/>
    <w:rsid w:val="28DE3EB3"/>
    <w:rsid w:val="29C2D42C"/>
    <w:rsid w:val="29C8FD4C"/>
    <w:rsid w:val="2A06339D"/>
    <w:rsid w:val="2A0F71BA"/>
    <w:rsid w:val="2A3B96F7"/>
    <w:rsid w:val="2A6322B6"/>
    <w:rsid w:val="2A6833B1"/>
    <w:rsid w:val="2A7A0F14"/>
    <w:rsid w:val="2AC16D5F"/>
    <w:rsid w:val="2AE04D7F"/>
    <w:rsid w:val="2B2A0A08"/>
    <w:rsid w:val="2B2BF0D4"/>
    <w:rsid w:val="2B499F94"/>
    <w:rsid w:val="2B64CDAD"/>
    <w:rsid w:val="2B9347A5"/>
    <w:rsid w:val="2BC04116"/>
    <w:rsid w:val="2C2B5EF8"/>
    <w:rsid w:val="2C30F40D"/>
    <w:rsid w:val="2C7C3DD4"/>
    <w:rsid w:val="2C8B3EF8"/>
    <w:rsid w:val="2C9DB810"/>
    <w:rsid w:val="2CA3299C"/>
    <w:rsid w:val="2CAA39B7"/>
    <w:rsid w:val="2CE63EE3"/>
    <w:rsid w:val="2D0759A7"/>
    <w:rsid w:val="2D54401E"/>
    <w:rsid w:val="2D7E7B19"/>
    <w:rsid w:val="2E397496"/>
    <w:rsid w:val="2E6DD0B1"/>
    <w:rsid w:val="2E8AFB39"/>
    <w:rsid w:val="2EBA1237"/>
    <w:rsid w:val="2ED1C923"/>
    <w:rsid w:val="2F85CB2C"/>
    <w:rsid w:val="2FB1D397"/>
    <w:rsid w:val="2FBC3988"/>
    <w:rsid w:val="2FDFA513"/>
    <w:rsid w:val="2FE07D8D"/>
    <w:rsid w:val="2FE93461"/>
    <w:rsid w:val="305086CC"/>
    <w:rsid w:val="306D67E7"/>
    <w:rsid w:val="308972BD"/>
    <w:rsid w:val="30976F6B"/>
    <w:rsid w:val="31195102"/>
    <w:rsid w:val="3119CAA9"/>
    <w:rsid w:val="31658361"/>
    <w:rsid w:val="318752DF"/>
    <w:rsid w:val="31A19B58"/>
    <w:rsid w:val="31B4CB49"/>
    <w:rsid w:val="31C90934"/>
    <w:rsid w:val="31F8FBC5"/>
    <w:rsid w:val="31FF2ED7"/>
    <w:rsid w:val="3252730E"/>
    <w:rsid w:val="3269B27E"/>
    <w:rsid w:val="32734C49"/>
    <w:rsid w:val="328A35D8"/>
    <w:rsid w:val="329EE999"/>
    <w:rsid w:val="32A34184"/>
    <w:rsid w:val="32BAC8BC"/>
    <w:rsid w:val="32CF9ADB"/>
    <w:rsid w:val="32DCD52A"/>
    <w:rsid w:val="330275CF"/>
    <w:rsid w:val="330BD3B8"/>
    <w:rsid w:val="33B9D9B8"/>
    <w:rsid w:val="33C9C874"/>
    <w:rsid w:val="33EE436F"/>
    <w:rsid w:val="3414D489"/>
    <w:rsid w:val="3419ED05"/>
    <w:rsid w:val="342AB4F0"/>
    <w:rsid w:val="34354191"/>
    <w:rsid w:val="343F11E5"/>
    <w:rsid w:val="34768F88"/>
    <w:rsid w:val="347D4760"/>
    <w:rsid w:val="34DA8648"/>
    <w:rsid w:val="34E08140"/>
    <w:rsid w:val="34EE0104"/>
    <w:rsid w:val="35131F11"/>
    <w:rsid w:val="353773ED"/>
    <w:rsid w:val="357E7B83"/>
    <w:rsid w:val="35B4D02C"/>
    <w:rsid w:val="35F47914"/>
    <w:rsid w:val="3602FF04"/>
    <w:rsid w:val="36062E7F"/>
    <w:rsid w:val="3609F7BD"/>
    <w:rsid w:val="36557086"/>
    <w:rsid w:val="365BE41E"/>
    <w:rsid w:val="36B7D85B"/>
    <w:rsid w:val="36DA632E"/>
    <w:rsid w:val="37016936"/>
    <w:rsid w:val="37085706"/>
    <w:rsid w:val="371EAADF"/>
    <w:rsid w:val="373ED326"/>
    <w:rsid w:val="379C6AE5"/>
    <w:rsid w:val="380BD3F5"/>
    <w:rsid w:val="3838AF5F"/>
    <w:rsid w:val="384BD7F6"/>
    <w:rsid w:val="389C2CA1"/>
    <w:rsid w:val="38EF37EB"/>
    <w:rsid w:val="391B0FBA"/>
    <w:rsid w:val="39246C52"/>
    <w:rsid w:val="3932C10C"/>
    <w:rsid w:val="39BAF2BC"/>
    <w:rsid w:val="39CC4079"/>
    <w:rsid w:val="39D1883F"/>
    <w:rsid w:val="39F9C388"/>
    <w:rsid w:val="3A2765FE"/>
    <w:rsid w:val="3A36B80A"/>
    <w:rsid w:val="3A8B8A03"/>
    <w:rsid w:val="3AA439A2"/>
    <w:rsid w:val="3AB49C40"/>
    <w:rsid w:val="3AFBF430"/>
    <w:rsid w:val="3B56C31D"/>
    <w:rsid w:val="3BB0F681"/>
    <w:rsid w:val="3BEF288E"/>
    <w:rsid w:val="3C319285"/>
    <w:rsid w:val="3C5BF619"/>
    <w:rsid w:val="3C699568"/>
    <w:rsid w:val="3C9A7864"/>
    <w:rsid w:val="3CB26EBE"/>
    <w:rsid w:val="3CCA4305"/>
    <w:rsid w:val="3CF96515"/>
    <w:rsid w:val="3D015821"/>
    <w:rsid w:val="3D0861F8"/>
    <w:rsid w:val="3D11905B"/>
    <w:rsid w:val="3D40411F"/>
    <w:rsid w:val="3D537A4A"/>
    <w:rsid w:val="3D598F2C"/>
    <w:rsid w:val="3D70AABA"/>
    <w:rsid w:val="3D71C8DA"/>
    <w:rsid w:val="3DA5586D"/>
    <w:rsid w:val="3DEAD5BE"/>
    <w:rsid w:val="3DEFF3E6"/>
    <w:rsid w:val="3E109571"/>
    <w:rsid w:val="3E2285D3"/>
    <w:rsid w:val="3E5799C1"/>
    <w:rsid w:val="3E66BF0A"/>
    <w:rsid w:val="3E895CA0"/>
    <w:rsid w:val="3E8F2C7B"/>
    <w:rsid w:val="3EBFFDC4"/>
    <w:rsid w:val="3F83FEAF"/>
    <w:rsid w:val="3FA051A6"/>
    <w:rsid w:val="3FCC3A09"/>
    <w:rsid w:val="3FF36A22"/>
    <w:rsid w:val="403BF91F"/>
    <w:rsid w:val="405A7632"/>
    <w:rsid w:val="40AD53CA"/>
    <w:rsid w:val="40D7AC0A"/>
    <w:rsid w:val="40D854BF"/>
    <w:rsid w:val="41001EE4"/>
    <w:rsid w:val="41680A6A"/>
    <w:rsid w:val="41F75335"/>
    <w:rsid w:val="42196125"/>
    <w:rsid w:val="428F66C1"/>
    <w:rsid w:val="42C51907"/>
    <w:rsid w:val="42CB892A"/>
    <w:rsid w:val="42EE3665"/>
    <w:rsid w:val="433135AD"/>
    <w:rsid w:val="43433D12"/>
    <w:rsid w:val="435C4F5D"/>
    <w:rsid w:val="4360B29E"/>
    <w:rsid w:val="436BA431"/>
    <w:rsid w:val="439A1CEA"/>
    <w:rsid w:val="43AC54EC"/>
    <w:rsid w:val="43B0B417"/>
    <w:rsid w:val="43BDC568"/>
    <w:rsid w:val="440894E5"/>
    <w:rsid w:val="441E4F0C"/>
    <w:rsid w:val="44D554EA"/>
    <w:rsid w:val="456ABB92"/>
    <w:rsid w:val="45B908F9"/>
    <w:rsid w:val="45F9D929"/>
    <w:rsid w:val="461E5D61"/>
    <w:rsid w:val="464F894D"/>
    <w:rsid w:val="465B9EEE"/>
    <w:rsid w:val="46946E85"/>
    <w:rsid w:val="46C85BC6"/>
    <w:rsid w:val="46CB4A08"/>
    <w:rsid w:val="46ECC0A9"/>
    <w:rsid w:val="4735004C"/>
    <w:rsid w:val="47BA58C0"/>
    <w:rsid w:val="47CAC9E4"/>
    <w:rsid w:val="47E1C365"/>
    <w:rsid w:val="48001545"/>
    <w:rsid w:val="480EE2DF"/>
    <w:rsid w:val="482E13D7"/>
    <w:rsid w:val="4849C2FC"/>
    <w:rsid w:val="486465DC"/>
    <w:rsid w:val="48707069"/>
    <w:rsid w:val="487F96CB"/>
    <w:rsid w:val="4881BC0A"/>
    <w:rsid w:val="48FB4BAD"/>
    <w:rsid w:val="4901492B"/>
    <w:rsid w:val="4906701C"/>
    <w:rsid w:val="4926763E"/>
    <w:rsid w:val="497496F9"/>
    <w:rsid w:val="49CB9B4F"/>
    <w:rsid w:val="4A0CFC8E"/>
    <w:rsid w:val="4A0E46BD"/>
    <w:rsid w:val="4A128401"/>
    <w:rsid w:val="4A320F98"/>
    <w:rsid w:val="4A6F75D6"/>
    <w:rsid w:val="4A711518"/>
    <w:rsid w:val="4AA0D842"/>
    <w:rsid w:val="4AA6DE03"/>
    <w:rsid w:val="4AA90803"/>
    <w:rsid w:val="4AB06B1B"/>
    <w:rsid w:val="4ABB3402"/>
    <w:rsid w:val="4AC7C05B"/>
    <w:rsid w:val="4AEA0E8A"/>
    <w:rsid w:val="4AFBA370"/>
    <w:rsid w:val="4B281927"/>
    <w:rsid w:val="4B29C858"/>
    <w:rsid w:val="4B3C7510"/>
    <w:rsid w:val="4B4C52E2"/>
    <w:rsid w:val="4B845753"/>
    <w:rsid w:val="4BB0760C"/>
    <w:rsid w:val="4BC203B6"/>
    <w:rsid w:val="4BD8FB7A"/>
    <w:rsid w:val="4BEF64B0"/>
    <w:rsid w:val="4BFB499E"/>
    <w:rsid w:val="4C119198"/>
    <w:rsid w:val="4C11F93F"/>
    <w:rsid w:val="4C2D77D0"/>
    <w:rsid w:val="4C4D88DC"/>
    <w:rsid w:val="4C861BA1"/>
    <w:rsid w:val="4C8B432F"/>
    <w:rsid w:val="4C8CC36A"/>
    <w:rsid w:val="4CCAE072"/>
    <w:rsid w:val="4CFB2AF9"/>
    <w:rsid w:val="4D001C0A"/>
    <w:rsid w:val="4D110975"/>
    <w:rsid w:val="4D349CD9"/>
    <w:rsid w:val="4D88B1A6"/>
    <w:rsid w:val="4DF4BC62"/>
    <w:rsid w:val="4E0C6DCE"/>
    <w:rsid w:val="4E21AF4C"/>
    <w:rsid w:val="4E44C187"/>
    <w:rsid w:val="4F3CAB7E"/>
    <w:rsid w:val="4F750FAB"/>
    <w:rsid w:val="4F8F5B46"/>
    <w:rsid w:val="4FD9AD98"/>
    <w:rsid w:val="50030356"/>
    <w:rsid w:val="500E58E4"/>
    <w:rsid w:val="5020D7B4"/>
    <w:rsid w:val="5030FEDC"/>
    <w:rsid w:val="504107F3"/>
    <w:rsid w:val="506B489A"/>
    <w:rsid w:val="50B22086"/>
    <w:rsid w:val="50BBC96E"/>
    <w:rsid w:val="51175387"/>
    <w:rsid w:val="5124C1CF"/>
    <w:rsid w:val="512A7586"/>
    <w:rsid w:val="51574EF7"/>
    <w:rsid w:val="516731E1"/>
    <w:rsid w:val="5179B873"/>
    <w:rsid w:val="518D12AD"/>
    <w:rsid w:val="51B6E4D3"/>
    <w:rsid w:val="51C9C105"/>
    <w:rsid w:val="51DF0EB2"/>
    <w:rsid w:val="5220259C"/>
    <w:rsid w:val="522A8483"/>
    <w:rsid w:val="5261E002"/>
    <w:rsid w:val="526B6A8C"/>
    <w:rsid w:val="52757CA2"/>
    <w:rsid w:val="528E7288"/>
    <w:rsid w:val="529E0CD2"/>
    <w:rsid w:val="52B07D11"/>
    <w:rsid w:val="52BA217C"/>
    <w:rsid w:val="52D004E0"/>
    <w:rsid w:val="52D0787E"/>
    <w:rsid w:val="5321EC1B"/>
    <w:rsid w:val="535BF2AE"/>
    <w:rsid w:val="5393F0A9"/>
    <w:rsid w:val="53BBF5FD"/>
    <w:rsid w:val="53BCFD0E"/>
    <w:rsid w:val="53D518D5"/>
    <w:rsid w:val="53DD847B"/>
    <w:rsid w:val="53E1689E"/>
    <w:rsid w:val="54621648"/>
    <w:rsid w:val="5479087B"/>
    <w:rsid w:val="549E3252"/>
    <w:rsid w:val="550161C7"/>
    <w:rsid w:val="551B0F1A"/>
    <w:rsid w:val="5547D043"/>
    <w:rsid w:val="554D9D97"/>
    <w:rsid w:val="5568676C"/>
    <w:rsid w:val="55BA7538"/>
    <w:rsid w:val="55C0AC78"/>
    <w:rsid w:val="55F7ED84"/>
    <w:rsid w:val="56025F07"/>
    <w:rsid w:val="5655234E"/>
    <w:rsid w:val="569484C8"/>
    <w:rsid w:val="569E5EB7"/>
    <w:rsid w:val="56D7CE8F"/>
    <w:rsid w:val="57002BF0"/>
    <w:rsid w:val="5752EA41"/>
    <w:rsid w:val="575B1674"/>
    <w:rsid w:val="579EE01E"/>
    <w:rsid w:val="57B3F115"/>
    <w:rsid w:val="57FEAFAB"/>
    <w:rsid w:val="58239197"/>
    <w:rsid w:val="582AD743"/>
    <w:rsid w:val="587CE14F"/>
    <w:rsid w:val="58A512B3"/>
    <w:rsid w:val="58B7CD14"/>
    <w:rsid w:val="58B9E1DD"/>
    <w:rsid w:val="5939B1AB"/>
    <w:rsid w:val="5974046D"/>
    <w:rsid w:val="59C92DC4"/>
    <w:rsid w:val="5A1E2672"/>
    <w:rsid w:val="5A239372"/>
    <w:rsid w:val="5A2660F8"/>
    <w:rsid w:val="5A67662A"/>
    <w:rsid w:val="5A79CDE0"/>
    <w:rsid w:val="5A81E130"/>
    <w:rsid w:val="5A82F022"/>
    <w:rsid w:val="5ACFB5DC"/>
    <w:rsid w:val="5B215352"/>
    <w:rsid w:val="5B6C951D"/>
    <w:rsid w:val="5BAADCB7"/>
    <w:rsid w:val="5BD4F93A"/>
    <w:rsid w:val="5BDDA34B"/>
    <w:rsid w:val="5C222F75"/>
    <w:rsid w:val="5C94DE69"/>
    <w:rsid w:val="5CA20923"/>
    <w:rsid w:val="5CAB9267"/>
    <w:rsid w:val="5CE0BD1A"/>
    <w:rsid w:val="5CE8F1C2"/>
    <w:rsid w:val="5D0C73AC"/>
    <w:rsid w:val="5D21C159"/>
    <w:rsid w:val="5D270D32"/>
    <w:rsid w:val="5D37EB16"/>
    <w:rsid w:val="5DC154AF"/>
    <w:rsid w:val="5DC4DFD4"/>
    <w:rsid w:val="5DF1568E"/>
    <w:rsid w:val="5E22440F"/>
    <w:rsid w:val="5E8A4B58"/>
    <w:rsid w:val="5EA36E93"/>
    <w:rsid w:val="5ECC2486"/>
    <w:rsid w:val="5EF1B7E8"/>
    <w:rsid w:val="5EF21578"/>
    <w:rsid w:val="5F1ADA76"/>
    <w:rsid w:val="5F232EAC"/>
    <w:rsid w:val="5F512EAB"/>
    <w:rsid w:val="5F6EE2C3"/>
    <w:rsid w:val="5F79B890"/>
    <w:rsid w:val="5FC47524"/>
    <w:rsid w:val="5FDBF4F4"/>
    <w:rsid w:val="5FF226BA"/>
    <w:rsid w:val="60225D55"/>
    <w:rsid w:val="6074AE57"/>
    <w:rsid w:val="6078D0F3"/>
    <w:rsid w:val="6092D82B"/>
    <w:rsid w:val="61281F1D"/>
    <w:rsid w:val="614409ED"/>
    <w:rsid w:val="617283E5"/>
    <w:rsid w:val="6188F644"/>
    <w:rsid w:val="618A7E5B"/>
    <w:rsid w:val="61FBCD98"/>
    <w:rsid w:val="62350857"/>
    <w:rsid w:val="623AE392"/>
    <w:rsid w:val="628FDFC3"/>
    <w:rsid w:val="62A4E09C"/>
    <w:rsid w:val="62AEB682"/>
    <w:rsid w:val="63337C5E"/>
    <w:rsid w:val="634B465B"/>
    <w:rsid w:val="63541B11"/>
    <w:rsid w:val="6358E0E6"/>
    <w:rsid w:val="63927FEF"/>
    <w:rsid w:val="63A19638"/>
    <w:rsid w:val="6413296A"/>
    <w:rsid w:val="642A0A46"/>
    <w:rsid w:val="645925E5"/>
    <w:rsid w:val="646B9D73"/>
    <w:rsid w:val="6489163A"/>
    <w:rsid w:val="648E6986"/>
    <w:rsid w:val="64E201F9"/>
    <w:rsid w:val="64F0150B"/>
    <w:rsid w:val="650E2728"/>
    <w:rsid w:val="651336E9"/>
    <w:rsid w:val="656C6DB2"/>
    <w:rsid w:val="65E53EF8"/>
    <w:rsid w:val="65EFB272"/>
    <w:rsid w:val="66076DD4"/>
    <w:rsid w:val="660B4884"/>
    <w:rsid w:val="660F47DE"/>
    <w:rsid w:val="6625D6FA"/>
    <w:rsid w:val="66521D61"/>
    <w:rsid w:val="665C6767"/>
    <w:rsid w:val="6677C770"/>
    <w:rsid w:val="668F1744"/>
    <w:rsid w:val="672B21F9"/>
    <w:rsid w:val="67584B60"/>
    <w:rsid w:val="6780D798"/>
    <w:rsid w:val="678396FB"/>
    <w:rsid w:val="67876CD2"/>
    <w:rsid w:val="678F363F"/>
    <w:rsid w:val="67A8AA1B"/>
    <w:rsid w:val="67C38BE8"/>
    <w:rsid w:val="67E28DB3"/>
    <w:rsid w:val="68163578"/>
    <w:rsid w:val="6831AF4E"/>
    <w:rsid w:val="687B1E2B"/>
    <w:rsid w:val="68963A37"/>
    <w:rsid w:val="68B0E895"/>
    <w:rsid w:val="68DDF3F1"/>
    <w:rsid w:val="694ABFB5"/>
    <w:rsid w:val="6952DA78"/>
    <w:rsid w:val="6975AFBA"/>
    <w:rsid w:val="69A8D914"/>
    <w:rsid w:val="69F85AE7"/>
    <w:rsid w:val="69FB41FD"/>
    <w:rsid w:val="6A313EF1"/>
    <w:rsid w:val="6A34987E"/>
    <w:rsid w:val="6A499A5E"/>
    <w:rsid w:val="6A5BF27A"/>
    <w:rsid w:val="6A5C4F74"/>
    <w:rsid w:val="6A9BD3E0"/>
    <w:rsid w:val="6AB77C3B"/>
    <w:rsid w:val="6AECA4AA"/>
    <w:rsid w:val="6B825642"/>
    <w:rsid w:val="6B8976D0"/>
    <w:rsid w:val="6B8EB49B"/>
    <w:rsid w:val="6BAB279E"/>
    <w:rsid w:val="6BD81F0D"/>
    <w:rsid w:val="6C32E476"/>
    <w:rsid w:val="6C5448BB"/>
    <w:rsid w:val="6CCA99B8"/>
    <w:rsid w:val="6CF3C33F"/>
    <w:rsid w:val="6D09A574"/>
    <w:rsid w:val="6D392751"/>
    <w:rsid w:val="6D3A0902"/>
    <w:rsid w:val="6D643221"/>
    <w:rsid w:val="6D75F1E6"/>
    <w:rsid w:val="6DA26322"/>
    <w:rsid w:val="6DBF2DEE"/>
    <w:rsid w:val="6DD423A0"/>
    <w:rsid w:val="6DEF367F"/>
    <w:rsid w:val="6E02DDE8"/>
    <w:rsid w:val="6E2003F3"/>
    <w:rsid w:val="6E2B914F"/>
    <w:rsid w:val="6E480D2B"/>
    <w:rsid w:val="6E69713E"/>
    <w:rsid w:val="6E754056"/>
    <w:rsid w:val="6E860EC1"/>
    <w:rsid w:val="6F56B994"/>
    <w:rsid w:val="6F6D6D27"/>
    <w:rsid w:val="6FE7C62A"/>
    <w:rsid w:val="6FFA34CB"/>
    <w:rsid w:val="70035360"/>
    <w:rsid w:val="703C3359"/>
    <w:rsid w:val="707E7099"/>
    <w:rsid w:val="70A180A9"/>
    <w:rsid w:val="710E9181"/>
    <w:rsid w:val="71449CC2"/>
    <w:rsid w:val="719A266A"/>
    <w:rsid w:val="719DEB1E"/>
    <w:rsid w:val="71B3AB18"/>
    <w:rsid w:val="71D8A5CB"/>
    <w:rsid w:val="724DBC3D"/>
    <w:rsid w:val="72BE8158"/>
    <w:rsid w:val="731BBEDB"/>
    <w:rsid w:val="734883F0"/>
    <w:rsid w:val="7371981C"/>
    <w:rsid w:val="737BB58C"/>
    <w:rsid w:val="73B06A42"/>
    <w:rsid w:val="743A878A"/>
    <w:rsid w:val="7440C4B5"/>
    <w:rsid w:val="74697B9D"/>
    <w:rsid w:val="74A112CE"/>
    <w:rsid w:val="74E9CD4D"/>
    <w:rsid w:val="74FEDB70"/>
    <w:rsid w:val="7510BC30"/>
    <w:rsid w:val="752DD029"/>
    <w:rsid w:val="762AEB0A"/>
    <w:rsid w:val="7669E9C4"/>
    <w:rsid w:val="76891F64"/>
    <w:rsid w:val="76B9D01B"/>
    <w:rsid w:val="76F0BD27"/>
    <w:rsid w:val="77117F4B"/>
    <w:rsid w:val="77AA4911"/>
    <w:rsid w:val="78183B72"/>
    <w:rsid w:val="781CED77"/>
    <w:rsid w:val="7822CBF7"/>
    <w:rsid w:val="782BA169"/>
    <w:rsid w:val="78499C61"/>
    <w:rsid w:val="78779321"/>
    <w:rsid w:val="788EABAD"/>
    <w:rsid w:val="78AA1A51"/>
    <w:rsid w:val="78F2E699"/>
    <w:rsid w:val="790B7F04"/>
    <w:rsid w:val="791C62C9"/>
    <w:rsid w:val="79754078"/>
    <w:rsid w:val="797EF189"/>
    <w:rsid w:val="79BD2994"/>
    <w:rsid w:val="79BFA8FA"/>
    <w:rsid w:val="79CC5104"/>
    <w:rsid w:val="7A0A993A"/>
    <w:rsid w:val="7A115936"/>
    <w:rsid w:val="7A164DA1"/>
    <w:rsid w:val="7A23E2B4"/>
    <w:rsid w:val="7A2A7C0E"/>
    <w:rsid w:val="7A39D2A6"/>
    <w:rsid w:val="7A6406C7"/>
    <w:rsid w:val="7A7331A3"/>
    <w:rsid w:val="7A84C280"/>
    <w:rsid w:val="7A937C42"/>
    <w:rsid w:val="7B275B47"/>
    <w:rsid w:val="7B289CCE"/>
    <w:rsid w:val="7BAD2997"/>
    <w:rsid w:val="7BE0277C"/>
    <w:rsid w:val="7C36E088"/>
    <w:rsid w:val="7C54038B"/>
    <w:rsid w:val="7C55C375"/>
    <w:rsid w:val="7C86B546"/>
    <w:rsid w:val="7CAD5A82"/>
    <w:rsid w:val="7CCC6D96"/>
    <w:rsid w:val="7D0AC0A0"/>
    <w:rsid w:val="7D345BF3"/>
    <w:rsid w:val="7D3CCE70"/>
    <w:rsid w:val="7D4239FC"/>
    <w:rsid w:val="7D73E62A"/>
    <w:rsid w:val="7D76815E"/>
    <w:rsid w:val="7DA7BD82"/>
    <w:rsid w:val="7DBBC222"/>
    <w:rsid w:val="7DC4B036"/>
    <w:rsid w:val="7DDDB847"/>
    <w:rsid w:val="7DEFD3EC"/>
    <w:rsid w:val="7E4256BC"/>
    <w:rsid w:val="7E969EF9"/>
    <w:rsid w:val="7EBF6E23"/>
    <w:rsid w:val="7F26752B"/>
    <w:rsid w:val="7F3F0F4F"/>
    <w:rsid w:val="7F7AACE7"/>
    <w:rsid w:val="7F836E6C"/>
    <w:rsid w:val="7F865C94"/>
    <w:rsid w:val="7FB40DD2"/>
    <w:rsid w:val="7FD1CD50"/>
    <w:rsid w:val="7FD4B838"/>
    <w:rsid w:val="7FF8B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1395D"/>
  <w15:chartTrackingRefBased/>
  <w15:docId w15:val="{834A527C-ECAD-43B7-93F4-B3DC970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7ED"/>
    <w:rPr>
      <w:sz w:val="18"/>
      <w:szCs w:val="18"/>
    </w:rPr>
  </w:style>
  <w:style w:type="character" w:customStyle="1" w:styleId="BalloonTextChar">
    <w:name w:val="Balloon Text Char"/>
    <w:basedOn w:val="DefaultParagraphFont"/>
    <w:link w:val="BalloonText"/>
    <w:uiPriority w:val="99"/>
    <w:semiHidden/>
    <w:rsid w:val="004C77ED"/>
    <w:rPr>
      <w:rFonts w:ascii="Times New Roman" w:hAnsi="Times New Roman" w:cs="Times New Roman"/>
      <w:sz w:val="18"/>
      <w:szCs w:val="18"/>
    </w:rPr>
  </w:style>
  <w:style w:type="paragraph" w:styleId="ListParagraph">
    <w:name w:val="List Paragraph"/>
    <w:basedOn w:val="Normal"/>
    <w:uiPriority w:val="34"/>
    <w:qFormat/>
    <w:rsid w:val="00BA7F40"/>
    <w:pPr>
      <w:ind w:left="720"/>
      <w:contextualSpacing/>
    </w:pPr>
  </w:style>
  <w:style w:type="character" w:styleId="CommentReference">
    <w:name w:val="annotation reference"/>
    <w:basedOn w:val="DefaultParagraphFont"/>
    <w:uiPriority w:val="99"/>
    <w:semiHidden/>
    <w:unhideWhenUsed/>
    <w:rsid w:val="00BA7F40"/>
    <w:rPr>
      <w:sz w:val="16"/>
      <w:szCs w:val="16"/>
    </w:rPr>
  </w:style>
  <w:style w:type="paragraph" w:styleId="CommentText">
    <w:name w:val="annotation text"/>
    <w:basedOn w:val="Normal"/>
    <w:link w:val="CommentTextChar"/>
    <w:uiPriority w:val="99"/>
    <w:semiHidden/>
    <w:unhideWhenUsed/>
    <w:rsid w:val="00BA7F40"/>
    <w:rPr>
      <w:sz w:val="20"/>
      <w:szCs w:val="20"/>
    </w:rPr>
  </w:style>
  <w:style w:type="character" w:customStyle="1" w:styleId="CommentTextChar">
    <w:name w:val="Comment Text Char"/>
    <w:basedOn w:val="DefaultParagraphFont"/>
    <w:link w:val="CommentText"/>
    <w:uiPriority w:val="99"/>
    <w:semiHidden/>
    <w:rsid w:val="00BA7F40"/>
    <w:rPr>
      <w:sz w:val="20"/>
      <w:szCs w:val="20"/>
    </w:rPr>
  </w:style>
  <w:style w:type="paragraph" w:styleId="CommentSubject">
    <w:name w:val="annotation subject"/>
    <w:basedOn w:val="CommentText"/>
    <w:next w:val="CommentText"/>
    <w:link w:val="CommentSubjectChar"/>
    <w:uiPriority w:val="99"/>
    <w:semiHidden/>
    <w:unhideWhenUsed/>
    <w:rsid w:val="00BA7F40"/>
    <w:rPr>
      <w:b/>
      <w:bCs/>
    </w:rPr>
  </w:style>
  <w:style w:type="character" w:customStyle="1" w:styleId="CommentSubjectChar">
    <w:name w:val="Comment Subject Char"/>
    <w:basedOn w:val="CommentTextChar"/>
    <w:link w:val="CommentSubject"/>
    <w:uiPriority w:val="99"/>
    <w:semiHidden/>
    <w:rsid w:val="00BA7F40"/>
    <w:rPr>
      <w:b/>
      <w:bCs/>
      <w:sz w:val="20"/>
      <w:szCs w:val="20"/>
    </w:rPr>
  </w:style>
  <w:style w:type="paragraph" w:styleId="NormalWeb">
    <w:name w:val="Normal (Web)"/>
    <w:basedOn w:val="Normal"/>
    <w:uiPriority w:val="99"/>
    <w:unhideWhenUsed/>
    <w:rsid w:val="00BA7F40"/>
    <w:pPr>
      <w:spacing w:before="100" w:beforeAutospacing="1" w:after="100" w:afterAutospacing="1"/>
    </w:pPr>
  </w:style>
  <w:style w:type="character" w:customStyle="1" w:styleId="mark0uk4lmlzn">
    <w:name w:val="mark0uk4lmlzn"/>
    <w:basedOn w:val="DefaultParagraphFont"/>
    <w:rsid w:val="00BA7F40"/>
  </w:style>
  <w:style w:type="character" w:customStyle="1" w:styleId="apple-converted-space">
    <w:name w:val="apple-converted-space"/>
    <w:basedOn w:val="DefaultParagraphFont"/>
    <w:rsid w:val="00BA7F40"/>
  </w:style>
  <w:style w:type="character" w:customStyle="1" w:styleId="markvzaj3sxej">
    <w:name w:val="markvzaj3sxej"/>
    <w:basedOn w:val="DefaultParagraphFont"/>
    <w:rsid w:val="00BA7F40"/>
  </w:style>
  <w:style w:type="paragraph" w:styleId="Revision">
    <w:name w:val="Revision"/>
    <w:hidden/>
    <w:uiPriority w:val="99"/>
    <w:semiHidden/>
    <w:rsid w:val="00175F1A"/>
    <w:pPr>
      <w:spacing w:after="0" w:line="240" w:lineRule="auto"/>
    </w:pPr>
  </w:style>
  <w:style w:type="character" w:styleId="Hyperlink">
    <w:name w:val="Hyperlink"/>
    <w:basedOn w:val="DefaultParagraphFont"/>
    <w:uiPriority w:val="99"/>
    <w:unhideWhenUsed/>
    <w:rsid w:val="0086149D"/>
    <w:rPr>
      <w:color w:val="0563C1" w:themeColor="hyperlink"/>
      <w:u w:val="single"/>
    </w:rPr>
  </w:style>
  <w:style w:type="character" w:customStyle="1" w:styleId="UnresolvedMention1">
    <w:name w:val="Unresolved Mention1"/>
    <w:basedOn w:val="DefaultParagraphFont"/>
    <w:uiPriority w:val="99"/>
    <w:semiHidden/>
    <w:unhideWhenUsed/>
    <w:rsid w:val="0086149D"/>
    <w:rPr>
      <w:color w:val="605E5C"/>
      <w:shd w:val="clear" w:color="auto" w:fill="E1DFDD"/>
    </w:rPr>
  </w:style>
  <w:style w:type="character" w:styleId="FollowedHyperlink">
    <w:name w:val="FollowedHyperlink"/>
    <w:basedOn w:val="DefaultParagraphFont"/>
    <w:uiPriority w:val="99"/>
    <w:semiHidden/>
    <w:unhideWhenUsed/>
    <w:rsid w:val="00727AB1"/>
    <w:rPr>
      <w:color w:val="954F72" w:themeColor="followedHyperlink"/>
      <w:u w:val="single"/>
    </w:rPr>
  </w:style>
  <w:style w:type="character" w:customStyle="1" w:styleId="annotation">
    <w:name w:val="annotation"/>
    <w:basedOn w:val="DefaultParagraphFont"/>
    <w:rsid w:val="006A2779"/>
  </w:style>
  <w:style w:type="paragraph" w:styleId="Header">
    <w:name w:val="header"/>
    <w:basedOn w:val="Normal"/>
    <w:link w:val="HeaderChar"/>
    <w:uiPriority w:val="99"/>
    <w:unhideWhenUsed/>
    <w:rsid w:val="00B465BF"/>
    <w:pPr>
      <w:tabs>
        <w:tab w:val="center" w:pos="4680"/>
        <w:tab w:val="right" w:pos="9360"/>
      </w:tabs>
    </w:pPr>
  </w:style>
  <w:style w:type="character" w:customStyle="1" w:styleId="HeaderChar">
    <w:name w:val="Header Char"/>
    <w:basedOn w:val="DefaultParagraphFont"/>
    <w:link w:val="Header"/>
    <w:uiPriority w:val="99"/>
    <w:rsid w:val="00B465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65BF"/>
    <w:pPr>
      <w:tabs>
        <w:tab w:val="center" w:pos="4680"/>
        <w:tab w:val="right" w:pos="9360"/>
      </w:tabs>
    </w:pPr>
  </w:style>
  <w:style w:type="character" w:customStyle="1" w:styleId="FooterChar">
    <w:name w:val="Footer Char"/>
    <w:basedOn w:val="DefaultParagraphFont"/>
    <w:link w:val="Footer"/>
    <w:uiPriority w:val="99"/>
    <w:rsid w:val="00B465B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42B21"/>
    <w:rPr>
      <w:color w:val="605E5C"/>
      <w:shd w:val="clear" w:color="auto" w:fill="E1DFDD"/>
    </w:rPr>
  </w:style>
  <w:style w:type="character" w:customStyle="1" w:styleId="UnresolvedMention3">
    <w:name w:val="Unresolved Mention3"/>
    <w:basedOn w:val="DefaultParagraphFont"/>
    <w:uiPriority w:val="99"/>
    <w:semiHidden/>
    <w:unhideWhenUsed/>
    <w:rsid w:val="00877CF2"/>
    <w:rPr>
      <w:color w:val="605E5C"/>
      <w:shd w:val="clear" w:color="auto" w:fill="E1DFDD"/>
    </w:rPr>
  </w:style>
  <w:style w:type="character" w:styleId="Strong">
    <w:name w:val="Strong"/>
    <w:basedOn w:val="DefaultParagraphFont"/>
    <w:uiPriority w:val="22"/>
    <w:qFormat/>
    <w:rsid w:val="001D11A7"/>
    <w:rPr>
      <w:b/>
      <w:bCs/>
    </w:rPr>
  </w:style>
  <w:style w:type="character" w:styleId="Emphasis">
    <w:name w:val="Emphasis"/>
    <w:basedOn w:val="DefaultParagraphFont"/>
    <w:uiPriority w:val="20"/>
    <w:qFormat/>
    <w:rsid w:val="001D11A7"/>
    <w:rPr>
      <w:i/>
      <w:iCs/>
    </w:rPr>
  </w:style>
  <w:style w:type="character" w:styleId="UnresolvedMention">
    <w:name w:val="Unresolved Mention"/>
    <w:basedOn w:val="DefaultParagraphFont"/>
    <w:uiPriority w:val="99"/>
    <w:semiHidden/>
    <w:unhideWhenUsed/>
    <w:rsid w:val="001D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854">
      <w:bodyDiv w:val="1"/>
      <w:marLeft w:val="0"/>
      <w:marRight w:val="0"/>
      <w:marTop w:val="0"/>
      <w:marBottom w:val="0"/>
      <w:divBdr>
        <w:top w:val="none" w:sz="0" w:space="0" w:color="auto"/>
        <w:left w:val="none" w:sz="0" w:space="0" w:color="auto"/>
        <w:bottom w:val="none" w:sz="0" w:space="0" w:color="auto"/>
        <w:right w:val="none" w:sz="0" w:space="0" w:color="auto"/>
      </w:divBdr>
      <w:divsChild>
        <w:div w:id="1947806479">
          <w:marLeft w:val="0"/>
          <w:marRight w:val="0"/>
          <w:marTop w:val="0"/>
          <w:marBottom w:val="0"/>
          <w:divBdr>
            <w:top w:val="none" w:sz="0" w:space="0" w:color="auto"/>
            <w:left w:val="none" w:sz="0" w:space="0" w:color="auto"/>
            <w:bottom w:val="none" w:sz="0" w:space="0" w:color="auto"/>
            <w:right w:val="none" w:sz="0" w:space="0" w:color="auto"/>
          </w:divBdr>
          <w:divsChild>
            <w:div w:id="2129543449">
              <w:marLeft w:val="0"/>
              <w:marRight w:val="0"/>
              <w:marTop w:val="0"/>
              <w:marBottom w:val="0"/>
              <w:divBdr>
                <w:top w:val="none" w:sz="0" w:space="0" w:color="auto"/>
                <w:left w:val="none" w:sz="0" w:space="0" w:color="auto"/>
                <w:bottom w:val="none" w:sz="0" w:space="0" w:color="auto"/>
                <w:right w:val="none" w:sz="0" w:space="0" w:color="auto"/>
              </w:divBdr>
              <w:divsChild>
                <w:div w:id="19061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241">
      <w:bodyDiv w:val="1"/>
      <w:marLeft w:val="0"/>
      <w:marRight w:val="0"/>
      <w:marTop w:val="0"/>
      <w:marBottom w:val="0"/>
      <w:divBdr>
        <w:top w:val="none" w:sz="0" w:space="0" w:color="auto"/>
        <w:left w:val="none" w:sz="0" w:space="0" w:color="auto"/>
        <w:bottom w:val="none" w:sz="0" w:space="0" w:color="auto"/>
        <w:right w:val="none" w:sz="0" w:space="0" w:color="auto"/>
      </w:divBdr>
      <w:divsChild>
        <w:div w:id="1998651419">
          <w:marLeft w:val="0"/>
          <w:marRight w:val="0"/>
          <w:marTop w:val="0"/>
          <w:marBottom w:val="0"/>
          <w:divBdr>
            <w:top w:val="none" w:sz="0" w:space="0" w:color="auto"/>
            <w:left w:val="none" w:sz="0" w:space="0" w:color="auto"/>
            <w:bottom w:val="none" w:sz="0" w:space="0" w:color="auto"/>
            <w:right w:val="none" w:sz="0" w:space="0" w:color="auto"/>
          </w:divBdr>
          <w:divsChild>
            <w:div w:id="1757480660">
              <w:marLeft w:val="0"/>
              <w:marRight w:val="0"/>
              <w:marTop w:val="0"/>
              <w:marBottom w:val="0"/>
              <w:divBdr>
                <w:top w:val="none" w:sz="0" w:space="0" w:color="auto"/>
                <w:left w:val="none" w:sz="0" w:space="0" w:color="auto"/>
                <w:bottom w:val="none" w:sz="0" w:space="0" w:color="auto"/>
                <w:right w:val="none" w:sz="0" w:space="0" w:color="auto"/>
              </w:divBdr>
              <w:divsChild>
                <w:div w:id="6152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3244">
      <w:bodyDiv w:val="1"/>
      <w:marLeft w:val="0"/>
      <w:marRight w:val="0"/>
      <w:marTop w:val="0"/>
      <w:marBottom w:val="0"/>
      <w:divBdr>
        <w:top w:val="none" w:sz="0" w:space="0" w:color="auto"/>
        <w:left w:val="none" w:sz="0" w:space="0" w:color="auto"/>
        <w:bottom w:val="none" w:sz="0" w:space="0" w:color="auto"/>
        <w:right w:val="none" w:sz="0" w:space="0" w:color="auto"/>
      </w:divBdr>
      <w:divsChild>
        <w:div w:id="823008032">
          <w:marLeft w:val="0"/>
          <w:marRight w:val="0"/>
          <w:marTop w:val="0"/>
          <w:marBottom w:val="0"/>
          <w:divBdr>
            <w:top w:val="none" w:sz="0" w:space="0" w:color="auto"/>
            <w:left w:val="none" w:sz="0" w:space="0" w:color="auto"/>
            <w:bottom w:val="none" w:sz="0" w:space="0" w:color="auto"/>
            <w:right w:val="none" w:sz="0" w:space="0" w:color="auto"/>
          </w:divBdr>
          <w:divsChild>
            <w:div w:id="829252505">
              <w:marLeft w:val="0"/>
              <w:marRight w:val="0"/>
              <w:marTop w:val="0"/>
              <w:marBottom w:val="0"/>
              <w:divBdr>
                <w:top w:val="none" w:sz="0" w:space="0" w:color="auto"/>
                <w:left w:val="none" w:sz="0" w:space="0" w:color="auto"/>
                <w:bottom w:val="none" w:sz="0" w:space="0" w:color="auto"/>
                <w:right w:val="none" w:sz="0" w:space="0" w:color="auto"/>
              </w:divBdr>
              <w:divsChild>
                <w:div w:id="40133470">
                  <w:marLeft w:val="0"/>
                  <w:marRight w:val="0"/>
                  <w:marTop w:val="0"/>
                  <w:marBottom w:val="0"/>
                  <w:divBdr>
                    <w:top w:val="none" w:sz="0" w:space="0" w:color="auto"/>
                    <w:left w:val="none" w:sz="0" w:space="0" w:color="auto"/>
                    <w:bottom w:val="none" w:sz="0" w:space="0" w:color="auto"/>
                    <w:right w:val="none" w:sz="0" w:space="0" w:color="auto"/>
                  </w:divBdr>
                </w:div>
              </w:divsChild>
            </w:div>
            <w:div w:id="2084831570">
              <w:marLeft w:val="0"/>
              <w:marRight w:val="0"/>
              <w:marTop w:val="0"/>
              <w:marBottom w:val="0"/>
              <w:divBdr>
                <w:top w:val="none" w:sz="0" w:space="0" w:color="auto"/>
                <w:left w:val="none" w:sz="0" w:space="0" w:color="auto"/>
                <w:bottom w:val="none" w:sz="0" w:space="0" w:color="auto"/>
                <w:right w:val="none" w:sz="0" w:space="0" w:color="auto"/>
              </w:divBdr>
              <w:divsChild>
                <w:div w:id="2025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3593">
          <w:marLeft w:val="0"/>
          <w:marRight w:val="0"/>
          <w:marTop w:val="0"/>
          <w:marBottom w:val="0"/>
          <w:divBdr>
            <w:top w:val="none" w:sz="0" w:space="0" w:color="auto"/>
            <w:left w:val="none" w:sz="0" w:space="0" w:color="auto"/>
            <w:bottom w:val="none" w:sz="0" w:space="0" w:color="auto"/>
            <w:right w:val="none" w:sz="0" w:space="0" w:color="auto"/>
          </w:divBdr>
          <w:divsChild>
            <w:div w:id="1150749962">
              <w:marLeft w:val="0"/>
              <w:marRight w:val="0"/>
              <w:marTop w:val="0"/>
              <w:marBottom w:val="0"/>
              <w:divBdr>
                <w:top w:val="none" w:sz="0" w:space="0" w:color="auto"/>
                <w:left w:val="none" w:sz="0" w:space="0" w:color="auto"/>
                <w:bottom w:val="none" w:sz="0" w:space="0" w:color="auto"/>
                <w:right w:val="none" w:sz="0" w:space="0" w:color="auto"/>
              </w:divBdr>
              <w:divsChild>
                <w:div w:id="608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9044">
      <w:bodyDiv w:val="1"/>
      <w:marLeft w:val="0"/>
      <w:marRight w:val="0"/>
      <w:marTop w:val="0"/>
      <w:marBottom w:val="0"/>
      <w:divBdr>
        <w:top w:val="none" w:sz="0" w:space="0" w:color="auto"/>
        <w:left w:val="none" w:sz="0" w:space="0" w:color="auto"/>
        <w:bottom w:val="none" w:sz="0" w:space="0" w:color="auto"/>
        <w:right w:val="none" w:sz="0" w:space="0" w:color="auto"/>
      </w:divBdr>
    </w:div>
    <w:div w:id="218564197">
      <w:bodyDiv w:val="1"/>
      <w:marLeft w:val="0"/>
      <w:marRight w:val="0"/>
      <w:marTop w:val="0"/>
      <w:marBottom w:val="0"/>
      <w:divBdr>
        <w:top w:val="none" w:sz="0" w:space="0" w:color="auto"/>
        <w:left w:val="none" w:sz="0" w:space="0" w:color="auto"/>
        <w:bottom w:val="none" w:sz="0" w:space="0" w:color="auto"/>
        <w:right w:val="none" w:sz="0" w:space="0" w:color="auto"/>
      </w:divBdr>
      <w:divsChild>
        <w:div w:id="995231494">
          <w:marLeft w:val="0"/>
          <w:marRight w:val="0"/>
          <w:marTop w:val="0"/>
          <w:marBottom w:val="0"/>
          <w:divBdr>
            <w:top w:val="none" w:sz="0" w:space="0" w:color="auto"/>
            <w:left w:val="none" w:sz="0" w:space="0" w:color="auto"/>
            <w:bottom w:val="none" w:sz="0" w:space="0" w:color="auto"/>
            <w:right w:val="none" w:sz="0" w:space="0" w:color="auto"/>
          </w:divBdr>
          <w:divsChild>
            <w:div w:id="2030641496">
              <w:marLeft w:val="0"/>
              <w:marRight w:val="0"/>
              <w:marTop w:val="0"/>
              <w:marBottom w:val="0"/>
              <w:divBdr>
                <w:top w:val="none" w:sz="0" w:space="0" w:color="auto"/>
                <w:left w:val="none" w:sz="0" w:space="0" w:color="auto"/>
                <w:bottom w:val="none" w:sz="0" w:space="0" w:color="auto"/>
                <w:right w:val="none" w:sz="0" w:space="0" w:color="auto"/>
              </w:divBdr>
              <w:divsChild>
                <w:div w:id="10064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2702">
      <w:bodyDiv w:val="1"/>
      <w:marLeft w:val="0"/>
      <w:marRight w:val="0"/>
      <w:marTop w:val="0"/>
      <w:marBottom w:val="0"/>
      <w:divBdr>
        <w:top w:val="none" w:sz="0" w:space="0" w:color="auto"/>
        <w:left w:val="none" w:sz="0" w:space="0" w:color="auto"/>
        <w:bottom w:val="none" w:sz="0" w:space="0" w:color="auto"/>
        <w:right w:val="none" w:sz="0" w:space="0" w:color="auto"/>
      </w:divBdr>
    </w:div>
    <w:div w:id="287443740">
      <w:bodyDiv w:val="1"/>
      <w:marLeft w:val="0"/>
      <w:marRight w:val="0"/>
      <w:marTop w:val="0"/>
      <w:marBottom w:val="0"/>
      <w:divBdr>
        <w:top w:val="none" w:sz="0" w:space="0" w:color="auto"/>
        <w:left w:val="none" w:sz="0" w:space="0" w:color="auto"/>
        <w:bottom w:val="none" w:sz="0" w:space="0" w:color="auto"/>
        <w:right w:val="none" w:sz="0" w:space="0" w:color="auto"/>
      </w:divBdr>
      <w:divsChild>
        <w:div w:id="860244233">
          <w:marLeft w:val="0"/>
          <w:marRight w:val="0"/>
          <w:marTop w:val="0"/>
          <w:marBottom w:val="0"/>
          <w:divBdr>
            <w:top w:val="none" w:sz="0" w:space="0" w:color="auto"/>
            <w:left w:val="none" w:sz="0" w:space="0" w:color="auto"/>
            <w:bottom w:val="none" w:sz="0" w:space="0" w:color="auto"/>
            <w:right w:val="none" w:sz="0" w:space="0" w:color="auto"/>
          </w:divBdr>
          <w:divsChild>
            <w:div w:id="1676227789">
              <w:marLeft w:val="0"/>
              <w:marRight w:val="0"/>
              <w:marTop w:val="0"/>
              <w:marBottom w:val="0"/>
              <w:divBdr>
                <w:top w:val="none" w:sz="0" w:space="0" w:color="auto"/>
                <w:left w:val="none" w:sz="0" w:space="0" w:color="auto"/>
                <w:bottom w:val="none" w:sz="0" w:space="0" w:color="auto"/>
                <w:right w:val="none" w:sz="0" w:space="0" w:color="auto"/>
              </w:divBdr>
              <w:divsChild>
                <w:div w:id="81343663">
                  <w:marLeft w:val="0"/>
                  <w:marRight w:val="0"/>
                  <w:marTop w:val="0"/>
                  <w:marBottom w:val="0"/>
                  <w:divBdr>
                    <w:top w:val="none" w:sz="0" w:space="0" w:color="auto"/>
                    <w:left w:val="none" w:sz="0" w:space="0" w:color="auto"/>
                    <w:bottom w:val="none" w:sz="0" w:space="0" w:color="auto"/>
                    <w:right w:val="none" w:sz="0" w:space="0" w:color="auto"/>
                  </w:divBdr>
                  <w:divsChild>
                    <w:div w:id="105472227">
                      <w:marLeft w:val="0"/>
                      <w:marRight w:val="0"/>
                      <w:marTop w:val="0"/>
                      <w:marBottom w:val="0"/>
                      <w:divBdr>
                        <w:top w:val="none" w:sz="0" w:space="0" w:color="auto"/>
                        <w:left w:val="none" w:sz="0" w:space="0" w:color="auto"/>
                        <w:bottom w:val="none" w:sz="0" w:space="0" w:color="auto"/>
                        <w:right w:val="none" w:sz="0" w:space="0" w:color="auto"/>
                      </w:divBdr>
                    </w:div>
                  </w:divsChild>
                </w:div>
                <w:div w:id="781150691">
                  <w:marLeft w:val="0"/>
                  <w:marRight w:val="0"/>
                  <w:marTop w:val="0"/>
                  <w:marBottom w:val="0"/>
                  <w:divBdr>
                    <w:top w:val="none" w:sz="0" w:space="0" w:color="auto"/>
                    <w:left w:val="none" w:sz="0" w:space="0" w:color="auto"/>
                    <w:bottom w:val="none" w:sz="0" w:space="0" w:color="auto"/>
                    <w:right w:val="none" w:sz="0" w:space="0" w:color="auto"/>
                  </w:divBdr>
                  <w:divsChild>
                    <w:div w:id="8878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0681">
              <w:marLeft w:val="0"/>
              <w:marRight w:val="0"/>
              <w:marTop w:val="0"/>
              <w:marBottom w:val="0"/>
              <w:divBdr>
                <w:top w:val="none" w:sz="0" w:space="0" w:color="auto"/>
                <w:left w:val="none" w:sz="0" w:space="0" w:color="auto"/>
                <w:bottom w:val="none" w:sz="0" w:space="0" w:color="auto"/>
                <w:right w:val="none" w:sz="0" w:space="0" w:color="auto"/>
              </w:divBdr>
              <w:divsChild>
                <w:div w:id="1202281908">
                  <w:marLeft w:val="0"/>
                  <w:marRight w:val="0"/>
                  <w:marTop w:val="0"/>
                  <w:marBottom w:val="0"/>
                  <w:divBdr>
                    <w:top w:val="none" w:sz="0" w:space="0" w:color="auto"/>
                    <w:left w:val="none" w:sz="0" w:space="0" w:color="auto"/>
                    <w:bottom w:val="none" w:sz="0" w:space="0" w:color="auto"/>
                    <w:right w:val="none" w:sz="0" w:space="0" w:color="auto"/>
                  </w:divBdr>
                  <w:divsChild>
                    <w:div w:id="1823232661">
                      <w:marLeft w:val="0"/>
                      <w:marRight w:val="0"/>
                      <w:marTop w:val="0"/>
                      <w:marBottom w:val="0"/>
                      <w:divBdr>
                        <w:top w:val="none" w:sz="0" w:space="0" w:color="auto"/>
                        <w:left w:val="none" w:sz="0" w:space="0" w:color="auto"/>
                        <w:bottom w:val="none" w:sz="0" w:space="0" w:color="auto"/>
                        <w:right w:val="none" w:sz="0" w:space="0" w:color="auto"/>
                      </w:divBdr>
                      <w:divsChild>
                        <w:div w:id="3847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4104">
          <w:marLeft w:val="0"/>
          <w:marRight w:val="0"/>
          <w:marTop w:val="0"/>
          <w:marBottom w:val="0"/>
          <w:divBdr>
            <w:top w:val="none" w:sz="0" w:space="0" w:color="auto"/>
            <w:left w:val="none" w:sz="0" w:space="0" w:color="auto"/>
            <w:bottom w:val="none" w:sz="0" w:space="0" w:color="auto"/>
            <w:right w:val="none" w:sz="0" w:space="0" w:color="auto"/>
          </w:divBdr>
          <w:divsChild>
            <w:div w:id="1533953724">
              <w:marLeft w:val="0"/>
              <w:marRight w:val="0"/>
              <w:marTop w:val="0"/>
              <w:marBottom w:val="0"/>
              <w:divBdr>
                <w:top w:val="none" w:sz="0" w:space="0" w:color="auto"/>
                <w:left w:val="none" w:sz="0" w:space="0" w:color="auto"/>
                <w:bottom w:val="none" w:sz="0" w:space="0" w:color="auto"/>
                <w:right w:val="none" w:sz="0" w:space="0" w:color="auto"/>
              </w:divBdr>
              <w:divsChild>
                <w:div w:id="2019768103">
                  <w:marLeft w:val="0"/>
                  <w:marRight w:val="0"/>
                  <w:marTop w:val="0"/>
                  <w:marBottom w:val="0"/>
                  <w:divBdr>
                    <w:top w:val="none" w:sz="0" w:space="0" w:color="auto"/>
                    <w:left w:val="none" w:sz="0" w:space="0" w:color="auto"/>
                    <w:bottom w:val="none" w:sz="0" w:space="0" w:color="auto"/>
                    <w:right w:val="none" w:sz="0" w:space="0" w:color="auto"/>
                  </w:divBdr>
                  <w:divsChild>
                    <w:div w:id="21461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9430">
          <w:marLeft w:val="0"/>
          <w:marRight w:val="0"/>
          <w:marTop w:val="0"/>
          <w:marBottom w:val="0"/>
          <w:divBdr>
            <w:top w:val="none" w:sz="0" w:space="0" w:color="auto"/>
            <w:left w:val="none" w:sz="0" w:space="0" w:color="auto"/>
            <w:bottom w:val="none" w:sz="0" w:space="0" w:color="auto"/>
            <w:right w:val="none" w:sz="0" w:space="0" w:color="auto"/>
          </w:divBdr>
          <w:divsChild>
            <w:div w:id="636226589">
              <w:marLeft w:val="0"/>
              <w:marRight w:val="0"/>
              <w:marTop w:val="0"/>
              <w:marBottom w:val="0"/>
              <w:divBdr>
                <w:top w:val="none" w:sz="0" w:space="0" w:color="auto"/>
                <w:left w:val="none" w:sz="0" w:space="0" w:color="auto"/>
                <w:bottom w:val="none" w:sz="0" w:space="0" w:color="auto"/>
                <w:right w:val="none" w:sz="0" w:space="0" w:color="auto"/>
              </w:divBdr>
              <w:divsChild>
                <w:div w:id="1084839409">
                  <w:marLeft w:val="0"/>
                  <w:marRight w:val="0"/>
                  <w:marTop w:val="0"/>
                  <w:marBottom w:val="0"/>
                  <w:divBdr>
                    <w:top w:val="none" w:sz="0" w:space="0" w:color="auto"/>
                    <w:left w:val="none" w:sz="0" w:space="0" w:color="auto"/>
                    <w:bottom w:val="none" w:sz="0" w:space="0" w:color="auto"/>
                    <w:right w:val="none" w:sz="0" w:space="0" w:color="auto"/>
                  </w:divBdr>
                  <w:divsChild>
                    <w:div w:id="20361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244">
          <w:marLeft w:val="0"/>
          <w:marRight w:val="0"/>
          <w:marTop w:val="0"/>
          <w:marBottom w:val="0"/>
          <w:divBdr>
            <w:top w:val="none" w:sz="0" w:space="0" w:color="auto"/>
            <w:left w:val="none" w:sz="0" w:space="0" w:color="auto"/>
            <w:bottom w:val="none" w:sz="0" w:space="0" w:color="auto"/>
            <w:right w:val="none" w:sz="0" w:space="0" w:color="auto"/>
          </w:divBdr>
          <w:divsChild>
            <w:div w:id="92289694">
              <w:marLeft w:val="0"/>
              <w:marRight w:val="0"/>
              <w:marTop w:val="0"/>
              <w:marBottom w:val="0"/>
              <w:divBdr>
                <w:top w:val="none" w:sz="0" w:space="0" w:color="auto"/>
                <w:left w:val="none" w:sz="0" w:space="0" w:color="auto"/>
                <w:bottom w:val="none" w:sz="0" w:space="0" w:color="auto"/>
                <w:right w:val="none" w:sz="0" w:space="0" w:color="auto"/>
              </w:divBdr>
              <w:divsChild>
                <w:div w:id="904219607">
                  <w:marLeft w:val="0"/>
                  <w:marRight w:val="0"/>
                  <w:marTop w:val="0"/>
                  <w:marBottom w:val="0"/>
                  <w:divBdr>
                    <w:top w:val="none" w:sz="0" w:space="0" w:color="auto"/>
                    <w:left w:val="none" w:sz="0" w:space="0" w:color="auto"/>
                    <w:bottom w:val="none" w:sz="0" w:space="0" w:color="auto"/>
                    <w:right w:val="none" w:sz="0" w:space="0" w:color="auto"/>
                  </w:divBdr>
                  <w:divsChild>
                    <w:div w:id="17260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5509">
          <w:marLeft w:val="0"/>
          <w:marRight w:val="0"/>
          <w:marTop w:val="0"/>
          <w:marBottom w:val="0"/>
          <w:divBdr>
            <w:top w:val="none" w:sz="0" w:space="0" w:color="auto"/>
            <w:left w:val="none" w:sz="0" w:space="0" w:color="auto"/>
            <w:bottom w:val="none" w:sz="0" w:space="0" w:color="auto"/>
            <w:right w:val="none" w:sz="0" w:space="0" w:color="auto"/>
          </w:divBdr>
          <w:divsChild>
            <w:div w:id="729158937">
              <w:marLeft w:val="0"/>
              <w:marRight w:val="0"/>
              <w:marTop w:val="0"/>
              <w:marBottom w:val="0"/>
              <w:divBdr>
                <w:top w:val="none" w:sz="0" w:space="0" w:color="auto"/>
                <w:left w:val="none" w:sz="0" w:space="0" w:color="auto"/>
                <w:bottom w:val="none" w:sz="0" w:space="0" w:color="auto"/>
                <w:right w:val="none" w:sz="0" w:space="0" w:color="auto"/>
              </w:divBdr>
              <w:divsChild>
                <w:div w:id="658732331">
                  <w:marLeft w:val="0"/>
                  <w:marRight w:val="0"/>
                  <w:marTop w:val="0"/>
                  <w:marBottom w:val="0"/>
                  <w:divBdr>
                    <w:top w:val="none" w:sz="0" w:space="0" w:color="auto"/>
                    <w:left w:val="none" w:sz="0" w:space="0" w:color="auto"/>
                    <w:bottom w:val="none" w:sz="0" w:space="0" w:color="auto"/>
                    <w:right w:val="none" w:sz="0" w:space="0" w:color="auto"/>
                  </w:divBdr>
                  <w:divsChild>
                    <w:div w:id="1679575823">
                      <w:marLeft w:val="0"/>
                      <w:marRight w:val="0"/>
                      <w:marTop w:val="0"/>
                      <w:marBottom w:val="0"/>
                      <w:divBdr>
                        <w:top w:val="none" w:sz="0" w:space="0" w:color="auto"/>
                        <w:left w:val="none" w:sz="0" w:space="0" w:color="auto"/>
                        <w:bottom w:val="none" w:sz="0" w:space="0" w:color="auto"/>
                        <w:right w:val="none" w:sz="0" w:space="0" w:color="auto"/>
                      </w:divBdr>
                      <w:divsChild>
                        <w:div w:id="16464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0272">
              <w:marLeft w:val="0"/>
              <w:marRight w:val="0"/>
              <w:marTop w:val="0"/>
              <w:marBottom w:val="0"/>
              <w:divBdr>
                <w:top w:val="none" w:sz="0" w:space="0" w:color="auto"/>
                <w:left w:val="none" w:sz="0" w:space="0" w:color="auto"/>
                <w:bottom w:val="none" w:sz="0" w:space="0" w:color="auto"/>
                <w:right w:val="none" w:sz="0" w:space="0" w:color="auto"/>
              </w:divBdr>
              <w:divsChild>
                <w:div w:id="118232293">
                  <w:marLeft w:val="0"/>
                  <w:marRight w:val="0"/>
                  <w:marTop w:val="0"/>
                  <w:marBottom w:val="0"/>
                  <w:divBdr>
                    <w:top w:val="none" w:sz="0" w:space="0" w:color="auto"/>
                    <w:left w:val="none" w:sz="0" w:space="0" w:color="auto"/>
                    <w:bottom w:val="none" w:sz="0" w:space="0" w:color="auto"/>
                    <w:right w:val="none" w:sz="0" w:space="0" w:color="auto"/>
                  </w:divBdr>
                  <w:divsChild>
                    <w:div w:id="1702319187">
                      <w:marLeft w:val="0"/>
                      <w:marRight w:val="0"/>
                      <w:marTop w:val="0"/>
                      <w:marBottom w:val="0"/>
                      <w:divBdr>
                        <w:top w:val="none" w:sz="0" w:space="0" w:color="auto"/>
                        <w:left w:val="none" w:sz="0" w:space="0" w:color="auto"/>
                        <w:bottom w:val="none" w:sz="0" w:space="0" w:color="auto"/>
                        <w:right w:val="none" w:sz="0" w:space="0" w:color="auto"/>
                      </w:divBdr>
                    </w:div>
                  </w:divsChild>
                </w:div>
                <w:div w:id="1292249280">
                  <w:marLeft w:val="0"/>
                  <w:marRight w:val="0"/>
                  <w:marTop w:val="0"/>
                  <w:marBottom w:val="0"/>
                  <w:divBdr>
                    <w:top w:val="none" w:sz="0" w:space="0" w:color="auto"/>
                    <w:left w:val="none" w:sz="0" w:space="0" w:color="auto"/>
                    <w:bottom w:val="none" w:sz="0" w:space="0" w:color="auto"/>
                    <w:right w:val="none" w:sz="0" w:space="0" w:color="auto"/>
                  </w:divBdr>
                  <w:divsChild>
                    <w:div w:id="8509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3920">
          <w:marLeft w:val="0"/>
          <w:marRight w:val="0"/>
          <w:marTop w:val="0"/>
          <w:marBottom w:val="0"/>
          <w:divBdr>
            <w:top w:val="none" w:sz="0" w:space="0" w:color="auto"/>
            <w:left w:val="none" w:sz="0" w:space="0" w:color="auto"/>
            <w:bottom w:val="none" w:sz="0" w:space="0" w:color="auto"/>
            <w:right w:val="none" w:sz="0" w:space="0" w:color="auto"/>
          </w:divBdr>
          <w:divsChild>
            <w:div w:id="332027038">
              <w:marLeft w:val="0"/>
              <w:marRight w:val="0"/>
              <w:marTop w:val="0"/>
              <w:marBottom w:val="0"/>
              <w:divBdr>
                <w:top w:val="none" w:sz="0" w:space="0" w:color="auto"/>
                <w:left w:val="none" w:sz="0" w:space="0" w:color="auto"/>
                <w:bottom w:val="none" w:sz="0" w:space="0" w:color="auto"/>
                <w:right w:val="none" w:sz="0" w:space="0" w:color="auto"/>
              </w:divBdr>
              <w:divsChild>
                <w:div w:id="1927878908">
                  <w:marLeft w:val="0"/>
                  <w:marRight w:val="0"/>
                  <w:marTop w:val="0"/>
                  <w:marBottom w:val="0"/>
                  <w:divBdr>
                    <w:top w:val="none" w:sz="0" w:space="0" w:color="auto"/>
                    <w:left w:val="none" w:sz="0" w:space="0" w:color="auto"/>
                    <w:bottom w:val="none" w:sz="0" w:space="0" w:color="auto"/>
                    <w:right w:val="none" w:sz="0" w:space="0" w:color="auto"/>
                  </w:divBdr>
                  <w:divsChild>
                    <w:div w:id="1169491231">
                      <w:marLeft w:val="0"/>
                      <w:marRight w:val="0"/>
                      <w:marTop w:val="0"/>
                      <w:marBottom w:val="0"/>
                      <w:divBdr>
                        <w:top w:val="none" w:sz="0" w:space="0" w:color="auto"/>
                        <w:left w:val="none" w:sz="0" w:space="0" w:color="auto"/>
                        <w:bottom w:val="none" w:sz="0" w:space="0" w:color="auto"/>
                        <w:right w:val="none" w:sz="0" w:space="0" w:color="auto"/>
                      </w:divBdr>
                      <w:divsChild>
                        <w:div w:id="19501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5802">
              <w:marLeft w:val="0"/>
              <w:marRight w:val="0"/>
              <w:marTop w:val="0"/>
              <w:marBottom w:val="0"/>
              <w:divBdr>
                <w:top w:val="none" w:sz="0" w:space="0" w:color="auto"/>
                <w:left w:val="none" w:sz="0" w:space="0" w:color="auto"/>
                <w:bottom w:val="none" w:sz="0" w:space="0" w:color="auto"/>
                <w:right w:val="none" w:sz="0" w:space="0" w:color="auto"/>
              </w:divBdr>
              <w:divsChild>
                <w:div w:id="772937238">
                  <w:marLeft w:val="0"/>
                  <w:marRight w:val="0"/>
                  <w:marTop w:val="0"/>
                  <w:marBottom w:val="0"/>
                  <w:divBdr>
                    <w:top w:val="none" w:sz="0" w:space="0" w:color="auto"/>
                    <w:left w:val="none" w:sz="0" w:space="0" w:color="auto"/>
                    <w:bottom w:val="none" w:sz="0" w:space="0" w:color="auto"/>
                    <w:right w:val="none" w:sz="0" w:space="0" w:color="auto"/>
                  </w:divBdr>
                  <w:divsChild>
                    <w:div w:id="526913571">
                      <w:marLeft w:val="0"/>
                      <w:marRight w:val="0"/>
                      <w:marTop w:val="0"/>
                      <w:marBottom w:val="0"/>
                      <w:divBdr>
                        <w:top w:val="none" w:sz="0" w:space="0" w:color="auto"/>
                        <w:left w:val="none" w:sz="0" w:space="0" w:color="auto"/>
                        <w:bottom w:val="none" w:sz="0" w:space="0" w:color="auto"/>
                        <w:right w:val="none" w:sz="0" w:space="0" w:color="auto"/>
                      </w:divBdr>
                    </w:div>
                  </w:divsChild>
                </w:div>
                <w:div w:id="2069105842">
                  <w:marLeft w:val="0"/>
                  <w:marRight w:val="0"/>
                  <w:marTop w:val="0"/>
                  <w:marBottom w:val="0"/>
                  <w:divBdr>
                    <w:top w:val="none" w:sz="0" w:space="0" w:color="auto"/>
                    <w:left w:val="none" w:sz="0" w:space="0" w:color="auto"/>
                    <w:bottom w:val="none" w:sz="0" w:space="0" w:color="auto"/>
                    <w:right w:val="none" w:sz="0" w:space="0" w:color="auto"/>
                  </w:divBdr>
                  <w:divsChild>
                    <w:div w:id="1610971424">
                      <w:marLeft w:val="0"/>
                      <w:marRight w:val="0"/>
                      <w:marTop w:val="0"/>
                      <w:marBottom w:val="0"/>
                      <w:divBdr>
                        <w:top w:val="none" w:sz="0" w:space="0" w:color="auto"/>
                        <w:left w:val="none" w:sz="0" w:space="0" w:color="auto"/>
                        <w:bottom w:val="none" w:sz="0" w:space="0" w:color="auto"/>
                        <w:right w:val="none" w:sz="0" w:space="0" w:color="auto"/>
                      </w:divBdr>
                    </w:div>
                  </w:divsChild>
                </w:div>
                <w:div w:id="2142334587">
                  <w:marLeft w:val="0"/>
                  <w:marRight w:val="0"/>
                  <w:marTop w:val="0"/>
                  <w:marBottom w:val="0"/>
                  <w:divBdr>
                    <w:top w:val="none" w:sz="0" w:space="0" w:color="auto"/>
                    <w:left w:val="none" w:sz="0" w:space="0" w:color="auto"/>
                    <w:bottom w:val="none" w:sz="0" w:space="0" w:color="auto"/>
                    <w:right w:val="none" w:sz="0" w:space="0" w:color="auto"/>
                  </w:divBdr>
                  <w:divsChild>
                    <w:div w:id="13630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224651">
      <w:bodyDiv w:val="1"/>
      <w:marLeft w:val="0"/>
      <w:marRight w:val="0"/>
      <w:marTop w:val="0"/>
      <w:marBottom w:val="0"/>
      <w:divBdr>
        <w:top w:val="none" w:sz="0" w:space="0" w:color="auto"/>
        <w:left w:val="none" w:sz="0" w:space="0" w:color="auto"/>
        <w:bottom w:val="none" w:sz="0" w:space="0" w:color="auto"/>
        <w:right w:val="none" w:sz="0" w:space="0" w:color="auto"/>
      </w:divBdr>
      <w:divsChild>
        <w:div w:id="358514200">
          <w:marLeft w:val="0"/>
          <w:marRight w:val="0"/>
          <w:marTop w:val="0"/>
          <w:marBottom w:val="0"/>
          <w:divBdr>
            <w:top w:val="none" w:sz="0" w:space="0" w:color="auto"/>
            <w:left w:val="none" w:sz="0" w:space="0" w:color="auto"/>
            <w:bottom w:val="none" w:sz="0" w:space="0" w:color="auto"/>
            <w:right w:val="none" w:sz="0" w:space="0" w:color="auto"/>
          </w:divBdr>
          <w:divsChild>
            <w:div w:id="174080549">
              <w:marLeft w:val="0"/>
              <w:marRight w:val="0"/>
              <w:marTop w:val="0"/>
              <w:marBottom w:val="0"/>
              <w:divBdr>
                <w:top w:val="none" w:sz="0" w:space="0" w:color="auto"/>
                <w:left w:val="none" w:sz="0" w:space="0" w:color="auto"/>
                <w:bottom w:val="none" w:sz="0" w:space="0" w:color="auto"/>
                <w:right w:val="none" w:sz="0" w:space="0" w:color="auto"/>
              </w:divBdr>
              <w:divsChild>
                <w:div w:id="25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360">
          <w:marLeft w:val="0"/>
          <w:marRight w:val="0"/>
          <w:marTop w:val="0"/>
          <w:marBottom w:val="0"/>
          <w:divBdr>
            <w:top w:val="none" w:sz="0" w:space="0" w:color="auto"/>
            <w:left w:val="none" w:sz="0" w:space="0" w:color="auto"/>
            <w:bottom w:val="none" w:sz="0" w:space="0" w:color="auto"/>
            <w:right w:val="none" w:sz="0" w:space="0" w:color="auto"/>
          </w:divBdr>
          <w:divsChild>
            <w:div w:id="793207377">
              <w:marLeft w:val="0"/>
              <w:marRight w:val="0"/>
              <w:marTop w:val="0"/>
              <w:marBottom w:val="0"/>
              <w:divBdr>
                <w:top w:val="none" w:sz="0" w:space="0" w:color="auto"/>
                <w:left w:val="none" w:sz="0" w:space="0" w:color="auto"/>
                <w:bottom w:val="none" w:sz="0" w:space="0" w:color="auto"/>
                <w:right w:val="none" w:sz="0" w:space="0" w:color="auto"/>
              </w:divBdr>
              <w:divsChild>
                <w:div w:id="294607643">
                  <w:marLeft w:val="0"/>
                  <w:marRight w:val="0"/>
                  <w:marTop w:val="0"/>
                  <w:marBottom w:val="0"/>
                  <w:divBdr>
                    <w:top w:val="none" w:sz="0" w:space="0" w:color="auto"/>
                    <w:left w:val="none" w:sz="0" w:space="0" w:color="auto"/>
                    <w:bottom w:val="none" w:sz="0" w:space="0" w:color="auto"/>
                    <w:right w:val="none" w:sz="0" w:space="0" w:color="auto"/>
                  </w:divBdr>
                </w:div>
              </w:divsChild>
            </w:div>
            <w:div w:id="1139301149">
              <w:marLeft w:val="0"/>
              <w:marRight w:val="0"/>
              <w:marTop w:val="0"/>
              <w:marBottom w:val="0"/>
              <w:divBdr>
                <w:top w:val="none" w:sz="0" w:space="0" w:color="auto"/>
                <w:left w:val="none" w:sz="0" w:space="0" w:color="auto"/>
                <w:bottom w:val="none" w:sz="0" w:space="0" w:color="auto"/>
                <w:right w:val="none" w:sz="0" w:space="0" w:color="auto"/>
              </w:divBdr>
              <w:divsChild>
                <w:div w:id="1368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3013">
      <w:bodyDiv w:val="1"/>
      <w:marLeft w:val="0"/>
      <w:marRight w:val="0"/>
      <w:marTop w:val="0"/>
      <w:marBottom w:val="0"/>
      <w:divBdr>
        <w:top w:val="none" w:sz="0" w:space="0" w:color="auto"/>
        <w:left w:val="none" w:sz="0" w:space="0" w:color="auto"/>
        <w:bottom w:val="none" w:sz="0" w:space="0" w:color="auto"/>
        <w:right w:val="none" w:sz="0" w:space="0" w:color="auto"/>
      </w:divBdr>
    </w:div>
    <w:div w:id="429131148">
      <w:bodyDiv w:val="1"/>
      <w:marLeft w:val="0"/>
      <w:marRight w:val="0"/>
      <w:marTop w:val="0"/>
      <w:marBottom w:val="0"/>
      <w:divBdr>
        <w:top w:val="none" w:sz="0" w:space="0" w:color="auto"/>
        <w:left w:val="none" w:sz="0" w:space="0" w:color="auto"/>
        <w:bottom w:val="none" w:sz="0" w:space="0" w:color="auto"/>
        <w:right w:val="none" w:sz="0" w:space="0" w:color="auto"/>
      </w:divBdr>
    </w:div>
    <w:div w:id="480661055">
      <w:bodyDiv w:val="1"/>
      <w:marLeft w:val="0"/>
      <w:marRight w:val="0"/>
      <w:marTop w:val="0"/>
      <w:marBottom w:val="0"/>
      <w:divBdr>
        <w:top w:val="none" w:sz="0" w:space="0" w:color="auto"/>
        <w:left w:val="none" w:sz="0" w:space="0" w:color="auto"/>
        <w:bottom w:val="none" w:sz="0" w:space="0" w:color="auto"/>
        <w:right w:val="none" w:sz="0" w:space="0" w:color="auto"/>
      </w:divBdr>
    </w:div>
    <w:div w:id="496962348">
      <w:bodyDiv w:val="1"/>
      <w:marLeft w:val="0"/>
      <w:marRight w:val="0"/>
      <w:marTop w:val="0"/>
      <w:marBottom w:val="0"/>
      <w:divBdr>
        <w:top w:val="none" w:sz="0" w:space="0" w:color="auto"/>
        <w:left w:val="none" w:sz="0" w:space="0" w:color="auto"/>
        <w:bottom w:val="none" w:sz="0" w:space="0" w:color="auto"/>
        <w:right w:val="none" w:sz="0" w:space="0" w:color="auto"/>
      </w:divBdr>
    </w:div>
    <w:div w:id="622884798">
      <w:bodyDiv w:val="1"/>
      <w:marLeft w:val="0"/>
      <w:marRight w:val="0"/>
      <w:marTop w:val="0"/>
      <w:marBottom w:val="0"/>
      <w:divBdr>
        <w:top w:val="none" w:sz="0" w:space="0" w:color="auto"/>
        <w:left w:val="none" w:sz="0" w:space="0" w:color="auto"/>
        <w:bottom w:val="none" w:sz="0" w:space="0" w:color="auto"/>
        <w:right w:val="none" w:sz="0" w:space="0" w:color="auto"/>
      </w:divBdr>
    </w:div>
    <w:div w:id="627317468">
      <w:bodyDiv w:val="1"/>
      <w:marLeft w:val="0"/>
      <w:marRight w:val="0"/>
      <w:marTop w:val="0"/>
      <w:marBottom w:val="0"/>
      <w:divBdr>
        <w:top w:val="none" w:sz="0" w:space="0" w:color="auto"/>
        <w:left w:val="none" w:sz="0" w:space="0" w:color="auto"/>
        <w:bottom w:val="none" w:sz="0" w:space="0" w:color="auto"/>
        <w:right w:val="none" w:sz="0" w:space="0" w:color="auto"/>
      </w:divBdr>
    </w:div>
    <w:div w:id="628055138">
      <w:bodyDiv w:val="1"/>
      <w:marLeft w:val="0"/>
      <w:marRight w:val="0"/>
      <w:marTop w:val="0"/>
      <w:marBottom w:val="0"/>
      <w:divBdr>
        <w:top w:val="none" w:sz="0" w:space="0" w:color="auto"/>
        <w:left w:val="none" w:sz="0" w:space="0" w:color="auto"/>
        <w:bottom w:val="none" w:sz="0" w:space="0" w:color="auto"/>
        <w:right w:val="none" w:sz="0" w:space="0" w:color="auto"/>
      </w:divBdr>
    </w:div>
    <w:div w:id="657810400">
      <w:bodyDiv w:val="1"/>
      <w:marLeft w:val="0"/>
      <w:marRight w:val="0"/>
      <w:marTop w:val="0"/>
      <w:marBottom w:val="0"/>
      <w:divBdr>
        <w:top w:val="none" w:sz="0" w:space="0" w:color="auto"/>
        <w:left w:val="none" w:sz="0" w:space="0" w:color="auto"/>
        <w:bottom w:val="none" w:sz="0" w:space="0" w:color="auto"/>
        <w:right w:val="none" w:sz="0" w:space="0" w:color="auto"/>
      </w:divBdr>
    </w:div>
    <w:div w:id="704211240">
      <w:bodyDiv w:val="1"/>
      <w:marLeft w:val="0"/>
      <w:marRight w:val="0"/>
      <w:marTop w:val="0"/>
      <w:marBottom w:val="0"/>
      <w:divBdr>
        <w:top w:val="none" w:sz="0" w:space="0" w:color="auto"/>
        <w:left w:val="none" w:sz="0" w:space="0" w:color="auto"/>
        <w:bottom w:val="none" w:sz="0" w:space="0" w:color="auto"/>
        <w:right w:val="none" w:sz="0" w:space="0" w:color="auto"/>
      </w:divBdr>
    </w:div>
    <w:div w:id="711922698">
      <w:bodyDiv w:val="1"/>
      <w:marLeft w:val="0"/>
      <w:marRight w:val="0"/>
      <w:marTop w:val="0"/>
      <w:marBottom w:val="0"/>
      <w:divBdr>
        <w:top w:val="none" w:sz="0" w:space="0" w:color="auto"/>
        <w:left w:val="none" w:sz="0" w:space="0" w:color="auto"/>
        <w:bottom w:val="none" w:sz="0" w:space="0" w:color="auto"/>
        <w:right w:val="none" w:sz="0" w:space="0" w:color="auto"/>
      </w:divBdr>
      <w:divsChild>
        <w:div w:id="466046437">
          <w:marLeft w:val="0"/>
          <w:marRight w:val="0"/>
          <w:marTop w:val="0"/>
          <w:marBottom w:val="0"/>
          <w:divBdr>
            <w:top w:val="none" w:sz="0" w:space="0" w:color="auto"/>
            <w:left w:val="none" w:sz="0" w:space="0" w:color="auto"/>
            <w:bottom w:val="none" w:sz="0" w:space="0" w:color="auto"/>
            <w:right w:val="none" w:sz="0" w:space="0" w:color="auto"/>
          </w:divBdr>
          <w:divsChild>
            <w:div w:id="847526438">
              <w:marLeft w:val="0"/>
              <w:marRight w:val="0"/>
              <w:marTop w:val="0"/>
              <w:marBottom w:val="0"/>
              <w:divBdr>
                <w:top w:val="none" w:sz="0" w:space="0" w:color="auto"/>
                <w:left w:val="none" w:sz="0" w:space="0" w:color="auto"/>
                <w:bottom w:val="none" w:sz="0" w:space="0" w:color="auto"/>
                <w:right w:val="none" w:sz="0" w:space="0" w:color="auto"/>
              </w:divBdr>
            </w:div>
            <w:div w:id="1285652059">
              <w:marLeft w:val="0"/>
              <w:marRight w:val="0"/>
              <w:marTop w:val="0"/>
              <w:marBottom w:val="0"/>
              <w:divBdr>
                <w:top w:val="none" w:sz="0" w:space="0" w:color="auto"/>
                <w:left w:val="none" w:sz="0" w:space="0" w:color="auto"/>
                <w:bottom w:val="none" w:sz="0" w:space="0" w:color="auto"/>
                <w:right w:val="none" w:sz="0" w:space="0" w:color="auto"/>
              </w:divBdr>
              <w:divsChild>
                <w:div w:id="13192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8179">
          <w:marLeft w:val="0"/>
          <w:marRight w:val="0"/>
          <w:marTop w:val="0"/>
          <w:marBottom w:val="0"/>
          <w:divBdr>
            <w:top w:val="none" w:sz="0" w:space="0" w:color="auto"/>
            <w:left w:val="none" w:sz="0" w:space="0" w:color="auto"/>
            <w:bottom w:val="none" w:sz="0" w:space="0" w:color="auto"/>
            <w:right w:val="none" w:sz="0" w:space="0" w:color="auto"/>
          </w:divBdr>
          <w:divsChild>
            <w:div w:id="1031540778">
              <w:marLeft w:val="0"/>
              <w:marRight w:val="0"/>
              <w:marTop w:val="0"/>
              <w:marBottom w:val="0"/>
              <w:divBdr>
                <w:top w:val="none" w:sz="0" w:space="0" w:color="auto"/>
                <w:left w:val="none" w:sz="0" w:space="0" w:color="auto"/>
                <w:bottom w:val="none" w:sz="0" w:space="0" w:color="auto"/>
                <w:right w:val="none" w:sz="0" w:space="0" w:color="auto"/>
              </w:divBdr>
              <w:divsChild>
                <w:div w:id="1469973976">
                  <w:marLeft w:val="0"/>
                  <w:marRight w:val="0"/>
                  <w:marTop w:val="0"/>
                  <w:marBottom w:val="0"/>
                  <w:divBdr>
                    <w:top w:val="none" w:sz="0" w:space="0" w:color="auto"/>
                    <w:left w:val="none" w:sz="0" w:space="0" w:color="auto"/>
                    <w:bottom w:val="none" w:sz="0" w:space="0" w:color="auto"/>
                    <w:right w:val="none" w:sz="0" w:space="0" w:color="auto"/>
                  </w:divBdr>
                </w:div>
              </w:divsChild>
            </w:div>
            <w:div w:id="1870945409">
              <w:marLeft w:val="0"/>
              <w:marRight w:val="0"/>
              <w:marTop w:val="0"/>
              <w:marBottom w:val="0"/>
              <w:divBdr>
                <w:top w:val="none" w:sz="0" w:space="0" w:color="auto"/>
                <w:left w:val="none" w:sz="0" w:space="0" w:color="auto"/>
                <w:bottom w:val="none" w:sz="0" w:space="0" w:color="auto"/>
                <w:right w:val="none" w:sz="0" w:space="0" w:color="auto"/>
              </w:divBdr>
            </w:div>
          </w:divsChild>
        </w:div>
        <w:div w:id="1046297237">
          <w:marLeft w:val="0"/>
          <w:marRight w:val="0"/>
          <w:marTop w:val="0"/>
          <w:marBottom w:val="0"/>
          <w:divBdr>
            <w:top w:val="none" w:sz="0" w:space="0" w:color="auto"/>
            <w:left w:val="none" w:sz="0" w:space="0" w:color="auto"/>
            <w:bottom w:val="none" w:sz="0" w:space="0" w:color="auto"/>
            <w:right w:val="none" w:sz="0" w:space="0" w:color="auto"/>
          </w:divBdr>
          <w:divsChild>
            <w:div w:id="496307953">
              <w:marLeft w:val="0"/>
              <w:marRight w:val="0"/>
              <w:marTop w:val="0"/>
              <w:marBottom w:val="0"/>
              <w:divBdr>
                <w:top w:val="none" w:sz="0" w:space="0" w:color="auto"/>
                <w:left w:val="none" w:sz="0" w:space="0" w:color="auto"/>
                <w:bottom w:val="none" w:sz="0" w:space="0" w:color="auto"/>
                <w:right w:val="none" w:sz="0" w:space="0" w:color="auto"/>
              </w:divBdr>
            </w:div>
            <w:div w:id="983779151">
              <w:marLeft w:val="0"/>
              <w:marRight w:val="0"/>
              <w:marTop w:val="0"/>
              <w:marBottom w:val="0"/>
              <w:divBdr>
                <w:top w:val="none" w:sz="0" w:space="0" w:color="auto"/>
                <w:left w:val="none" w:sz="0" w:space="0" w:color="auto"/>
                <w:bottom w:val="none" w:sz="0" w:space="0" w:color="auto"/>
                <w:right w:val="none" w:sz="0" w:space="0" w:color="auto"/>
              </w:divBdr>
              <w:divsChild>
                <w:div w:id="457115123">
                  <w:marLeft w:val="0"/>
                  <w:marRight w:val="0"/>
                  <w:marTop w:val="0"/>
                  <w:marBottom w:val="0"/>
                  <w:divBdr>
                    <w:top w:val="none" w:sz="0" w:space="0" w:color="auto"/>
                    <w:left w:val="none" w:sz="0" w:space="0" w:color="auto"/>
                    <w:bottom w:val="none" w:sz="0" w:space="0" w:color="auto"/>
                    <w:right w:val="none" w:sz="0" w:space="0" w:color="auto"/>
                  </w:divBdr>
                  <w:divsChild>
                    <w:div w:id="16471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6423">
          <w:marLeft w:val="0"/>
          <w:marRight w:val="0"/>
          <w:marTop w:val="0"/>
          <w:marBottom w:val="0"/>
          <w:divBdr>
            <w:top w:val="none" w:sz="0" w:space="0" w:color="auto"/>
            <w:left w:val="none" w:sz="0" w:space="0" w:color="auto"/>
            <w:bottom w:val="none" w:sz="0" w:space="0" w:color="auto"/>
            <w:right w:val="none" w:sz="0" w:space="0" w:color="auto"/>
          </w:divBdr>
          <w:divsChild>
            <w:div w:id="995762707">
              <w:marLeft w:val="0"/>
              <w:marRight w:val="0"/>
              <w:marTop w:val="0"/>
              <w:marBottom w:val="0"/>
              <w:divBdr>
                <w:top w:val="none" w:sz="0" w:space="0" w:color="auto"/>
                <w:left w:val="none" w:sz="0" w:space="0" w:color="auto"/>
                <w:bottom w:val="none" w:sz="0" w:space="0" w:color="auto"/>
                <w:right w:val="none" w:sz="0" w:space="0" w:color="auto"/>
              </w:divBdr>
              <w:divsChild>
                <w:div w:id="2144224452">
                  <w:marLeft w:val="0"/>
                  <w:marRight w:val="0"/>
                  <w:marTop w:val="0"/>
                  <w:marBottom w:val="0"/>
                  <w:divBdr>
                    <w:top w:val="none" w:sz="0" w:space="0" w:color="auto"/>
                    <w:left w:val="none" w:sz="0" w:space="0" w:color="auto"/>
                    <w:bottom w:val="none" w:sz="0" w:space="0" w:color="auto"/>
                    <w:right w:val="none" w:sz="0" w:space="0" w:color="auto"/>
                  </w:divBdr>
                </w:div>
              </w:divsChild>
            </w:div>
            <w:div w:id="1249273713">
              <w:marLeft w:val="0"/>
              <w:marRight w:val="0"/>
              <w:marTop w:val="0"/>
              <w:marBottom w:val="0"/>
              <w:divBdr>
                <w:top w:val="none" w:sz="0" w:space="0" w:color="auto"/>
                <w:left w:val="none" w:sz="0" w:space="0" w:color="auto"/>
                <w:bottom w:val="none" w:sz="0" w:space="0" w:color="auto"/>
                <w:right w:val="none" w:sz="0" w:space="0" w:color="auto"/>
              </w:divBdr>
            </w:div>
          </w:divsChild>
        </w:div>
        <w:div w:id="1144279854">
          <w:marLeft w:val="0"/>
          <w:marRight w:val="0"/>
          <w:marTop w:val="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102043669">
                  <w:marLeft w:val="0"/>
                  <w:marRight w:val="0"/>
                  <w:marTop w:val="0"/>
                  <w:marBottom w:val="0"/>
                  <w:divBdr>
                    <w:top w:val="none" w:sz="0" w:space="0" w:color="auto"/>
                    <w:left w:val="none" w:sz="0" w:space="0" w:color="auto"/>
                    <w:bottom w:val="none" w:sz="0" w:space="0" w:color="auto"/>
                    <w:right w:val="none" w:sz="0" w:space="0" w:color="auto"/>
                  </w:divBdr>
                </w:div>
              </w:divsChild>
            </w:div>
            <w:div w:id="259069053">
              <w:marLeft w:val="0"/>
              <w:marRight w:val="0"/>
              <w:marTop w:val="0"/>
              <w:marBottom w:val="0"/>
              <w:divBdr>
                <w:top w:val="none" w:sz="0" w:space="0" w:color="auto"/>
                <w:left w:val="none" w:sz="0" w:space="0" w:color="auto"/>
                <w:bottom w:val="none" w:sz="0" w:space="0" w:color="auto"/>
                <w:right w:val="none" w:sz="0" w:space="0" w:color="auto"/>
              </w:divBdr>
            </w:div>
          </w:divsChild>
        </w:div>
        <w:div w:id="1207644361">
          <w:marLeft w:val="0"/>
          <w:marRight w:val="0"/>
          <w:marTop w:val="0"/>
          <w:marBottom w:val="0"/>
          <w:divBdr>
            <w:top w:val="none" w:sz="0" w:space="0" w:color="auto"/>
            <w:left w:val="none" w:sz="0" w:space="0" w:color="auto"/>
            <w:bottom w:val="none" w:sz="0" w:space="0" w:color="auto"/>
            <w:right w:val="none" w:sz="0" w:space="0" w:color="auto"/>
          </w:divBdr>
          <w:divsChild>
            <w:div w:id="1063142403">
              <w:marLeft w:val="0"/>
              <w:marRight w:val="0"/>
              <w:marTop w:val="0"/>
              <w:marBottom w:val="0"/>
              <w:divBdr>
                <w:top w:val="none" w:sz="0" w:space="0" w:color="auto"/>
                <w:left w:val="none" w:sz="0" w:space="0" w:color="auto"/>
                <w:bottom w:val="none" w:sz="0" w:space="0" w:color="auto"/>
                <w:right w:val="none" w:sz="0" w:space="0" w:color="auto"/>
              </w:divBdr>
            </w:div>
            <w:div w:id="1683896052">
              <w:marLeft w:val="0"/>
              <w:marRight w:val="0"/>
              <w:marTop w:val="0"/>
              <w:marBottom w:val="0"/>
              <w:divBdr>
                <w:top w:val="none" w:sz="0" w:space="0" w:color="auto"/>
                <w:left w:val="none" w:sz="0" w:space="0" w:color="auto"/>
                <w:bottom w:val="none" w:sz="0" w:space="0" w:color="auto"/>
                <w:right w:val="none" w:sz="0" w:space="0" w:color="auto"/>
              </w:divBdr>
              <w:divsChild>
                <w:div w:id="1221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1220">
          <w:marLeft w:val="0"/>
          <w:marRight w:val="0"/>
          <w:marTop w:val="0"/>
          <w:marBottom w:val="0"/>
          <w:divBdr>
            <w:top w:val="none" w:sz="0" w:space="0" w:color="auto"/>
            <w:left w:val="none" w:sz="0" w:space="0" w:color="auto"/>
            <w:bottom w:val="none" w:sz="0" w:space="0" w:color="auto"/>
            <w:right w:val="none" w:sz="0" w:space="0" w:color="auto"/>
          </w:divBdr>
          <w:divsChild>
            <w:div w:id="1035349815">
              <w:marLeft w:val="0"/>
              <w:marRight w:val="0"/>
              <w:marTop w:val="0"/>
              <w:marBottom w:val="0"/>
              <w:divBdr>
                <w:top w:val="none" w:sz="0" w:space="0" w:color="auto"/>
                <w:left w:val="none" w:sz="0" w:space="0" w:color="auto"/>
                <w:bottom w:val="none" w:sz="0" w:space="0" w:color="auto"/>
                <w:right w:val="none" w:sz="0" w:space="0" w:color="auto"/>
              </w:divBdr>
            </w:div>
            <w:div w:id="1554734079">
              <w:marLeft w:val="0"/>
              <w:marRight w:val="0"/>
              <w:marTop w:val="0"/>
              <w:marBottom w:val="0"/>
              <w:divBdr>
                <w:top w:val="none" w:sz="0" w:space="0" w:color="auto"/>
                <w:left w:val="none" w:sz="0" w:space="0" w:color="auto"/>
                <w:bottom w:val="none" w:sz="0" w:space="0" w:color="auto"/>
                <w:right w:val="none" w:sz="0" w:space="0" w:color="auto"/>
              </w:divBdr>
              <w:divsChild>
                <w:div w:id="14673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2073">
          <w:marLeft w:val="0"/>
          <w:marRight w:val="0"/>
          <w:marTop w:val="0"/>
          <w:marBottom w:val="0"/>
          <w:divBdr>
            <w:top w:val="none" w:sz="0" w:space="0" w:color="auto"/>
            <w:left w:val="none" w:sz="0" w:space="0" w:color="auto"/>
            <w:bottom w:val="none" w:sz="0" w:space="0" w:color="auto"/>
            <w:right w:val="none" w:sz="0" w:space="0" w:color="auto"/>
          </w:divBdr>
          <w:divsChild>
            <w:div w:id="1430004846">
              <w:marLeft w:val="0"/>
              <w:marRight w:val="0"/>
              <w:marTop w:val="0"/>
              <w:marBottom w:val="0"/>
              <w:divBdr>
                <w:top w:val="none" w:sz="0" w:space="0" w:color="auto"/>
                <w:left w:val="none" w:sz="0" w:space="0" w:color="auto"/>
                <w:bottom w:val="none" w:sz="0" w:space="0" w:color="auto"/>
                <w:right w:val="none" w:sz="0" w:space="0" w:color="auto"/>
              </w:divBdr>
            </w:div>
            <w:div w:id="1697654903">
              <w:marLeft w:val="0"/>
              <w:marRight w:val="0"/>
              <w:marTop w:val="0"/>
              <w:marBottom w:val="0"/>
              <w:divBdr>
                <w:top w:val="none" w:sz="0" w:space="0" w:color="auto"/>
                <w:left w:val="none" w:sz="0" w:space="0" w:color="auto"/>
                <w:bottom w:val="none" w:sz="0" w:space="0" w:color="auto"/>
                <w:right w:val="none" w:sz="0" w:space="0" w:color="auto"/>
              </w:divBdr>
              <w:divsChild>
                <w:div w:id="2915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9114">
          <w:marLeft w:val="0"/>
          <w:marRight w:val="0"/>
          <w:marTop w:val="0"/>
          <w:marBottom w:val="0"/>
          <w:divBdr>
            <w:top w:val="none" w:sz="0" w:space="0" w:color="auto"/>
            <w:left w:val="none" w:sz="0" w:space="0" w:color="auto"/>
            <w:bottom w:val="none" w:sz="0" w:space="0" w:color="auto"/>
            <w:right w:val="none" w:sz="0" w:space="0" w:color="auto"/>
          </w:divBdr>
          <w:divsChild>
            <w:div w:id="742027831">
              <w:marLeft w:val="0"/>
              <w:marRight w:val="0"/>
              <w:marTop w:val="0"/>
              <w:marBottom w:val="0"/>
              <w:divBdr>
                <w:top w:val="none" w:sz="0" w:space="0" w:color="auto"/>
                <w:left w:val="none" w:sz="0" w:space="0" w:color="auto"/>
                <w:bottom w:val="none" w:sz="0" w:space="0" w:color="auto"/>
                <w:right w:val="none" w:sz="0" w:space="0" w:color="auto"/>
              </w:divBdr>
            </w:div>
            <w:div w:id="2036955608">
              <w:marLeft w:val="0"/>
              <w:marRight w:val="0"/>
              <w:marTop w:val="0"/>
              <w:marBottom w:val="0"/>
              <w:divBdr>
                <w:top w:val="none" w:sz="0" w:space="0" w:color="auto"/>
                <w:left w:val="none" w:sz="0" w:space="0" w:color="auto"/>
                <w:bottom w:val="none" w:sz="0" w:space="0" w:color="auto"/>
                <w:right w:val="none" w:sz="0" w:space="0" w:color="auto"/>
              </w:divBdr>
              <w:divsChild>
                <w:div w:id="16369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0947">
          <w:marLeft w:val="0"/>
          <w:marRight w:val="0"/>
          <w:marTop w:val="0"/>
          <w:marBottom w:val="0"/>
          <w:divBdr>
            <w:top w:val="none" w:sz="0" w:space="0" w:color="auto"/>
            <w:left w:val="none" w:sz="0" w:space="0" w:color="auto"/>
            <w:bottom w:val="none" w:sz="0" w:space="0" w:color="auto"/>
            <w:right w:val="none" w:sz="0" w:space="0" w:color="auto"/>
          </w:divBdr>
          <w:divsChild>
            <w:div w:id="644044229">
              <w:marLeft w:val="0"/>
              <w:marRight w:val="0"/>
              <w:marTop w:val="0"/>
              <w:marBottom w:val="0"/>
              <w:divBdr>
                <w:top w:val="none" w:sz="0" w:space="0" w:color="auto"/>
                <w:left w:val="none" w:sz="0" w:space="0" w:color="auto"/>
                <w:bottom w:val="none" w:sz="0" w:space="0" w:color="auto"/>
                <w:right w:val="none" w:sz="0" w:space="0" w:color="auto"/>
              </w:divBdr>
              <w:divsChild>
                <w:div w:id="220479860">
                  <w:marLeft w:val="0"/>
                  <w:marRight w:val="0"/>
                  <w:marTop w:val="0"/>
                  <w:marBottom w:val="0"/>
                  <w:divBdr>
                    <w:top w:val="none" w:sz="0" w:space="0" w:color="auto"/>
                    <w:left w:val="none" w:sz="0" w:space="0" w:color="auto"/>
                    <w:bottom w:val="none" w:sz="0" w:space="0" w:color="auto"/>
                    <w:right w:val="none" w:sz="0" w:space="0" w:color="auto"/>
                  </w:divBdr>
                </w:div>
              </w:divsChild>
            </w:div>
            <w:div w:id="18606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107">
      <w:bodyDiv w:val="1"/>
      <w:marLeft w:val="0"/>
      <w:marRight w:val="0"/>
      <w:marTop w:val="0"/>
      <w:marBottom w:val="0"/>
      <w:divBdr>
        <w:top w:val="none" w:sz="0" w:space="0" w:color="auto"/>
        <w:left w:val="none" w:sz="0" w:space="0" w:color="auto"/>
        <w:bottom w:val="none" w:sz="0" w:space="0" w:color="auto"/>
        <w:right w:val="none" w:sz="0" w:space="0" w:color="auto"/>
      </w:divBdr>
      <w:divsChild>
        <w:div w:id="698244424">
          <w:marLeft w:val="0"/>
          <w:marRight w:val="0"/>
          <w:marTop w:val="0"/>
          <w:marBottom w:val="0"/>
          <w:divBdr>
            <w:top w:val="none" w:sz="0" w:space="0" w:color="auto"/>
            <w:left w:val="none" w:sz="0" w:space="0" w:color="auto"/>
            <w:bottom w:val="none" w:sz="0" w:space="0" w:color="auto"/>
            <w:right w:val="none" w:sz="0" w:space="0" w:color="auto"/>
          </w:divBdr>
          <w:divsChild>
            <w:div w:id="954017876">
              <w:marLeft w:val="0"/>
              <w:marRight w:val="0"/>
              <w:marTop w:val="0"/>
              <w:marBottom w:val="0"/>
              <w:divBdr>
                <w:top w:val="none" w:sz="0" w:space="0" w:color="auto"/>
                <w:left w:val="none" w:sz="0" w:space="0" w:color="auto"/>
                <w:bottom w:val="none" w:sz="0" w:space="0" w:color="auto"/>
                <w:right w:val="none" w:sz="0" w:space="0" w:color="auto"/>
              </w:divBdr>
              <w:divsChild>
                <w:div w:id="336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632">
      <w:bodyDiv w:val="1"/>
      <w:marLeft w:val="0"/>
      <w:marRight w:val="0"/>
      <w:marTop w:val="0"/>
      <w:marBottom w:val="0"/>
      <w:divBdr>
        <w:top w:val="none" w:sz="0" w:space="0" w:color="auto"/>
        <w:left w:val="none" w:sz="0" w:space="0" w:color="auto"/>
        <w:bottom w:val="none" w:sz="0" w:space="0" w:color="auto"/>
        <w:right w:val="none" w:sz="0" w:space="0" w:color="auto"/>
      </w:divBdr>
    </w:div>
    <w:div w:id="784620013">
      <w:bodyDiv w:val="1"/>
      <w:marLeft w:val="0"/>
      <w:marRight w:val="0"/>
      <w:marTop w:val="0"/>
      <w:marBottom w:val="0"/>
      <w:divBdr>
        <w:top w:val="none" w:sz="0" w:space="0" w:color="auto"/>
        <w:left w:val="none" w:sz="0" w:space="0" w:color="auto"/>
        <w:bottom w:val="none" w:sz="0" w:space="0" w:color="auto"/>
        <w:right w:val="none" w:sz="0" w:space="0" w:color="auto"/>
      </w:divBdr>
    </w:div>
    <w:div w:id="789708952">
      <w:bodyDiv w:val="1"/>
      <w:marLeft w:val="0"/>
      <w:marRight w:val="0"/>
      <w:marTop w:val="0"/>
      <w:marBottom w:val="0"/>
      <w:divBdr>
        <w:top w:val="none" w:sz="0" w:space="0" w:color="auto"/>
        <w:left w:val="none" w:sz="0" w:space="0" w:color="auto"/>
        <w:bottom w:val="none" w:sz="0" w:space="0" w:color="auto"/>
        <w:right w:val="none" w:sz="0" w:space="0" w:color="auto"/>
      </w:divBdr>
    </w:div>
    <w:div w:id="790249806">
      <w:bodyDiv w:val="1"/>
      <w:marLeft w:val="0"/>
      <w:marRight w:val="0"/>
      <w:marTop w:val="0"/>
      <w:marBottom w:val="0"/>
      <w:divBdr>
        <w:top w:val="none" w:sz="0" w:space="0" w:color="auto"/>
        <w:left w:val="none" w:sz="0" w:space="0" w:color="auto"/>
        <w:bottom w:val="none" w:sz="0" w:space="0" w:color="auto"/>
        <w:right w:val="none" w:sz="0" w:space="0" w:color="auto"/>
      </w:divBdr>
    </w:div>
    <w:div w:id="842208791">
      <w:bodyDiv w:val="1"/>
      <w:marLeft w:val="0"/>
      <w:marRight w:val="0"/>
      <w:marTop w:val="0"/>
      <w:marBottom w:val="0"/>
      <w:divBdr>
        <w:top w:val="none" w:sz="0" w:space="0" w:color="auto"/>
        <w:left w:val="none" w:sz="0" w:space="0" w:color="auto"/>
        <w:bottom w:val="none" w:sz="0" w:space="0" w:color="auto"/>
        <w:right w:val="none" w:sz="0" w:space="0" w:color="auto"/>
      </w:divBdr>
    </w:div>
    <w:div w:id="909997686">
      <w:bodyDiv w:val="1"/>
      <w:marLeft w:val="0"/>
      <w:marRight w:val="0"/>
      <w:marTop w:val="0"/>
      <w:marBottom w:val="0"/>
      <w:divBdr>
        <w:top w:val="none" w:sz="0" w:space="0" w:color="auto"/>
        <w:left w:val="none" w:sz="0" w:space="0" w:color="auto"/>
        <w:bottom w:val="none" w:sz="0" w:space="0" w:color="auto"/>
        <w:right w:val="none" w:sz="0" w:space="0" w:color="auto"/>
      </w:divBdr>
      <w:divsChild>
        <w:div w:id="233928517">
          <w:marLeft w:val="0"/>
          <w:marRight w:val="0"/>
          <w:marTop w:val="0"/>
          <w:marBottom w:val="0"/>
          <w:divBdr>
            <w:top w:val="none" w:sz="0" w:space="0" w:color="auto"/>
            <w:left w:val="none" w:sz="0" w:space="0" w:color="auto"/>
            <w:bottom w:val="none" w:sz="0" w:space="0" w:color="auto"/>
            <w:right w:val="none" w:sz="0" w:space="0" w:color="auto"/>
          </w:divBdr>
          <w:divsChild>
            <w:div w:id="491413701">
              <w:marLeft w:val="0"/>
              <w:marRight w:val="0"/>
              <w:marTop w:val="0"/>
              <w:marBottom w:val="0"/>
              <w:divBdr>
                <w:top w:val="none" w:sz="0" w:space="0" w:color="auto"/>
                <w:left w:val="none" w:sz="0" w:space="0" w:color="auto"/>
                <w:bottom w:val="none" w:sz="0" w:space="0" w:color="auto"/>
                <w:right w:val="none" w:sz="0" w:space="0" w:color="auto"/>
              </w:divBdr>
              <w:divsChild>
                <w:div w:id="951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99140">
      <w:bodyDiv w:val="1"/>
      <w:marLeft w:val="0"/>
      <w:marRight w:val="0"/>
      <w:marTop w:val="0"/>
      <w:marBottom w:val="0"/>
      <w:divBdr>
        <w:top w:val="none" w:sz="0" w:space="0" w:color="auto"/>
        <w:left w:val="none" w:sz="0" w:space="0" w:color="auto"/>
        <w:bottom w:val="none" w:sz="0" w:space="0" w:color="auto"/>
        <w:right w:val="none" w:sz="0" w:space="0" w:color="auto"/>
      </w:divBdr>
      <w:divsChild>
        <w:div w:id="1129130345">
          <w:marLeft w:val="0"/>
          <w:marRight w:val="0"/>
          <w:marTop w:val="0"/>
          <w:marBottom w:val="0"/>
          <w:divBdr>
            <w:top w:val="none" w:sz="0" w:space="0" w:color="auto"/>
            <w:left w:val="none" w:sz="0" w:space="0" w:color="auto"/>
            <w:bottom w:val="none" w:sz="0" w:space="0" w:color="auto"/>
            <w:right w:val="none" w:sz="0" w:space="0" w:color="auto"/>
          </w:divBdr>
          <w:divsChild>
            <w:div w:id="1322662424">
              <w:marLeft w:val="0"/>
              <w:marRight w:val="0"/>
              <w:marTop w:val="0"/>
              <w:marBottom w:val="0"/>
              <w:divBdr>
                <w:top w:val="none" w:sz="0" w:space="0" w:color="auto"/>
                <w:left w:val="none" w:sz="0" w:space="0" w:color="auto"/>
                <w:bottom w:val="none" w:sz="0" w:space="0" w:color="auto"/>
                <w:right w:val="none" w:sz="0" w:space="0" w:color="auto"/>
              </w:divBdr>
              <w:divsChild>
                <w:div w:id="45494988">
                  <w:marLeft w:val="0"/>
                  <w:marRight w:val="0"/>
                  <w:marTop w:val="0"/>
                  <w:marBottom w:val="0"/>
                  <w:divBdr>
                    <w:top w:val="none" w:sz="0" w:space="0" w:color="auto"/>
                    <w:left w:val="none" w:sz="0" w:space="0" w:color="auto"/>
                    <w:bottom w:val="none" w:sz="0" w:space="0" w:color="auto"/>
                    <w:right w:val="none" w:sz="0" w:space="0" w:color="auto"/>
                  </w:divBdr>
                  <w:divsChild>
                    <w:div w:id="12934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64369">
      <w:bodyDiv w:val="1"/>
      <w:marLeft w:val="0"/>
      <w:marRight w:val="0"/>
      <w:marTop w:val="0"/>
      <w:marBottom w:val="0"/>
      <w:divBdr>
        <w:top w:val="none" w:sz="0" w:space="0" w:color="auto"/>
        <w:left w:val="none" w:sz="0" w:space="0" w:color="auto"/>
        <w:bottom w:val="none" w:sz="0" w:space="0" w:color="auto"/>
        <w:right w:val="none" w:sz="0" w:space="0" w:color="auto"/>
      </w:divBdr>
    </w:div>
    <w:div w:id="987590977">
      <w:bodyDiv w:val="1"/>
      <w:marLeft w:val="0"/>
      <w:marRight w:val="0"/>
      <w:marTop w:val="0"/>
      <w:marBottom w:val="0"/>
      <w:divBdr>
        <w:top w:val="none" w:sz="0" w:space="0" w:color="auto"/>
        <w:left w:val="none" w:sz="0" w:space="0" w:color="auto"/>
        <w:bottom w:val="none" w:sz="0" w:space="0" w:color="auto"/>
        <w:right w:val="none" w:sz="0" w:space="0" w:color="auto"/>
      </w:divBdr>
    </w:div>
    <w:div w:id="1067805016">
      <w:bodyDiv w:val="1"/>
      <w:marLeft w:val="0"/>
      <w:marRight w:val="0"/>
      <w:marTop w:val="0"/>
      <w:marBottom w:val="0"/>
      <w:divBdr>
        <w:top w:val="none" w:sz="0" w:space="0" w:color="auto"/>
        <w:left w:val="none" w:sz="0" w:space="0" w:color="auto"/>
        <w:bottom w:val="none" w:sz="0" w:space="0" w:color="auto"/>
        <w:right w:val="none" w:sz="0" w:space="0" w:color="auto"/>
      </w:divBdr>
    </w:div>
    <w:div w:id="1074088428">
      <w:bodyDiv w:val="1"/>
      <w:marLeft w:val="0"/>
      <w:marRight w:val="0"/>
      <w:marTop w:val="0"/>
      <w:marBottom w:val="0"/>
      <w:divBdr>
        <w:top w:val="none" w:sz="0" w:space="0" w:color="auto"/>
        <w:left w:val="none" w:sz="0" w:space="0" w:color="auto"/>
        <w:bottom w:val="none" w:sz="0" w:space="0" w:color="auto"/>
        <w:right w:val="none" w:sz="0" w:space="0" w:color="auto"/>
      </w:divBdr>
      <w:divsChild>
        <w:div w:id="233442176">
          <w:marLeft w:val="0"/>
          <w:marRight w:val="0"/>
          <w:marTop w:val="0"/>
          <w:marBottom w:val="0"/>
          <w:divBdr>
            <w:top w:val="none" w:sz="0" w:space="0" w:color="auto"/>
            <w:left w:val="none" w:sz="0" w:space="0" w:color="auto"/>
            <w:bottom w:val="none" w:sz="0" w:space="0" w:color="auto"/>
            <w:right w:val="none" w:sz="0" w:space="0" w:color="auto"/>
          </w:divBdr>
          <w:divsChild>
            <w:div w:id="634334078">
              <w:marLeft w:val="0"/>
              <w:marRight w:val="0"/>
              <w:marTop w:val="0"/>
              <w:marBottom w:val="0"/>
              <w:divBdr>
                <w:top w:val="none" w:sz="0" w:space="0" w:color="auto"/>
                <w:left w:val="none" w:sz="0" w:space="0" w:color="auto"/>
                <w:bottom w:val="none" w:sz="0" w:space="0" w:color="auto"/>
                <w:right w:val="none" w:sz="0" w:space="0" w:color="auto"/>
              </w:divBdr>
              <w:divsChild>
                <w:div w:id="1578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6315">
      <w:bodyDiv w:val="1"/>
      <w:marLeft w:val="0"/>
      <w:marRight w:val="0"/>
      <w:marTop w:val="0"/>
      <w:marBottom w:val="0"/>
      <w:divBdr>
        <w:top w:val="none" w:sz="0" w:space="0" w:color="auto"/>
        <w:left w:val="none" w:sz="0" w:space="0" w:color="auto"/>
        <w:bottom w:val="none" w:sz="0" w:space="0" w:color="auto"/>
        <w:right w:val="none" w:sz="0" w:space="0" w:color="auto"/>
      </w:divBdr>
      <w:divsChild>
        <w:div w:id="187763774">
          <w:marLeft w:val="0"/>
          <w:marRight w:val="0"/>
          <w:marTop w:val="0"/>
          <w:marBottom w:val="0"/>
          <w:divBdr>
            <w:top w:val="none" w:sz="0" w:space="0" w:color="auto"/>
            <w:left w:val="none" w:sz="0" w:space="0" w:color="auto"/>
            <w:bottom w:val="none" w:sz="0" w:space="0" w:color="auto"/>
            <w:right w:val="none" w:sz="0" w:space="0" w:color="auto"/>
          </w:divBdr>
          <w:divsChild>
            <w:div w:id="401414890">
              <w:marLeft w:val="0"/>
              <w:marRight w:val="0"/>
              <w:marTop w:val="0"/>
              <w:marBottom w:val="0"/>
              <w:divBdr>
                <w:top w:val="none" w:sz="0" w:space="0" w:color="auto"/>
                <w:left w:val="none" w:sz="0" w:space="0" w:color="auto"/>
                <w:bottom w:val="none" w:sz="0" w:space="0" w:color="auto"/>
                <w:right w:val="none" w:sz="0" w:space="0" w:color="auto"/>
              </w:divBdr>
              <w:divsChild>
                <w:div w:id="1472671744">
                  <w:marLeft w:val="0"/>
                  <w:marRight w:val="0"/>
                  <w:marTop w:val="0"/>
                  <w:marBottom w:val="0"/>
                  <w:divBdr>
                    <w:top w:val="none" w:sz="0" w:space="0" w:color="auto"/>
                    <w:left w:val="none" w:sz="0" w:space="0" w:color="auto"/>
                    <w:bottom w:val="none" w:sz="0" w:space="0" w:color="auto"/>
                    <w:right w:val="none" w:sz="0" w:space="0" w:color="auto"/>
                  </w:divBdr>
                </w:div>
              </w:divsChild>
            </w:div>
            <w:div w:id="2025864889">
              <w:marLeft w:val="0"/>
              <w:marRight w:val="0"/>
              <w:marTop w:val="0"/>
              <w:marBottom w:val="0"/>
              <w:divBdr>
                <w:top w:val="none" w:sz="0" w:space="0" w:color="auto"/>
                <w:left w:val="none" w:sz="0" w:space="0" w:color="auto"/>
                <w:bottom w:val="none" w:sz="0" w:space="0" w:color="auto"/>
                <w:right w:val="none" w:sz="0" w:space="0" w:color="auto"/>
              </w:divBdr>
              <w:divsChild>
                <w:div w:id="201321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29324">
      <w:bodyDiv w:val="1"/>
      <w:marLeft w:val="0"/>
      <w:marRight w:val="0"/>
      <w:marTop w:val="0"/>
      <w:marBottom w:val="0"/>
      <w:divBdr>
        <w:top w:val="none" w:sz="0" w:space="0" w:color="auto"/>
        <w:left w:val="none" w:sz="0" w:space="0" w:color="auto"/>
        <w:bottom w:val="none" w:sz="0" w:space="0" w:color="auto"/>
        <w:right w:val="none" w:sz="0" w:space="0" w:color="auto"/>
      </w:divBdr>
    </w:div>
    <w:div w:id="1153519870">
      <w:bodyDiv w:val="1"/>
      <w:marLeft w:val="0"/>
      <w:marRight w:val="0"/>
      <w:marTop w:val="0"/>
      <w:marBottom w:val="0"/>
      <w:divBdr>
        <w:top w:val="none" w:sz="0" w:space="0" w:color="auto"/>
        <w:left w:val="none" w:sz="0" w:space="0" w:color="auto"/>
        <w:bottom w:val="none" w:sz="0" w:space="0" w:color="auto"/>
        <w:right w:val="none" w:sz="0" w:space="0" w:color="auto"/>
      </w:divBdr>
    </w:div>
    <w:div w:id="1158425784">
      <w:bodyDiv w:val="1"/>
      <w:marLeft w:val="0"/>
      <w:marRight w:val="0"/>
      <w:marTop w:val="0"/>
      <w:marBottom w:val="0"/>
      <w:divBdr>
        <w:top w:val="none" w:sz="0" w:space="0" w:color="auto"/>
        <w:left w:val="none" w:sz="0" w:space="0" w:color="auto"/>
        <w:bottom w:val="none" w:sz="0" w:space="0" w:color="auto"/>
        <w:right w:val="none" w:sz="0" w:space="0" w:color="auto"/>
      </w:divBdr>
      <w:divsChild>
        <w:div w:id="1190147239">
          <w:marLeft w:val="0"/>
          <w:marRight w:val="0"/>
          <w:marTop w:val="0"/>
          <w:marBottom w:val="0"/>
          <w:divBdr>
            <w:top w:val="none" w:sz="0" w:space="0" w:color="auto"/>
            <w:left w:val="none" w:sz="0" w:space="0" w:color="auto"/>
            <w:bottom w:val="none" w:sz="0" w:space="0" w:color="auto"/>
            <w:right w:val="none" w:sz="0" w:space="0" w:color="auto"/>
          </w:divBdr>
          <w:divsChild>
            <w:div w:id="900794791">
              <w:marLeft w:val="0"/>
              <w:marRight w:val="0"/>
              <w:marTop w:val="0"/>
              <w:marBottom w:val="0"/>
              <w:divBdr>
                <w:top w:val="none" w:sz="0" w:space="0" w:color="auto"/>
                <w:left w:val="none" w:sz="0" w:space="0" w:color="auto"/>
                <w:bottom w:val="none" w:sz="0" w:space="0" w:color="auto"/>
                <w:right w:val="none" w:sz="0" w:space="0" w:color="auto"/>
              </w:divBdr>
              <w:divsChild>
                <w:div w:id="3034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1830">
          <w:marLeft w:val="0"/>
          <w:marRight w:val="0"/>
          <w:marTop w:val="0"/>
          <w:marBottom w:val="0"/>
          <w:divBdr>
            <w:top w:val="none" w:sz="0" w:space="0" w:color="auto"/>
            <w:left w:val="none" w:sz="0" w:space="0" w:color="auto"/>
            <w:bottom w:val="none" w:sz="0" w:space="0" w:color="auto"/>
            <w:right w:val="none" w:sz="0" w:space="0" w:color="auto"/>
          </w:divBdr>
          <w:divsChild>
            <w:div w:id="205921757">
              <w:marLeft w:val="0"/>
              <w:marRight w:val="0"/>
              <w:marTop w:val="0"/>
              <w:marBottom w:val="0"/>
              <w:divBdr>
                <w:top w:val="none" w:sz="0" w:space="0" w:color="auto"/>
                <w:left w:val="none" w:sz="0" w:space="0" w:color="auto"/>
                <w:bottom w:val="none" w:sz="0" w:space="0" w:color="auto"/>
                <w:right w:val="none" w:sz="0" w:space="0" w:color="auto"/>
              </w:divBdr>
              <w:divsChild>
                <w:div w:id="352267938">
                  <w:marLeft w:val="0"/>
                  <w:marRight w:val="0"/>
                  <w:marTop w:val="0"/>
                  <w:marBottom w:val="0"/>
                  <w:divBdr>
                    <w:top w:val="none" w:sz="0" w:space="0" w:color="auto"/>
                    <w:left w:val="none" w:sz="0" w:space="0" w:color="auto"/>
                    <w:bottom w:val="none" w:sz="0" w:space="0" w:color="auto"/>
                    <w:right w:val="none" w:sz="0" w:space="0" w:color="auto"/>
                  </w:divBdr>
                  <w:divsChild>
                    <w:div w:id="1995597938">
                      <w:marLeft w:val="0"/>
                      <w:marRight w:val="0"/>
                      <w:marTop w:val="0"/>
                      <w:marBottom w:val="0"/>
                      <w:divBdr>
                        <w:top w:val="none" w:sz="0" w:space="0" w:color="auto"/>
                        <w:left w:val="none" w:sz="0" w:space="0" w:color="auto"/>
                        <w:bottom w:val="none" w:sz="0" w:space="0" w:color="auto"/>
                        <w:right w:val="none" w:sz="0" w:space="0" w:color="auto"/>
                      </w:divBdr>
                    </w:div>
                  </w:divsChild>
                </w:div>
                <w:div w:id="1299727378">
                  <w:marLeft w:val="0"/>
                  <w:marRight w:val="0"/>
                  <w:marTop w:val="0"/>
                  <w:marBottom w:val="0"/>
                  <w:divBdr>
                    <w:top w:val="none" w:sz="0" w:space="0" w:color="auto"/>
                    <w:left w:val="none" w:sz="0" w:space="0" w:color="auto"/>
                    <w:bottom w:val="none" w:sz="0" w:space="0" w:color="auto"/>
                    <w:right w:val="none" w:sz="0" w:space="0" w:color="auto"/>
                  </w:divBdr>
                  <w:divsChild>
                    <w:div w:id="1336685427">
                      <w:marLeft w:val="0"/>
                      <w:marRight w:val="0"/>
                      <w:marTop w:val="0"/>
                      <w:marBottom w:val="0"/>
                      <w:divBdr>
                        <w:top w:val="none" w:sz="0" w:space="0" w:color="auto"/>
                        <w:left w:val="none" w:sz="0" w:space="0" w:color="auto"/>
                        <w:bottom w:val="none" w:sz="0" w:space="0" w:color="auto"/>
                        <w:right w:val="none" w:sz="0" w:space="0" w:color="auto"/>
                      </w:divBdr>
                    </w:div>
                  </w:divsChild>
                </w:div>
                <w:div w:id="1513758145">
                  <w:marLeft w:val="0"/>
                  <w:marRight w:val="0"/>
                  <w:marTop w:val="0"/>
                  <w:marBottom w:val="0"/>
                  <w:divBdr>
                    <w:top w:val="none" w:sz="0" w:space="0" w:color="auto"/>
                    <w:left w:val="none" w:sz="0" w:space="0" w:color="auto"/>
                    <w:bottom w:val="none" w:sz="0" w:space="0" w:color="auto"/>
                    <w:right w:val="none" w:sz="0" w:space="0" w:color="auto"/>
                  </w:divBdr>
                  <w:divsChild>
                    <w:div w:id="607395704">
                      <w:marLeft w:val="0"/>
                      <w:marRight w:val="0"/>
                      <w:marTop w:val="0"/>
                      <w:marBottom w:val="0"/>
                      <w:divBdr>
                        <w:top w:val="none" w:sz="0" w:space="0" w:color="auto"/>
                        <w:left w:val="none" w:sz="0" w:space="0" w:color="auto"/>
                        <w:bottom w:val="none" w:sz="0" w:space="0" w:color="auto"/>
                        <w:right w:val="none" w:sz="0" w:space="0" w:color="auto"/>
                      </w:divBdr>
                    </w:div>
                  </w:divsChild>
                </w:div>
                <w:div w:id="1607539859">
                  <w:marLeft w:val="0"/>
                  <w:marRight w:val="0"/>
                  <w:marTop w:val="0"/>
                  <w:marBottom w:val="0"/>
                  <w:divBdr>
                    <w:top w:val="none" w:sz="0" w:space="0" w:color="auto"/>
                    <w:left w:val="none" w:sz="0" w:space="0" w:color="auto"/>
                    <w:bottom w:val="none" w:sz="0" w:space="0" w:color="auto"/>
                    <w:right w:val="none" w:sz="0" w:space="0" w:color="auto"/>
                  </w:divBdr>
                  <w:divsChild>
                    <w:div w:id="281696925">
                      <w:marLeft w:val="0"/>
                      <w:marRight w:val="0"/>
                      <w:marTop w:val="0"/>
                      <w:marBottom w:val="0"/>
                      <w:divBdr>
                        <w:top w:val="none" w:sz="0" w:space="0" w:color="auto"/>
                        <w:left w:val="none" w:sz="0" w:space="0" w:color="auto"/>
                        <w:bottom w:val="none" w:sz="0" w:space="0" w:color="auto"/>
                        <w:right w:val="none" w:sz="0" w:space="0" w:color="auto"/>
                      </w:divBdr>
                    </w:div>
                  </w:divsChild>
                </w:div>
                <w:div w:id="2142578264">
                  <w:marLeft w:val="0"/>
                  <w:marRight w:val="0"/>
                  <w:marTop w:val="0"/>
                  <w:marBottom w:val="0"/>
                  <w:divBdr>
                    <w:top w:val="none" w:sz="0" w:space="0" w:color="auto"/>
                    <w:left w:val="none" w:sz="0" w:space="0" w:color="auto"/>
                    <w:bottom w:val="none" w:sz="0" w:space="0" w:color="auto"/>
                    <w:right w:val="none" w:sz="0" w:space="0" w:color="auto"/>
                  </w:divBdr>
                  <w:divsChild>
                    <w:div w:id="12791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518">
              <w:marLeft w:val="0"/>
              <w:marRight w:val="0"/>
              <w:marTop w:val="0"/>
              <w:marBottom w:val="0"/>
              <w:divBdr>
                <w:top w:val="none" w:sz="0" w:space="0" w:color="auto"/>
                <w:left w:val="none" w:sz="0" w:space="0" w:color="auto"/>
                <w:bottom w:val="none" w:sz="0" w:space="0" w:color="auto"/>
                <w:right w:val="none" w:sz="0" w:space="0" w:color="auto"/>
              </w:divBdr>
              <w:divsChild>
                <w:div w:id="306715400">
                  <w:marLeft w:val="0"/>
                  <w:marRight w:val="0"/>
                  <w:marTop w:val="0"/>
                  <w:marBottom w:val="0"/>
                  <w:divBdr>
                    <w:top w:val="none" w:sz="0" w:space="0" w:color="auto"/>
                    <w:left w:val="none" w:sz="0" w:space="0" w:color="auto"/>
                    <w:bottom w:val="none" w:sz="0" w:space="0" w:color="auto"/>
                    <w:right w:val="none" w:sz="0" w:space="0" w:color="auto"/>
                  </w:divBdr>
                </w:div>
              </w:divsChild>
            </w:div>
            <w:div w:id="748841955">
              <w:marLeft w:val="0"/>
              <w:marRight w:val="0"/>
              <w:marTop w:val="0"/>
              <w:marBottom w:val="0"/>
              <w:divBdr>
                <w:top w:val="none" w:sz="0" w:space="0" w:color="auto"/>
                <w:left w:val="none" w:sz="0" w:space="0" w:color="auto"/>
                <w:bottom w:val="none" w:sz="0" w:space="0" w:color="auto"/>
                <w:right w:val="none" w:sz="0" w:space="0" w:color="auto"/>
              </w:divBdr>
              <w:divsChild>
                <w:div w:id="1143429638">
                  <w:marLeft w:val="0"/>
                  <w:marRight w:val="0"/>
                  <w:marTop w:val="0"/>
                  <w:marBottom w:val="0"/>
                  <w:divBdr>
                    <w:top w:val="none" w:sz="0" w:space="0" w:color="auto"/>
                    <w:left w:val="none" w:sz="0" w:space="0" w:color="auto"/>
                    <w:bottom w:val="none" w:sz="0" w:space="0" w:color="auto"/>
                    <w:right w:val="none" w:sz="0" w:space="0" w:color="auto"/>
                  </w:divBdr>
                </w:div>
              </w:divsChild>
            </w:div>
            <w:div w:id="1433665708">
              <w:marLeft w:val="0"/>
              <w:marRight w:val="0"/>
              <w:marTop w:val="0"/>
              <w:marBottom w:val="0"/>
              <w:divBdr>
                <w:top w:val="none" w:sz="0" w:space="0" w:color="auto"/>
                <w:left w:val="none" w:sz="0" w:space="0" w:color="auto"/>
                <w:bottom w:val="none" w:sz="0" w:space="0" w:color="auto"/>
                <w:right w:val="none" w:sz="0" w:space="0" w:color="auto"/>
              </w:divBdr>
              <w:divsChild>
                <w:div w:id="1133644119">
                  <w:marLeft w:val="0"/>
                  <w:marRight w:val="0"/>
                  <w:marTop w:val="0"/>
                  <w:marBottom w:val="0"/>
                  <w:divBdr>
                    <w:top w:val="none" w:sz="0" w:space="0" w:color="auto"/>
                    <w:left w:val="none" w:sz="0" w:space="0" w:color="auto"/>
                    <w:bottom w:val="none" w:sz="0" w:space="0" w:color="auto"/>
                    <w:right w:val="none" w:sz="0" w:space="0" w:color="auto"/>
                  </w:divBdr>
                  <w:divsChild>
                    <w:div w:id="1158038361">
                      <w:marLeft w:val="0"/>
                      <w:marRight w:val="0"/>
                      <w:marTop w:val="0"/>
                      <w:marBottom w:val="0"/>
                      <w:divBdr>
                        <w:top w:val="none" w:sz="0" w:space="0" w:color="auto"/>
                        <w:left w:val="none" w:sz="0" w:space="0" w:color="auto"/>
                        <w:bottom w:val="none" w:sz="0" w:space="0" w:color="auto"/>
                        <w:right w:val="none" w:sz="0" w:space="0" w:color="auto"/>
                      </w:divBdr>
                    </w:div>
                  </w:divsChild>
                </w:div>
                <w:div w:id="1562326927">
                  <w:marLeft w:val="0"/>
                  <w:marRight w:val="0"/>
                  <w:marTop w:val="0"/>
                  <w:marBottom w:val="0"/>
                  <w:divBdr>
                    <w:top w:val="none" w:sz="0" w:space="0" w:color="auto"/>
                    <w:left w:val="none" w:sz="0" w:space="0" w:color="auto"/>
                    <w:bottom w:val="none" w:sz="0" w:space="0" w:color="auto"/>
                    <w:right w:val="none" w:sz="0" w:space="0" w:color="auto"/>
                  </w:divBdr>
                  <w:divsChild>
                    <w:div w:id="1799377795">
                      <w:marLeft w:val="0"/>
                      <w:marRight w:val="0"/>
                      <w:marTop w:val="0"/>
                      <w:marBottom w:val="0"/>
                      <w:divBdr>
                        <w:top w:val="none" w:sz="0" w:space="0" w:color="auto"/>
                        <w:left w:val="none" w:sz="0" w:space="0" w:color="auto"/>
                        <w:bottom w:val="none" w:sz="0" w:space="0" w:color="auto"/>
                        <w:right w:val="none" w:sz="0" w:space="0" w:color="auto"/>
                      </w:divBdr>
                    </w:div>
                  </w:divsChild>
                </w:div>
                <w:div w:id="1665275330">
                  <w:marLeft w:val="0"/>
                  <w:marRight w:val="0"/>
                  <w:marTop w:val="0"/>
                  <w:marBottom w:val="0"/>
                  <w:divBdr>
                    <w:top w:val="none" w:sz="0" w:space="0" w:color="auto"/>
                    <w:left w:val="none" w:sz="0" w:space="0" w:color="auto"/>
                    <w:bottom w:val="none" w:sz="0" w:space="0" w:color="auto"/>
                    <w:right w:val="none" w:sz="0" w:space="0" w:color="auto"/>
                  </w:divBdr>
                  <w:divsChild>
                    <w:div w:id="46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15818">
              <w:marLeft w:val="0"/>
              <w:marRight w:val="0"/>
              <w:marTop w:val="0"/>
              <w:marBottom w:val="0"/>
              <w:divBdr>
                <w:top w:val="none" w:sz="0" w:space="0" w:color="auto"/>
                <w:left w:val="none" w:sz="0" w:space="0" w:color="auto"/>
                <w:bottom w:val="none" w:sz="0" w:space="0" w:color="auto"/>
                <w:right w:val="none" w:sz="0" w:space="0" w:color="auto"/>
              </w:divBdr>
              <w:divsChild>
                <w:div w:id="3385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1976">
      <w:bodyDiv w:val="1"/>
      <w:marLeft w:val="0"/>
      <w:marRight w:val="0"/>
      <w:marTop w:val="0"/>
      <w:marBottom w:val="0"/>
      <w:divBdr>
        <w:top w:val="none" w:sz="0" w:space="0" w:color="auto"/>
        <w:left w:val="none" w:sz="0" w:space="0" w:color="auto"/>
        <w:bottom w:val="none" w:sz="0" w:space="0" w:color="auto"/>
        <w:right w:val="none" w:sz="0" w:space="0" w:color="auto"/>
      </w:divBdr>
      <w:divsChild>
        <w:div w:id="1023823906">
          <w:marLeft w:val="0"/>
          <w:marRight w:val="0"/>
          <w:marTop w:val="0"/>
          <w:marBottom w:val="0"/>
          <w:divBdr>
            <w:top w:val="none" w:sz="0" w:space="0" w:color="auto"/>
            <w:left w:val="none" w:sz="0" w:space="0" w:color="auto"/>
            <w:bottom w:val="none" w:sz="0" w:space="0" w:color="auto"/>
            <w:right w:val="none" w:sz="0" w:space="0" w:color="auto"/>
          </w:divBdr>
          <w:divsChild>
            <w:div w:id="949773557">
              <w:marLeft w:val="0"/>
              <w:marRight w:val="0"/>
              <w:marTop w:val="0"/>
              <w:marBottom w:val="0"/>
              <w:divBdr>
                <w:top w:val="none" w:sz="0" w:space="0" w:color="auto"/>
                <w:left w:val="none" w:sz="0" w:space="0" w:color="auto"/>
                <w:bottom w:val="none" w:sz="0" w:space="0" w:color="auto"/>
                <w:right w:val="none" w:sz="0" w:space="0" w:color="auto"/>
              </w:divBdr>
              <w:divsChild>
                <w:div w:id="12965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7593">
      <w:bodyDiv w:val="1"/>
      <w:marLeft w:val="0"/>
      <w:marRight w:val="0"/>
      <w:marTop w:val="0"/>
      <w:marBottom w:val="0"/>
      <w:divBdr>
        <w:top w:val="none" w:sz="0" w:space="0" w:color="auto"/>
        <w:left w:val="none" w:sz="0" w:space="0" w:color="auto"/>
        <w:bottom w:val="none" w:sz="0" w:space="0" w:color="auto"/>
        <w:right w:val="none" w:sz="0" w:space="0" w:color="auto"/>
      </w:divBdr>
      <w:divsChild>
        <w:div w:id="850996709">
          <w:marLeft w:val="0"/>
          <w:marRight w:val="0"/>
          <w:marTop w:val="0"/>
          <w:marBottom w:val="0"/>
          <w:divBdr>
            <w:top w:val="none" w:sz="0" w:space="0" w:color="auto"/>
            <w:left w:val="none" w:sz="0" w:space="0" w:color="auto"/>
            <w:bottom w:val="none" w:sz="0" w:space="0" w:color="auto"/>
            <w:right w:val="none" w:sz="0" w:space="0" w:color="auto"/>
          </w:divBdr>
          <w:divsChild>
            <w:div w:id="260728473">
              <w:marLeft w:val="0"/>
              <w:marRight w:val="0"/>
              <w:marTop w:val="0"/>
              <w:marBottom w:val="0"/>
              <w:divBdr>
                <w:top w:val="none" w:sz="0" w:space="0" w:color="auto"/>
                <w:left w:val="none" w:sz="0" w:space="0" w:color="auto"/>
                <w:bottom w:val="none" w:sz="0" w:space="0" w:color="auto"/>
                <w:right w:val="none" w:sz="0" w:space="0" w:color="auto"/>
              </w:divBdr>
              <w:divsChild>
                <w:div w:id="14740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94496">
      <w:bodyDiv w:val="1"/>
      <w:marLeft w:val="0"/>
      <w:marRight w:val="0"/>
      <w:marTop w:val="0"/>
      <w:marBottom w:val="0"/>
      <w:divBdr>
        <w:top w:val="none" w:sz="0" w:space="0" w:color="auto"/>
        <w:left w:val="none" w:sz="0" w:space="0" w:color="auto"/>
        <w:bottom w:val="none" w:sz="0" w:space="0" w:color="auto"/>
        <w:right w:val="none" w:sz="0" w:space="0" w:color="auto"/>
      </w:divBdr>
    </w:div>
    <w:div w:id="1372879992">
      <w:bodyDiv w:val="1"/>
      <w:marLeft w:val="0"/>
      <w:marRight w:val="0"/>
      <w:marTop w:val="0"/>
      <w:marBottom w:val="0"/>
      <w:divBdr>
        <w:top w:val="none" w:sz="0" w:space="0" w:color="auto"/>
        <w:left w:val="none" w:sz="0" w:space="0" w:color="auto"/>
        <w:bottom w:val="none" w:sz="0" w:space="0" w:color="auto"/>
        <w:right w:val="none" w:sz="0" w:space="0" w:color="auto"/>
      </w:divBdr>
    </w:div>
    <w:div w:id="1374962986">
      <w:bodyDiv w:val="1"/>
      <w:marLeft w:val="0"/>
      <w:marRight w:val="0"/>
      <w:marTop w:val="0"/>
      <w:marBottom w:val="0"/>
      <w:divBdr>
        <w:top w:val="none" w:sz="0" w:space="0" w:color="auto"/>
        <w:left w:val="none" w:sz="0" w:space="0" w:color="auto"/>
        <w:bottom w:val="none" w:sz="0" w:space="0" w:color="auto"/>
        <w:right w:val="none" w:sz="0" w:space="0" w:color="auto"/>
      </w:divBdr>
      <w:divsChild>
        <w:div w:id="1278608360">
          <w:marLeft w:val="0"/>
          <w:marRight w:val="0"/>
          <w:marTop w:val="0"/>
          <w:marBottom w:val="0"/>
          <w:divBdr>
            <w:top w:val="none" w:sz="0" w:space="0" w:color="auto"/>
            <w:left w:val="none" w:sz="0" w:space="0" w:color="auto"/>
            <w:bottom w:val="none" w:sz="0" w:space="0" w:color="auto"/>
            <w:right w:val="none" w:sz="0" w:space="0" w:color="auto"/>
          </w:divBdr>
          <w:divsChild>
            <w:div w:id="749236671">
              <w:marLeft w:val="0"/>
              <w:marRight w:val="0"/>
              <w:marTop w:val="0"/>
              <w:marBottom w:val="0"/>
              <w:divBdr>
                <w:top w:val="none" w:sz="0" w:space="0" w:color="auto"/>
                <w:left w:val="none" w:sz="0" w:space="0" w:color="auto"/>
                <w:bottom w:val="none" w:sz="0" w:space="0" w:color="auto"/>
                <w:right w:val="none" w:sz="0" w:space="0" w:color="auto"/>
              </w:divBdr>
              <w:divsChild>
                <w:div w:id="1452625713">
                  <w:marLeft w:val="0"/>
                  <w:marRight w:val="0"/>
                  <w:marTop w:val="0"/>
                  <w:marBottom w:val="0"/>
                  <w:divBdr>
                    <w:top w:val="none" w:sz="0" w:space="0" w:color="auto"/>
                    <w:left w:val="none" w:sz="0" w:space="0" w:color="auto"/>
                    <w:bottom w:val="none" w:sz="0" w:space="0" w:color="auto"/>
                    <w:right w:val="none" w:sz="0" w:space="0" w:color="auto"/>
                  </w:divBdr>
                </w:div>
              </w:divsChild>
            </w:div>
            <w:div w:id="923730259">
              <w:marLeft w:val="0"/>
              <w:marRight w:val="0"/>
              <w:marTop w:val="0"/>
              <w:marBottom w:val="0"/>
              <w:divBdr>
                <w:top w:val="none" w:sz="0" w:space="0" w:color="auto"/>
                <w:left w:val="none" w:sz="0" w:space="0" w:color="auto"/>
                <w:bottom w:val="none" w:sz="0" w:space="0" w:color="auto"/>
                <w:right w:val="none" w:sz="0" w:space="0" w:color="auto"/>
              </w:divBdr>
              <w:divsChild>
                <w:div w:id="392045992">
                  <w:marLeft w:val="0"/>
                  <w:marRight w:val="0"/>
                  <w:marTop w:val="0"/>
                  <w:marBottom w:val="0"/>
                  <w:divBdr>
                    <w:top w:val="none" w:sz="0" w:space="0" w:color="auto"/>
                    <w:left w:val="none" w:sz="0" w:space="0" w:color="auto"/>
                    <w:bottom w:val="none" w:sz="0" w:space="0" w:color="auto"/>
                    <w:right w:val="none" w:sz="0" w:space="0" w:color="auto"/>
                  </w:divBdr>
                </w:div>
                <w:div w:id="627392433">
                  <w:marLeft w:val="0"/>
                  <w:marRight w:val="0"/>
                  <w:marTop w:val="0"/>
                  <w:marBottom w:val="0"/>
                  <w:divBdr>
                    <w:top w:val="none" w:sz="0" w:space="0" w:color="auto"/>
                    <w:left w:val="none" w:sz="0" w:space="0" w:color="auto"/>
                    <w:bottom w:val="none" w:sz="0" w:space="0" w:color="auto"/>
                    <w:right w:val="none" w:sz="0" w:space="0" w:color="auto"/>
                  </w:divBdr>
                </w:div>
              </w:divsChild>
            </w:div>
            <w:div w:id="1428192175">
              <w:marLeft w:val="0"/>
              <w:marRight w:val="0"/>
              <w:marTop w:val="0"/>
              <w:marBottom w:val="0"/>
              <w:divBdr>
                <w:top w:val="none" w:sz="0" w:space="0" w:color="auto"/>
                <w:left w:val="none" w:sz="0" w:space="0" w:color="auto"/>
                <w:bottom w:val="none" w:sz="0" w:space="0" w:color="auto"/>
                <w:right w:val="none" w:sz="0" w:space="0" w:color="auto"/>
              </w:divBdr>
              <w:divsChild>
                <w:div w:id="133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2214">
      <w:bodyDiv w:val="1"/>
      <w:marLeft w:val="0"/>
      <w:marRight w:val="0"/>
      <w:marTop w:val="0"/>
      <w:marBottom w:val="0"/>
      <w:divBdr>
        <w:top w:val="none" w:sz="0" w:space="0" w:color="auto"/>
        <w:left w:val="none" w:sz="0" w:space="0" w:color="auto"/>
        <w:bottom w:val="none" w:sz="0" w:space="0" w:color="auto"/>
        <w:right w:val="none" w:sz="0" w:space="0" w:color="auto"/>
      </w:divBdr>
    </w:div>
    <w:div w:id="1441753228">
      <w:bodyDiv w:val="1"/>
      <w:marLeft w:val="0"/>
      <w:marRight w:val="0"/>
      <w:marTop w:val="0"/>
      <w:marBottom w:val="0"/>
      <w:divBdr>
        <w:top w:val="none" w:sz="0" w:space="0" w:color="auto"/>
        <w:left w:val="none" w:sz="0" w:space="0" w:color="auto"/>
        <w:bottom w:val="none" w:sz="0" w:space="0" w:color="auto"/>
        <w:right w:val="none" w:sz="0" w:space="0" w:color="auto"/>
      </w:divBdr>
      <w:divsChild>
        <w:div w:id="1401560058">
          <w:marLeft w:val="0"/>
          <w:marRight w:val="0"/>
          <w:marTop w:val="0"/>
          <w:marBottom w:val="0"/>
          <w:divBdr>
            <w:top w:val="none" w:sz="0" w:space="0" w:color="auto"/>
            <w:left w:val="none" w:sz="0" w:space="0" w:color="auto"/>
            <w:bottom w:val="none" w:sz="0" w:space="0" w:color="auto"/>
            <w:right w:val="none" w:sz="0" w:space="0" w:color="auto"/>
          </w:divBdr>
          <w:divsChild>
            <w:div w:id="91702452">
              <w:marLeft w:val="0"/>
              <w:marRight w:val="0"/>
              <w:marTop w:val="0"/>
              <w:marBottom w:val="0"/>
              <w:divBdr>
                <w:top w:val="none" w:sz="0" w:space="0" w:color="auto"/>
                <w:left w:val="none" w:sz="0" w:space="0" w:color="auto"/>
                <w:bottom w:val="none" w:sz="0" w:space="0" w:color="auto"/>
                <w:right w:val="none" w:sz="0" w:space="0" w:color="auto"/>
              </w:divBdr>
              <w:divsChild>
                <w:div w:id="287587155">
                  <w:marLeft w:val="0"/>
                  <w:marRight w:val="0"/>
                  <w:marTop w:val="0"/>
                  <w:marBottom w:val="0"/>
                  <w:divBdr>
                    <w:top w:val="none" w:sz="0" w:space="0" w:color="auto"/>
                    <w:left w:val="none" w:sz="0" w:space="0" w:color="auto"/>
                    <w:bottom w:val="none" w:sz="0" w:space="0" w:color="auto"/>
                    <w:right w:val="none" w:sz="0" w:space="0" w:color="auto"/>
                  </w:divBdr>
                </w:div>
              </w:divsChild>
            </w:div>
            <w:div w:id="6678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2613">
      <w:bodyDiv w:val="1"/>
      <w:marLeft w:val="0"/>
      <w:marRight w:val="0"/>
      <w:marTop w:val="0"/>
      <w:marBottom w:val="0"/>
      <w:divBdr>
        <w:top w:val="none" w:sz="0" w:space="0" w:color="auto"/>
        <w:left w:val="none" w:sz="0" w:space="0" w:color="auto"/>
        <w:bottom w:val="none" w:sz="0" w:space="0" w:color="auto"/>
        <w:right w:val="none" w:sz="0" w:space="0" w:color="auto"/>
      </w:divBdr>
    </w:div>
    <w:div w:id="1529100101">
      <w:bodyDiv w:val="1"/>
      <w:marLeft w:val="0"/>
      <w:marRight w:val="0"/>
      <w:marTop w:val="0"/>
      <w:marBottom w:val="0"/>
      <w:divBdr>
        <w:top w:val="none" w:sz="0" w:space="0" w:color="auto"/>
        <w:left w:val="none" w:sz="0" w:space="0" w:color="auto"/>
        <w:bottom w:val="none" w:sz="0" w:space="0" w:color="auto"/>
        <w:right w:val="none" w:sz="0" w:space="0" w:color="auto"/>
      </w:divBdr>
    </w:div>
    <w:div w:id="1550144286">
      <w:bodyDiv w:val="1"/>
      <w:marLeft w:val="0"/>
      <w:marRight w:val="0"/>
      <w:marTop w:val="0"/>
      <w:marBottom w:val="0"/>
      <w:divBdr>
        <w:top w:val="none" w:sz="0" w:space="0" w:color="auto"/>
        <w:left w:val="none" w:sz="0" w:space="0" w:color="auto"/>
        <w:bottom w:val="none" w:sz="0" w:space="0" w:color="auto"/>
        <w:right w:val="none" w:sz="0" w:space="0" w:color="auto"/>
      </w:divBdr>
      <w:divsChild>
        <w:div w:id="1935626475">
          <w:marLeft w:val="0"/>
          <w:marRight w:val="0"/>
          <w:marTop w:val="0"/>
          <w:marBottom w:val="0"/>
          <w:divBdr>
            <w:top w:val="none" w:sz="0" w:space="0" w:color="auto"/>
            <w:left w:val="none" w:sz="0" w:space="0" w:color="auto"/>
            <w:bottom w:val="none" w:sz="0" w:space="0" w:color="auto"/>
            <w:right w:val="none" w:sz="0" w:space="0" w:color="auto"/>
          </w:divBdr>
          <w:divsChild>
            <w:div w:id="1468625691">
              <w:marLeft w:val="0"/>
              <w:marRight w:val="0"/>
              <w:marTop w:val="0"/>
              <w:marBottom w:val="0"/>
              <w:divBdr>
                <w:top w:val="none" w:sz="0" w:space="0" w:color="auto"/>
                <w:left w:val="none" w:sz="0" w:space="0" w:color="auto"/>
                <w:bottom w:val="none" w:sz="0" w:space="0" w:color="auto"/>
                <w:right w:val="none" w:sz="0" w:space="0" w:color="auto"/>
              </w:divBdr>
              <w:divsChild>
                <w:div w:id="966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26461">
      <w:bodyDiv w:val="1"/>
      <w:marLeft w:val="0"/>
      <w:marRight w:val="0"/>
      <w:marTop w:val="0"/>
      <w:marBottom w:val="0"/>
      <w:divBdr>
        <w:top w:val="none" w:sz="0" w:space="0" w:color="auto"/>
        <w:left w:val="none" w:sz="0" w:space="0" w:color="auto"/>
        <w:bottom w:val="none" w:sz="0" w:space="0" w:color="auto"/>
        <w:right w:val="none" w:sz="0" w:space="0" w:color="auto"/>
      </w:divBdr>
      <w:divsChild>
        <w:div w:id="1431780185">
          <w:marLeft w:val="0"/>
          <w:marRight w:val="0"/>
          <w:marTop w:val="0"/>
          <w:marBottom w:val="0"/>
          <w:divBdr>
            <w:top w:val="none" w:sz="0" w:space="0" w:color="auto"/>
            <w:left w:val="none" w:sz="0" w:space="0" w:color="auto"/>
            <w:bottom w:val="none" w:sz="0" w:space="0" w:color="auto"/>
            <w:right w:val="none" w:sz="0" w:space="0" w:color="auto"/>
          </w:divBdr>
          <w:divsChild>
            <w:div w:id="580870436">
              <w:marLeft w:val="0"/>
              <w:marRight w:val="0"/>
              <w:marTop w:val="0"/>
              <w:marBottom w:val="0"/>
              <w:divBdr>
                <w:top w:val="none" w:sz="0" w:space="0" w:color="auto"/>
                <w:left w:val="none" w:sz="0" w:space="0" w:color="auto"/>
                <w:bottom w:val="none" w:sz="0" w:space="0" w:color="auto"/>
                <w:right w:val="none" w:sz="0" w:space="0" w:color="auto"/>
              </w:divBdr>
              <w:divsChild>
                <w:div w:id="18136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2140">
          <w:marLeft w:val="0"/>
          <w:marRight w:val="0"/>
          <w:marTop w:val="0"/>
          <w:marBottom w:val="0"/>
          <w:divBdr>
            <w:top w:val="none" w:sz="0" w:space="0" w:color="auto"/>
            <w:left w:val="none" w:sz="0" w:space="0" w:color="auto"/>
            <w:bottom w:val="none" w:sz="0" w:space="0" w:color="auto"/>
            <w:right w:val="none" w:sz="0" w:space="0" w:color="auto"/>
          </w:divBdr>
          <w:divsChild>
            <w:div w:id="944120744">
              <w:marLeft w:val="0"/>
              <w:marRight w:val="0"/>
              <w:marTop w:val="0"/>
              <w:marBottom w:val="0"/>
              <w:divBdr>
                <w:top w:val="none" w:sz="0" w:space="0" w:color="auto"/>
                <w:left w:val="none" w:sz="0" w:space="0" w:color="auto"/>
                <w:bottom w:val="none" w:sz="0" w:space="0" w:color="auto"/>
                <w:right w:val="none" w:sz="0" w:space="0" w:color="auto"/>
              </w:divBdr>
              <w:divsChild>
                <w:div w:id="910502773">
                  <w:marLeft w:val="0"/>
                  <w:marRight w:val="0"/>
                  <w:marTop w:val="0"/>
                  <w:marBottom w:val="0"/>
                  <w:divBdr>
                    <w:top w:val="none" w:sz="0" w:space="0" w:color="auto"/>
                    <w:left w:val="none" w:sz="0" w:space="0" w:color="auto"/>
                    <w:bottom w:val="none" w:sz="0" w:space="0" w:color="auto"/>
                    <w:right w:val="none" w:sz="0" w:space="0" w:color="auto"/>
                  </w:divBdr>
                </w:div>
              </w:divsChild>
            </w:div>
            <w:div w:id="1030565704">
              <w:marLeft w:val="0"/>
              <w:marRight w:val="0"/>
              <w:marTop w:val="0"/>
              <w:marBottom w:val="0"/>
              <w:divBdr>
                <w:top w:val="none" w:sz="0" w:space="0" w:color="auto"/>
                <w:left w:val="none" w:sz="0" w:space="0" w:color="auto"/>
                <w:bottom w:val="none" w:sz="0" w:space="0" w:color="auto"/>
                <w:right w:val="none" w:sz="0" w:space="0" w:color="auto"/>
              </w:divBdr>
              <w:divsChild>
                <w:div w:id="1487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8527">
      <w:bodyDiv w:val="1"/>
      <w:marLeft w:val="0"/>
      <w:marRight w:val="0"/>
      <w:marTop w:val="0"/>
      <w:marBottom w:val="0"/>
      <w:divBdr>
        <w:top w:val="none" w:sz="0" w:space="0" w:color="auto"/>
        <w:left w:val="none" w:sz="0" w:space="0" w:color="auto"/>
        <w:bottom w:val="none" w:sz="0" w:space="0" w:color="auto"/>
        <w:right w:val="none" w:sz="0" w:space="0" w:color="auto"/>
      </w:divBdr>
      <w:divsChild>
        <w:div w:id="455873640">
          <w:marLeft w:val="0"/>
          <w:marRight w:val="0"/>
          <w:marTop w:val="0"/>
          <w:marBottom w:val="0"/>
          <w:divBdr>
            <w:top w:val="none" w:sz="0" w:space="0" w:color="auto"/>
            <w:left w:val="none" w:sz="0" w:space="0" w:color="auto"/>
            <w:bottom w:val="none" w:sz="0" w:space="0" w:color="auto"/>
            <w:right w:val="none" w:sz="0" w:space="0" w:color="auto"/>
          </w:divBdr>
          <w:divsChild>
            <w:div w:id="2025597335">
              <w:marLeft w:val="0"/>
              <w:marRight w:val="0"/>
              <w:marTop w:val="0"/>
              <w:marBottom w:val="0"/>
              <w:divBdr>
                <w:top w:val="none" w:sz="0" w:space="0" w:color="auto"/>
                <w:left w:val="none" w:sz="0" w:space="0" w:color="auto"/>
                <w:bottom w:val="none" w:sz="0" w:space="0" w:color="auto"/>
                <w:right w:val="none" w:sz="0" w:space="0" w:color="auto"/>
              </w:divBdr>
              <w:divsChild>
                <w:div w:id="13018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793">
          <w:marLeft w:val="0"/>
          <w:marRight w:val="0"/>
          <w:marTop w:val="0"/>
          <w:marBottom w:val="0"/>
          <w:divBdr>
            <w:top w:val="none" w:sz="0" w:space="0" w:color="auto"/>
            <w:left w:val="none" w:sz="0" w:space="0" w:color="auto"/>
            <w:bottom w:val="none" w:sz="0" w:space="0" w:color="auto"/>
            <w:right w:val="none" w:sz="0" w:space="0" w:color="auto"/>
          </w:divBdr>
          <w:divsChild>
            <w:div w:id="470444229">
              <w:marLeft w:val="0"/>
              <w:marRight w:val="0"/>
              <w:marTop w:val="0"/>
              <w:marBottom w:val="0"/>
              <w:divBdr>
                <w:top w:val="none" w:sz="0" w:space="0" w:color="auto"/>
                <w:left w:val="none" w:sz="0" w:space="0" w:color="auto"/>
                <w:bottom w:val="none" w:sz="0" w:space="0" w:color="auto"/>
                <w:right w:val="none" w:sz="0" w:space="0" w:color="auto"/>
              </w:divBdr>
              <w:divsChild>
                <w:div w:id="936525012">
                  <w:marLeft w:val="0"/>
                  <w:marRight w:val="0"/>
                  <w:marTop w:val="0"/>
                  <w:marBottom w:val="0"/>
                  <w:divBdr>
                    <w:top w:val="none" w:sz="0" w:space="0" w:color="auto"/>
                    <w:left w:val="none" w:sz="0" w:space="0" w:color="auto"/>
                    <w:bottom w:val="none" w:sz="0" w:space="0" w:color="auto"/>
                    <w:right w:val="none" w:sz="0" w:space="0" w:color="auto"/>
                  </w:divBdr>
                </w:div>
              </w:divsChild>
            </w:div>
            <w:div w:id="1997296622">
              <w:marLeft w:val="0"/>
              <w:marRight w:val="0"/>
              <w:marTop w:val="0"/>
              <w:marBottom w:val="0"/>
              <w:divBdr>
                <w:top w:val="none" w:sz="0" w:space="0" w:color="auto"/>
                <w:left w:val="none" w:sz="0" w:space="0" w:color="auto"/>
                <w:bottom w:val="none" w:sz="0" w:space="0" w:color="auto"/>
                <w:right w:val="none" w:sz="0" w:space="0" w:color="auto"/>
              </w:divBdr>
              <w:divsChild>
                <w:div w:id="21335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35087">
      <w:bodyDiv w:val="1"/>
      <w:marLeft w:val="0"/>
      <w:marRight w:val="0"/>
      <w:marTop w:val="0"/>
      <w:marBottom w:val="0"/>
      <w:divBdr>
        <w:top w:val="none" w:sz="0" w:space="0" w:color="auto"/>
        <w:left w:val="none" w:sz="0" w:space="0" w:color="auto"/>
        <w:bottom w:val="none" w:sz="0" w:space="0" w:color="auto"/>
        <w:right w:val="none" w:sz="0" w:space="0" w:color="auto"/>
      </w:divBdr>
      <w:divsChild>
        <w:div w:id="1007634570">
          <w:marLeft w:val="0"/>
          <w:marRight w:val="0"/>
          <w:marTop w:val="0"/>
          <w:marBottom w:val="0"/>
          <w:divBdr>
            <w:top w:val="none" w:sz="0" w:space="0" w:color="auto"/>
            <w:left w:val="none" w:sz="0" w:space="0" w:color="auto"/>
            <w:bottom w:val="none" w:sz="0" w:space="0" w:color="auto"/>
            <w:right w:val="none" w:sz="0" w:space="0" w:color="auto"/>
          </w:divBdr>
          <w:divsChild>
            <w:div w:id="812336895">
              <w:marLeft w:val="0"/>
              <w:marRight w:val="0"/>
              <w:marTop w:val="0"/>
              <w:marBottom w:val="0"/>
              <w:divBdr>
                <w:top w:val="none" w:sz="0" w:space="0" w:color="auto"/>
                <w:left w:val="none" w:sz="0" w:space="0" w:color="auto"/>
                <w:bottom w:val="none" w:sz="0" w:space="0" w:color="auto"/>
                <w:right w:val="none" w:sz="0" w:space="0" w:color="auto"/>
              </w:divBdr>
              <w:divsChild>
                <w:div w:id="17899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9378">
      <w:bodyDiv w:val="1"/>
      <w:marLeft w:val="0"/>
      <w:marRight w:val="0"/>
      <w:marTop w:val="0"/>
      <w:marBottom w:val="0"/>
      <w:divBdr>
        <w:top w:val="none" w:sz="0" w:space="0" w:color="auto"/>
        <w:left w:val="none" w:sz="0" w:space="0" w:color="auto"/>
        <w:bottom w:val="none" w:sz="0" w:space="0" w:color="auto"/>
        <w:right w:val="none" w:sz="0" w:space="0" w:color="auto"/>
      </w:divBdr>
      <w:divsChild>
        <w:div w:id="416755688">
          <w:marLeft w:val="0"/>
          <w:marRight w:val="0"/>
          <w:marTop w:val="0"/>
          <w:marBottom w:val="0"/>
          <w:divBdr>
            <w:top w:val="none" w:sz="0" w:space="0" w:color="auto"/>
            <w:left w:val="none" w:sz="0" w:space="0" w:color="auto"/>
            <w:bottom w:val="none" w:sz="0" w:space="0" w:color="auto"/>
            <w:right w:val="none" w:sz="0" w:space="0" w:color="auto"/>
          </w:divBdr>
          <w:divsChild>
            <w:div w:id="1371954567">
              <w:marLeft w:val="0"/>
              <w:marRight w:val="0"/>
              <w:marTop w:val="0"/>
              <w:marBottom w:val="0"/>
              <w:divBdr>
                <w:top w:val="none" w:sz="0" w:space="0" w:color="auto"/>
                <w:left w:val="none" w:sz="0" w:space="0" w:color="auto"/>
                <w:bottom w:val="none" w:sz="0" w:space="0" w:color="auto"/>
                <w:right w:val="none" w:sz="0" w:space="0" w:color="auto"/>
              </w:divBdr>
              <w:divsChild>
                <w:div w:id="16618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4582">
      <w:bodyDiv w:val="1"/>
      <w:marLeft w:val="0"/>
      <w:marRight w:val="0"/>
      <w:marTop w:val="0"/>
      <w:marBottom w:val="0"/>
      <w:divBdr>
        <w:top w:val="none" w:sz="0" w:space="0" w:color="auto"/>
        <w:left w:val="none" w:sz="0" w:space="0" w:color="auto"/>
        <w:bottom w:val="none" w:sz="0" w:space="0" w:color="auto"/>
        <w:right w:val="none" w:sz="0" w:space="0" w:color="auto"/>
      </w:divBdr>
      <w:divsChild>
        <w:div w:id="1678851602">
          <w:marLeft w:val="0"/>
          <w:marRight w:val="0"/>
          <w:marTop w:val="0"/>
          <w:marBottom w:val="0"/>
          <w:divBdr>
            <w:top w:val="none" w:sz="0" w:space="0" w:color="auto"/>
            <w:left w:val="none" w:sz="0" w:space="0" w:color="auto"/>
            <w:bottom w:val="none" w:sz="0" w:space="0" w:color="auto"/>
            <w:right w:val="none" w:sz="0" w:space="0" w:color="auto"/>
          </w:divBdr>
          <w:divsChild>
            <w:div w:id="287928941">
              <w:marLeft w:val="0"/>
              <w:marRight w:val="0"/>
              <w:marTop w:val="0"/>
              <w:marBottom w:val="0"/>
              <w:divBdr>
                <w:top w:val="none" w:sz="0" w:space="0" w:color="auto"/>
                <w:left w:val="none" w:sz="0" w:space="0" w:color="auto"/>
                <w:bottom w:val="none" w:sz="0" w:space="0" w:color="auto"/>
                <w:right w:val="none" w:sz="0" w:space="0" w:color="auto"/>
              </w:divBdr>
              <w:divsChild>
                <w:div w:id="21231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1603">
      <w:bodyDiv w:val="1"/>
      <w:marLeft w:val="0"/>
      <w:marRight w:val="0"/>
      <w:marTop w:val="0"/>
      <w:marBottom w:val="0"/>
      <w:divBdr>
        <w:top w:val="none" w:sz="0" w:space="0" w:color="auto"/>
        <w:left w:val="none" w:sz="0" w:space="0" w:color="auto"/>
        <w:bottom w:val="none" w:sz="0" w:space="0" w:color="auto"/>
        <w:right w:val="none" w:sz="0" w:space="0" w:color="auto"/>
      </w:divBdr>
      <w:divsChild>
        <w:div w:id="443766512">
          <w:marLeft w:val="0"/>
          <w:marRight w:val="0"/>
          <w:marTop w:val="0"/>
          <w:marBottom w:val="0"/>
          <w:divBdr>
            <w:top w:val="none" w:sz="0" w:space="0" w:color="auto"/>
            <w:left w:val="none" w:sz="0" w:space="0" w:color="auto"/>
            <w:bottom w:val="none" w:sz="0" w:space="0" w:color="auto"/>
            <w:right w:val="none" w:sz="0" w:space="0" w:color="auto"/>
          </w:divBdr>
          <w:divsChild>
            <w:div w:id="28143578">
              <w:marLeft w:val="0"/>
              <w:marRight w:val="0"/>
              <w:marTop w:val="0"/>
              <w:marBottom w:val="0"/>
              <w:divBdr>
                <w:top w:val="none" w:sz="0" w:space="0" w:color="auto"/>
                <w:left w:val="none" w:sz="0" w:space="0" w:color="auto"/>
                <w:bottom w:val="none" w:sz="0" w:space="0" w:color="auto"/>
                <w:right w:val="none" w:sz="0" w:space="0" w:color="auto"/>
              </w:divBdr>
              <w:divsChild>
                <w:div w:id="17191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5522">
          <w:marLeft w:val="0"/>
          <w:marRight w:val="0"/>
          <w:marTop w:val="0"/>
          <w:marBottom w:val="0"/>
          <w:divBdr>
            <w:top w:val="none" w:sz="0" w:space="0" w:color="auto"/>
            <w:left w:val="none" w:sz="0" w:space="0" w:color="auto"/>
            <w:bottom w:val="none" w:sz="0" w:space="0" w:color="auto"/>
            <w:right w:val="none" w:sz="0" w:space="0" w:color="auto"/>
          </w:divBdr>
          <w:divsChild>
            <w:div w:id="48265710">
              <w:marLeft w:val="0"/>
              <w:marRight w:val="0"/>
              <w:marTop w:val="0"/>
              <w:marBottom w:val="0"/>
              <w:divBdr>
                <w:top w:val="none" w:sz="0" w:space="0" w:color="auto"/>
                <w:left w:val="none" w:sz="0" w:space="0" w:color="auto"/>
                <w:bottom w:val="none" w:sz="0" w:space="0" w:color="auto"/>
                <w:right w:val="none" w:sz="0" w:space="0" w:color="auto"/>
              </w:divBdr>
              <w:divsChild>
                <w:div w:id="1767455751">
                  <w:marLeft w:val="0"/>
                  <w:marRight w:val="0"/>
                  <w:marTop w:val="0"/>
                  <w:marBottom w:val="0"/>
                  <w:divBdr>
                    <w:top w:val="none" w:sz="0" w:space="0" w:color="auto"/>
                    <w:left w:val="none" w:sz="0" w:space="0" w:color="auto"/>
                    <w:bottom w:val="none" w:sz="0" w:space="0" w:color="auto"/>
                    <w:right w:val="none" w:sz="0" w:space="0" w:color="auto"/>
                  </w:divBdr>
                </w:div>
              </w:divsChild>
            </w:div>
            <w:div w:id="1598518490">
              <w:marLeft w:val="0"/>
              <w:marRight w:val="0"/>
              <w:marTop w:val="0"/>
              <w:marBottom w:val="0"/>
              <w:divBdr>
                <w:top w:val="none" w:sz="0" w:space="0" w:color="auto"/>
                <w:left w:val="none" w:sz="0" w:space="0" w:color="auto"/>
                <w:bottom w:val="none" w:sz="0" w:space="0" w:color="auto"/>
                <w:right w:val="none" w:sz="0" w:space="0" w:color="auto"/>
              </w:divBdr>
              <w:divsChild>
                <w:div w:id="20339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44788">
      <w:bodyDiv w:val="1"/>
      <w:marLeft w:val="0"/>
      <w:marRight w:val="0"/>
      <w:marTop w:val="0"/>
      <w:marBottom w:val="0"/>
      <w:divBdr>
        <w:top w:val="none" w:sz="0" w:space="0" w:color="auto"/>
        <w:left w:val="none" w:sz="0" w:space="0" w:color="auto"/>
        <w:bottom w:val="none" w:sz="0" w:space="0" w:color="auto"/>
        <w:right w:val="none" w:sz="0" w:space="0" w:color="auto"/>
      </w:divBdr>
    </w:div>
    <w:div w:id="1829900317">
      <w:bodyDiv w:val="1"/>
      <w:marLeft w:val="0"/>
      <w:marRight w:val="0"/>
      <w:marTop w:val="0"/>
      <w:marBottom w:val="0"/>
      <w:divBdr>
        <w:top w:val="none" w:sz="0" w:space="0" w:color="auto"/>
        <w:left w:val="none" w:sz="0" w:space="0" w:color="auto"/>
        <w:bottom w:val="none" w:sz="0" w:space="0" w:color="auto"/>
        <w:right w:val="none" w:sz="0" w:space="0" w:color="auto"/>
      </w:divBdr>
      <w:divsChild>
        <w:div w:id="368144391">
          <w:marLeft w:val="0"/>
          <w:marRight w:val="0"/>
          <w:marTop w:val="0"/>
          <w:marBottom w:val="0"/>
          <w:divBdr>
            <w:top w:val="none" w:sz="0" w:space="0" w:color="auto"/>
            <w:left w:val="none" w:sz="0" w:space="0" w:color="auto"/>
            <w:bottom w:val="none" w:sz="0" w:space="0" w:color="auto"/>
            <w:right w:val="none" w:sz="0" w:space="0" w:color="auto"/>
          </w:divBdr>
          <w:divsChild>
            <w:div w:id="1131483865">
              <w:marLeft w:val="0"/>
              <w:marRight w:val="0"/>
              <w:marTop w:val="0"/>
              <w:marBottom w:val="0"/>
              <w:divBdr>
                <w:top w:val="none" w:sz="0" w:space="0" w:color="auto"/>
                <w:left w:val="none" w:sz="0" w:space="0" w:color="auto"/>
                <w:bottom w:val="none" w:sz="0" w:space="0" w:color="auto"/>
                <w:right w:val="none" w:sz="0" w:space="0" w:color="auto"/>
              </w:divBdr>
              <w:divsChild>
                <w:div w:id="1250237237">
                  <w:marLeft w:val="0"/>
                  <w:marRight w:val="0"/>
                  <w:marTop w:val="0"/>
                  <w:marBottom w:val="0"/>
                  <w:divBdr>
                    <w:top w:val="none" w:sz="0" w:space="0" w:color="auto"/>
                    <w:left w:val="none" w:sz="0" w:space="0" w:color="auto"/>
                    <w:bottom w:val="none" w:sz="0" w:space="0" w:color="auto"/>
                    <w:right w:val="none" w:sz="0" w:space="0" w:color="auto"/>
                  </w:divBdr>
                  <w:divsChild>
                    <w:div w:id="6000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5766">
          <w:marLeft w:val="0"/>
          <w:marRight w:val="0"/>
          <w:marTop w:val="0"/>
          <w:marBottom w:val="0"/>
          <w:divBdr>
            <w:top w:val="none" w:sz="0" w:space="0" w:color="auto"/>
            <w:left w:val="none" w:sz="0" w:space="0" w:color="auto"/>
            <w:bottom w:val="none" w:sz="0" w:space="0" w:color="auto"/>
            <w:right w:val="none" w:sz="0" w:space="0" w:color="auto"/>
          </w:divBdr>
          <w:divsChild>
            <w:div w:id="51202887">
              <w:marLeft w:val="0"/>
              <w:marRight w:val="0"/>
              <w:marTop w:val="0"/>
              <w:marBottom w:val="0"/>
              <w:divBdr>
                <w:top w:val="none" w:sz="0" w:space="0" w:color="auto"/>
                <w:left w:val="none" w:sz="0" w:space="0" w:color="auto"/>
                <w:bottom w:val="none" w:sz="0" w:space="0" w:color="auto"/>
                <w:right w:val="none" w:sz="0" w:space="0" w:color="auto"/>
              </w:divBdr>
              <w:divsChild>
                <w:div w:id="1113743570">
                  <w:marLeft w:val="0"/>
                  <w:marRight w:val="0"/>
                  <w:marTop w:val="0"/>
                  <w:marBottom w:val="0"/>
                  <w:divBdr>
                    <w:top w:val="none" w:sz="0" w:space="0" w:color="auto"/>
                    <w:left w:val="none" w:sz="0" w:space="0" w:color="auto"/>
                    <w:bottom w:val="none" w:sz="0" w:space="0" w:color="auto"/>
                    <w:right w:val="none" w:sz="0" w:space="0" w:color="auto"/>
                  </w:divBdr>
                  <w:divsChild>
                    <w:div w:id="1916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340">
              <w:marLeft w:val="0"/>
              <w:marRight w:val="0"/>
              <w:marTop w:val="0"/>
              <w:marBottom w:val="0"/>
              <w:divBdr>
                <w:top w:val="none" w:sz="0" w:space="0" w:color="auto"/>
                <w:left w:val="none" w:sz="0" w:space="0" w:color="auto"/>
                <w:bottom w:val="none" w:sz="0" w:space="0" w:color="auto"/>
                <w:right w:val="none" w:sz="0" w:space="0" w:color="auto"/>
              </w:divBdr>
              <w:divsChild>
                <w:div w:id="1338776025">
                  <w:marLeft w:val="0"/>
                  <w:marRight w:val="0"/>
                  <w:marTop w:val="0"/>
                  <w:marBottom w:val="0"/>
                  <w:divBdr>
                    <w:top w:val="none" w:sz="0" w:space="0" w:color="auto"/>
                    <w:left w:val="none" w:sz="0" w:space="0" w:color="auto"/>
                    <w:bottom w:val="none" w:sz="0" w:space="0" w:color="auto"/>
                    <w:right w:val="none" w:sz="0" w:space="0" w:color="auto"/>
                  </w:divBdr>
                  <w:divsChild>
                    <w:div w:id="1517234297">
                      <w:marLeft w:val="0"/>
                      <w:marRight w:val="0"/>
                      <w:marTop w:val="0"/>
                      <w:marBottom w:val="0"/>
                      <w:divBdr>
                        <w:top w:val="none" w:sz="0" w:space="0" w:color="auto"/>
                        <w:left w:val="none" w:sz="0" w:space="0" w:color="auto"/>
                        <w:bottom w:val="none" w:sz="0" w:space="0" w:color="auto"/>
                        <w:right w:val="none" w:sz="0" w:space="0" w:color="auto"/>
                      </w:divBdr>
                      <w:divsChild>
                        <w:div w:id="3056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323704">
      <w:bodyDiv w:val="1"/>
      <w:marLeft w:val="0"/>
      <w:marRight w:val="0"/>
      <w:marTop w:val="0"/>
      <w:marBottom w:val="0"/>
      <w:divBdr>
        <w:top w:val="none" w:sz="0" w:space="0" w:color="auto"/>
        <w:left w:val="none" w:sz="0" w:space="0" w:color="auto"/>
        <w:bottom w:val="none" w:sz="0" w:space="0" w:color="auto"/>
        <w:right w:val="none" w:sz="0" w:space="0" w:color="auto"/>
      </w:divBdr>
      <w:divsChild>
        <w:div w:id="1111359937">
          <w:marLeft w:val="0"/>
          <w:marRight w:val="0"/>
          <w:marTop w:val="0"/>
          <w:marBottom w:val="0"/>
          <w:divBdr>
            <w:top w:val="none" w:sz="0" w:space="0" w:color="auto"/>
            <w:left w:val="none" w:sz="0" w:space="0" w:color="auto"/>
            <w:bottom w:val="none" w:sz="0" w:space="0" w:color="auto"/>
            <w:right w:val="none" w:sz="0" w:space="0" w:color="auto"/>
          </w:divBdr>
          <w:divsChild>
            <w:div w:id="505052687">
              <w:marLeft w:val="0"/>
              <w:marRight w:val="0"/>
              <w:marTop w:val="0"/>
              <w:marBottom w:val="0"/>
              <w:divBdr>
                <w:top w:val="none" w:sz="0" w:space="0" w:color="auto"/>
                <w:left w:val="none" w:sz="0" w:space="0" w:color="auto"/>
                <w:bottom w:val="none" w:sz="0" w:space="0" w:color="auto"/>
                <w:right w:val="none" w:sz="0" w:space="0" w:color="auto"/>
              </w:divBdr>
              <w:divsChild>
                <w:div w:id="17000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51081">
          <w:marLeft w:val="0"/>
          <w:marRight w:val="0"/>
          <w:marTop w:val="0"/>
          <w:marBottom w:val="0"/>
          <w:divBdr>
            <w:top w:val="none" w:sz="0" w:space="0" w:color="auto"/>
            <w:left w:val="none" w:sz="0" w:space="0" w:color="auto"/>
            <w:bottom w:val="none" w:sz="0" w:space="0" w:color="auto"/>
            <w:right w:val="none" w:sz="0" w:space="0" w:color="auto"/>
          </w:divBdr>
        </w:div>
      </w:divsChild>
    </w:div>
    <w:div w:id="1878663415">
      <w:bodyDiv w:val="1"/>
      <w:marLeft w:val="0"/>
      <w:marRight w:val="0"/>
      <w:marTop w:val="0"/>
      <w:marBottom w:val="0"/>
      <w:divBdr>
        <w:top w:val="none" w:sz="0" w:space="0" w:color="auto"/>
        <w:left w:val="none" w:sz="0" w:space="0" w:color="auto"/>
        <w:bottom w:val="none" w:sz="0" w:space="0" w:color="auto"/>
        <w:right w:val="none" w:sz="0" w:space="0" w:color="auto"/>
      </w:divBdr>
      <w:divsChild>
        <w:div w:id="2108187801">
          <w:marLeft w:val="0"/>
          <w:marRight w:val="0"/>
          <w:marTop w:val="0"/>
          <w:marBottom w:val="0"/>
          <w:divBdr>
            <w:top w:val="none" w:sz="0" w:space="0" w:color="auto"/>
            <w:left w:val="none" w:sz="0" w:space="0" w:color="auto"/>
            <w:bottom w:val="none" w:sz="0" w:space="0" w:color="auto"/>
            <w:right w:val="none" w:sz="0" w:space="0" w:color="auto"/>
          </w:divBdr>
          <w:divsChild>
            <w:div w:id="598487023">
              <w:marLeft w:val="0"/>
              <w:marRight w:val="0"/>
              <w:marTop w:val="0"/>
              <w:marBottom w:val="0"/>
              <w:divBdr>
                <w:top w:val="none" w:sz="0" w:space="0" w:color="auto"/>
                <w:left w:val="none" w:sz="0" w:space="0" w:color="auto"/>
                <w:bottom w:val="none" w:sz="0" w:space="0" w:color="auto"/>
                <w:right w:val="none" w:sz="0" w:space="0" w:color="auto"/>
              </w:divBdr>
              <w:divsChild>
                <w:div w:id="179470075">
                  <w:marLeft w:val="0"/>
                  <w:marRight w:val="0"/>
                  <w:marTop w:val="0"/>
                  <w:marBottom w:val="0"/>
                  <w:divBdr>
                    <w:top w:val="none" w:sz="0" w:space="0" w:color="auto"/>
                    <w:left w:val="none" w:sz="0" w:space="0" w:color="auto"/>
                    <w:bottom w:val="none" w:sz="0" w:space="0" w:color="auto"/>
                    <w:right w:val="none" w:sz="0" w:space="0" w:color="auto"/>
                  </w:divBdr>
                </w:div>
                <w:div w:id="1231844694">
                  <w:marLeft w:val="0"/>
                  <w:marRight w:val="0"/>
                  <w:marTop w:val="0"/>
                  <w:marBottom w:val="0"/>
                  <w:divBdr>
                    <w:top w:val="none" w:sz="0" w:space="0" w:color="auto"/>
                    <w:left w:val="none" w:sz="0" w:space="0" w:color="auto"/>
                    <w:bottom w:val="none" w:sz="0" w:space="0" w:color="auto"/>
                    <w:right w:val="none" w:sz="0" w:space="0" w:color="auto"/>
                  </w:divBdr>
                </w:div>
              </w:divsChild>
            </w:div>
            <w:div w:id="744112663">
              <w:marLeft w:val="0"/>
              <w:marRight w:val="0"/>
              <w:marTop w:val="0"/>
              <w:marBottom w:val="0"/>
              <w:divBdr>
                <w:top w:val="none" w:sz="0" w:space="0" w:color="auto"/>
                <w:left w:val="none" w:sz="0" w:space="0" w:color="auto"/>
                <w:bottom w:val="none" w:sz="0" w:space="0" w:color="auto"/>
                <w:right w:val="none" w:sz="0" w:space="0" w:color="auto"/>
              </w:divBdr>
              <w:divsChild>
                <w:div w:id="1774596154">
                  <w:marLeft w:val="0"/>
                  <w:marRight w:val="0"/>
                  <w:marTop w:val="0"/>
                  <w:marBottom w:val="0"/>
                  <w:divBdr>
                    <w:top w:val="none" w:sz="0" w:space="0" w:color="auto"/>
                    <w:left w:val="none" w:sz="0" w:space="0" w:color="auto"/>
                    <w:bottom w:val="none" w:sz="0" w:space="0" w:color="auto"/>
                    <w:right w:val="none" w:sz="0" w:space="0" w:color="auto"/>
                  </w:divBdr>
                </w:div>
              </w:divsChild>
            </w:div>
            <w:div w:id="1971858857">
              <w:marLeft w:val="0"/>
              <w:marRight w:val="0"/>
              <w:marTop w:val="0"/>
              <w:marBottom w:val="0"/>
              <w:divBdr>
                <w:top w:val="none" w:sz="0" w:space="0" w:color="auto"/>
                <w:left w:val="none" w:sz="0" w:space="0" w:color="auto"/>
                <w:bottom w:val="none" w:sz="0" w:space="0" w:color="auto"/>
                <w:right w:val="none" w:sz="0" w:space="0" w:color="auto"/>
              </w:divBdr>
              <w:divsChild>
                <w:div w:id="1522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15225">
      <w:bodyDiv w:val="1"/>
      <w:marLeft w:val="0"/>
      <w:marRight w:val="0"/>
      <w:marTop w:val="0"/>
      <w:marBottom w:val="0"/>
      <w:divBdr>
        <w:top w:val="none" w:sz="0" w:space="0" w:color="auto"/>
        <w:left w:val="none" w:sz="0" w:space="0" w:color="auto"/>
        <w:bottom w:val="none" w:sz="0" w:space="0" w:color="auto"/>
        <w:right w:val="none" w:sz="0" w:space="0" w:color="auto"/>
      </w:divBdr>
      <w:divsChild>
        <w:div w:id="813832163">
          <w:marLeft w:val="0"/>
          <w:marRight w:val="0"/>
          <w:marTop w:val="0"/>
          <w:marBottom w:val="0"/>
          <w:divBdr>
            <w:top w:val="none" w:sz="0" w:space="0" w:color="auto"/>
            <w:left w:val="none" w:sz="0" w:space="0" w:color="auto"/>
            <w:bottom w:val="none" w:sz="0" w:space="0" w:color="auto"/>
            <w:right w:val="none" w:sz="0" w:space="0" w:color="auto"/>
          </w:divBdr>
          <w:divsChild>
            <w:div w:id="1987198161">
              <w:marLeft w:val="0"/>
              <w:marRight w:val="0"/>
              <w:marTop w:val="0"/>
              <w:marBottom w:val="0"/>
              <w:divBdr>
                <w:top w:val="none" w:sz="0" w:space="0" w:color="auto"/>
                <w:left w:val="none" w:sz="0" w:space="0" w:color="auto"/>
                <w:bottom w:val="none" w:sz="0" w:space="0" w:color="auto"/>
                <w:right w:val="none" w:sz="0" w:space="0" w:color="auto"/>
              </w:divBdr>
              <w:divsChild>
                <w:div w:id="1688603735">
                  <w:marLeft w:val="0"/>
                  <w:marRight w:val="0"/>
                  <w:marTop w:val="0"/>
                  <w:marBottom w:val="0"/>
                  <w:divBdr>
                    <w:top w:val="none" w:sz="0" w:space="0" w:color="auto"/>
                    <w:left w:val="none" w:sz="0" w:space="0" w:color="auto"/>
                    <w:bottom w:val="none" w:sz="0" w:space="0" w:color="auto"/>
                    <w:right w:val="none" w:sz="0" w:space="0" w:color="auto"/>
                  </w:divBdr>
                  <w:divsChild>
                    <w:div w:id="9053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6624">
          <w:marLeft w:val="0"/>
          <w:marRight w:val="0"/>
          <w:marTop w:val="0"/>
          <w:marBottom w:val="0"/>
          <w:divBdr>
            <w:top w:val="none" w:sz="0" w:space="0" w:color="auto"/>
            <w:left w:val="none" w:sz="0" w:space="0" w:color="auto"/>
            <w:bottom w:val="none" w:sz="0" w:space="0" w:color="auto"/>
            <w:right w:val="none" w:sz="0" w:space="0" w:color="auto"/>
          </w:divBdr>
          <w:divsChild>
            <w:div w:id="1814105012">
              <w:marLeft w:val="0"/>
              <w:marRight w:val="0"/>
              <w:marTop w:val="0"/>
              <w:marBottom w:val="0"/>
              <w:divBdr>
                <w:top w:val="none" w:sz="0" w:space="0" w:color="auto"/>
                <w:left w:val="none" w:sz="0" w:space="0" w:color="auto"/>
                <w:bottom w:val="none" w:sz="0" w:space="0" w:color="auto"/>
                <w:right w:val="none" w:sz="0" w:space="0" w:color="auto"/>
              </w:divBdr>
              <w:divsChild>
                <w:div w:id="215893683">
                  <w:marLeft w:val="0"/>
                  <w:marRight w:val="0"/>
                  <w:marTop w:val="0"/>
                  <w:marBottom w:val="0"/>
                  <w:divBdr>
                    <w:top w:val="none" w:sz="0" w:space="0" w:color="auto"/>
                    <w:left w:val="none" w:sz="0" w:space="0" w:color="auto"/>
                    <w:bottom w:val="none" w:sz="0" w:space="0" w:color="auto"/>
                    <w:right w:val="none" w:sz="0" w:space="0" w:color="auto"/>
                  </w:divBdr>
                  <w:divsChild>
                    <w:div w:id="13862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959">
      <w:bodyDiv w:val="1"/>
      <w:marLeft w:val="0"/>
      <w:marRight w:val="0"/>
      <w:marTop w:val="0"/>
      <w:marBottom w:val="0"/>
      <w:divBdr>
        <w:top w:val="none" w:sz="0" w:space="0" w:color="auto"/>
        <w:left w:val="none" w:sz="0" w:space="0" w:color="auto"/>
        <w:bottom w:val="none" w:sz="0" w:space="0" w:color="auto"/>
        <w:right w:val="none" w:sz="0" w:space="0" w:color="auto"/>
      </w:divBdr>
      <w:divsChild>
        <w:div w:id="1316883203">
          <w:marLeft w:val="0"/>
          <w:marRight w:val="0"/>
          <w:marTop w:val="0"/>
          <w:marBottom w:val="0"/>
          <w:divBdr>
            <w:top w:val="none" w:sz="0" w:space="0" w:color="auto"/>
            <w:left w:val="none" w:sz="0" w:space="0" w:color="auto"/>
            <w:bottom w:val="none" w:sz="0" w:space="0" w:color="auto"/>
            <w:right w:val="none" w:sz="0" w:space="0" w:color="auto"/>
          </w:divBdr>
          <w:divsChild>
            <w:div w:id="1375301909">
              <w:marLeft w:val="0"/>
              <w:marRight w:val="0"/>
              <w:marTop w:val="0"/>
              <w:marBottom w:val="0"/>
              <w:divBdr>
                <w:top w:val="none" w:sz="0" w:space="0" w:color="auto"/>
                <w:left w:val="none" w:sz="0" w:space="0" w:color="auto"/>
                <w:bottom w:val="none" w:sz="0" w:space="0" w:color="auto"/>
                <w:right w:val="none" w:sz="0" w:space="0" w:color="auto"/>
              </w:divBdr>
              <w:divsChild>
                <w:div w:id="6487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46117">
      <w:bodyDiv w:val="1"/>
      <w:marLeft w:val="0"/>
      <w:marRight w:val="0"/>
      <w:marTop w:val="0"/>
      <w:marBottom w:val="0"/>
      <w:divBdr>
        <w:top w:val="none" w:sz="0" w:space="0" w:color="auto"/>
        <w:left w:val="none" w:sz="0" w:space="0" w:color="auto"/>
        <w:bottom w:val="none" w:sz="0" w:space="0" w:color="auto"/>
        <w:right w:val="none" w:sz="0" w:space="0" w:color="auto"/>
      </w:divBdr>
      <w:divsChild>
        <w:div w:id="433328179">
          <w:marLeft w:val="0"/>
          <w:marRight w:val="0"/>
          <w:marTop w:val="0"/>
          <w:marBottom w:val="0"/>
          <w:divBdr>
            <w:top w:val="none" w:sz="0" w:space="0" w:color="auto"/>
            <w:left w:val="none" w:sz="0" w:space="0" w:color="auto"/>
            <w:bottom w:val="none" w:sz="0" w:space="0" w:color="auto"/>
            <w:right w:val="none" w:sz="0" w:space="0" w:color="auto"/>
          </w:divBdr>
          <w:divsChild>
            <w:div w:id="95104649">
              <w:marLeft w:val="0"/>
              <w:marRight w:val="0"/>
              <w:marTop w:val="0"/>
              <w:marBottom w:val="0"/>
              <w:divBdr>
                <w:top w:val="none" w:sz="0" w:space="0" w:color="auto"/>
                <w:left w:val="none" w:sz="0" w:space="0" w:color="auto"/>
                <w:bottom w:val="none" w:sz="0" w:space="0" w:color="auto"/>
                <w:right w:val="none" w:sz="0" w:space="0" w:color="auto"/>
              </w:divBdr>
              <w:divsChild>
                <w:div w:id="499080559">
                  <w:marLeft w:val="0"/>
                  <w:marRight w:val="0"/>
                  <w:marTop w:val="0"/>
                  <w:marBottom w:val="0"/>
                  <w:divBdr>
                    <w:top w:val="none" w:sz="0" w:space="0" w:color="auto"/>
                    <w:left w:val="none" w:sz="0" w:space="0" w:color="auto"/>
                    <w:bottom w:val="none" w:sz="0" w:space="0" w:color="auto"/>
                    <w:right w:val="none" w:sz="0" w:space="0" w:color="auto"/>
                  </w:divBdr>
                </w:div>
              </w:divsChild>
            </w:div>
            <w:div w:id="1728336088">
              <w:marLeft w:val="0"/>
              <w:marRight w:val="0"/>
              <w:marTop w:val="0"/>
              <w:marBottom w:val="0"/>
              <w:divBdr>
                <w:top w:val="none" w:sz="0" w:space="0" w:color="auto"/>
                <w:left w:val="none" w:sz="0" w:space="0" w:color="auto"/>
                <w:bottom w:val="none" w:sz="0" w:space="0" w:color="auto"/>
                <w:right w:val="none" w:sz="0" w:space="0" w:color="auto"/>
              </w:divBdr>
              <w:divsChild>
                <w:div w:id="221713970">
                  <w:marLeft w:val="0"/>
                  <w:marRight w:val="0"/>
                  <w:marTop w:val="0"/>
                  <w:marBottom w:val="0"/>
                  <w:divBdr>
                    <w:top w:val="none" w:sz="0" w:space="0" w:color="auto"/>
                    <w:left w:val="none" w:sz="0" w:space="0" w:color="auto"/>
                    <w:bottom w:val="none" w:sz="0" w:space="0" w:color="auto"/>
                    <w:right w:val="none" w:sz="0" w:space="0" w:color="auto"/>
                  </w:divBdr>
                  <w:divsChild>
                    <w:div w:id="1391685086">
                      <w:marLeft w:val="0"/>
                      <w:marRight w:val="0"/>
                      <w:marTop w:val="0"/>
                      <w:marBottom w:val="0"/>
                      <w:divBdr>
                        <w:top w:val="none" w:sz="0" w:space="0" w:color="auto"/>
                        <w:left w:val="none" w:sz="0" w:space="0" w:color="auto"/>
                        <w:bottom w:val="none" w:sz="0" w:space="0" w:color="auto"/>
                        <w:right w:val="none" w:sz="0" w:space="0" w:color="auto"/>
                      </w:divBdr>
                    </w:div>
                  </w:divsChild>
                </w:div>
                <w:div w:id="337007297">
                  <w:marLeft w:val="0"/>
                  <w:marRight w:val="0"/>
                  <w:marTop w:val="0"/>
                  <w:marBottom w:val="0"/>
                  <w:divBdr>
                    <w:top w:val="none" w:sz="0" w:space="0" w:color="auto"/>
                    <w:left w:val="none" w:sz="0" w:space="0" w:color="auto"/>
                    <w:bottom w:val="none" w:sz="0" w:space="0" w:color="auto"/>
                    <w:right w:val="none" w:sz="0" w:space="0" w:color="auto"/>
                  </w:divBdr>
                  <w:divsChild>
                    <w:div w:id="18450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113">
          <w:marLeft w:val="0"/>
          <w:marRight w:val="0"/>
          <w:marTop w:val="0"/>
          <w:marBottom w:val="0"/>
          <w:divBdr>
            <w:top w:val="none" w:sz="0" w:space="0" w:color="auto"/>
            <w:left w:val="none" w:sz="0" w:space="0" w:color="auto"/>
            <w:bottom w:val="none" w:sz="0" w:space="0" w:color="auto"/>
            <w:right w:val="none" w:sz="0" w:space="0" w:color="auto"/>
          </w:divBdr>
          <w:divsChild>
            <w:div w:id="388311978">
              <w:marLeft w:val="0"/>
              <w:marRight w:val="0"/>
              <w:marTop w:val="0"/>
              <w:marBottom w:val="0"/>
              <w:divBdr>
                <w:top w:val="none" w:sz="0" w:space="0" w:color="auto"/>
                <w:left w:val="none" w:sz="0" w:space="0" w:color="auto"/>
                <w:bottom w:val="none" w:sz="0" w:space="0" w:color="auto"/>
                <w:right w:val="none" w:sz="0" w:space="0" w:color="auto"/>
              </w:divBdr>
              <w:divsChild>
                <w:div w:id="701055561">
                  <w:marLeft w:val="0"/>
                  <w:marRight w:val="0"/>
                  <w:marTop w:val="0"/>
                  <w:marBottom w:val="0"/>
                  <w:divBdr>
                    <w:top w:val="none" w:sz="0" w:space="0" w:color="auto"/>
                    <w:left w:val="none" w:sz="0" w:space="0" w:color="auto"/>
                    <w:bottom w:val="none" w:sz="0" w:space="0" w:color="auto"/>
                    <w:right w:val="none" w:sz="0" w:space="0" w:color="auto"/>
                  </w:divBdr>
                  <w:divsChild>
                    <w:div w:id="19979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63643">
          <w:marLeft w:val="0"/>
          <w:marRight w:val="0"/>
          <w:marTop w:val="0"/>
          <w:marBottom w:val="0"/>
          <w:divBdr>
            <w:top w:val="none" w:sz="0" w:space="0" w:color="auto"/>
            <w:left w:val="none" w:sz="0" w:space="0" w:color="auto"/>
            <w:bottom w:val="none" w:sz="0" w:space="0" w:color="auto"/>
            <w:right w:val="none" w:sz="0" w:space="0" w:color="auto"/>
          </w:divBdr>
          <w:divsChild>
            <w:div w:id="782581456">
              <w:marLeft w:val="0"/>
              <w:marRight w:val="0"/>
              <w:marTop w:val="0"/>
              <w:marBottom w:val="0"/>
              <w:divBdr>
                <w:top w:val="none" w:sz="0" w:space="0" w:color="auto"/>
                <w:left w:val="none" w:sz="0" w:space="0" w:color="auto"/>
                <w:bottom w:val="none" w:sz="0" w:space="0" w:color="auto"/>
                <w:right w:val="none" w:sz="0" w:space="0" w:color="auto"/>
              </w:divBdr>
              <w:divsChild>
                <w:div w:id="1649281690">
                  <w:marLeft w:val="0"/>
                  <w:marRight w:val="0"/>
                  <w:marTop w:val="0"/>
                  <w:marBottom w:val="0"/>
                  <w:divBdr>
                    <w:top w:val="none" w:sz="0" w:space="0" w:color="auto"/>
                    <w:left w:val="none" w:sz="0" w:space="0" w:color="auto"/>
                    <w:bottom w:val="none" w:sz="0" w:space="0" w:color="auto"/>
                    <w:right w:val="none" w:sz="0" w:space="0" w:color="auto"/>
                  </w:divBdr>
                  <w:divsChild>
                    <w:div w:id="13830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3856">
          <w:marLeft w:val="0"/>
          <w:marRight w:val="0"/>
          <w:marTop w:val="0"/>
          <w:marBottom w:val="0"/>
          <w:divBdr>
            <w:top w:val="none" w:sz="0" w:space="0" w:color="auto"/>
            <w:left w:val="none" w:sz="0" w:space="0" w:color="auto"/>
            <w:bottom w:val="none" w:sz="0" w:space="0" w:color="auto"/>
            <w:right w:val="none" w:sz="0" w:space="0" w:color="auto"/>
          </w:divBdr>
          <w:divsChild>
            <w:div w:id="502404565">
              <w:marLeft w:val="0"/>
              <w:marRight w:val="0"/>
              <w:marTop w:val="0"/>
              <w:marBottom w:val="0"/>
              <w:divBdr>
                <w:top w:val="none" w:sz="0" w:space="0" w:color="auto"/>
                <w:left w:val="none" w:sz="0" w:space="0" w:color="auto"/>
                <w:bottom w:val="none" w:sz="0" w:space="0" w:color="auto"/>
                <w:right w:val="none" w:sz="0" w:space="0" w:color="auto"/>
              </w:divBdr>
              <w:divsChild>
                <w:div w:id="781610433">
                  <w:marLeft w:val="0"/>
                  <w:marRight w:val="0"/>
                  <w:marTop w:val="0"/>
                  <w:marBottom w:val="0"/>
                  <w:divBdr>
                    <w:top w:val="none" w:sz="0" w:space="0" w:color="auto"/>
                    <w:left w:val="none" w:sz="0" w:space="0" w:color="auto"/>
                    <w:bottom w:val="none" w:sz="0" w:space="0" w:color="auto"/>
                    <w:right w:val="none" w:sz="0" w:space="0" w:color="auto"/>
                  </w:divBdr>
                  <w:divsChild>
                    <w:div w:id="10481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9039">
              <w:marLeft w:val="0"/>
              <w:marRight w:val="0"/>
              <w:marTop w:val="0"/>
              <w:marBottom w:val="0"/>
              <w:divBdr>
                <w:top w:val="none" w:sz="0" w:space="0" w:color="auto"/>
                <w:left w:val="none" w:sz="0" w:space="0" w:color="auto"/>
                <w:bottom w:val="none" w:sz="0" w:space="0" w:color="auto"/>
                <w:right w:val="none" w:sz="0" w:space="0" w:color="auto"/>
              </w:divBdr>
              <w:divsChild>
                <w:div w:id="2043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3784">
      <w:bodyDiv w:val="1"/>
      <w:marLeft w:val="0"/>
      <w:marRight w:val="0"/>
      <w:marTop w:val="0"/>
      <w:marBottom w:val="0"/>
      <w:divBdr>
        <w:top w:val="none" w:sz="0" w:space="0" w:color="auto"/>
        <w:left w:val="none" w:sz="0" w:space="0" w:color="auto"/>
        <w:bottom w:val="none" w:sz="0" w:space="0" w:color="auto"/>
        <w:right w:val="none" w:sz="0" w:space="0" w:color="auto"/>
      </w:divBdr>
      <w:divsChild>
        <w:div w:id="390883515">
          <w:marLeft w:val="0"/>
          <w:marRight w:val="0"/>
          <w:marTop w:val="0"/>
          <w:marBottom w:val="0"/>
          <w:divBdr>
            <w:top w:val="none" w:sz="0" w:space="0" w:color="auto"/>
            <w:left w:val="none" w:sz="0" w:space="0" w:color="auto"/>
            <w:bottom w:val="none" w:sz="0" w:space="0" w:color="auto"/>
            <w:right w:val="none" w:sz="0" w:space="0" w:color="auto"/>
          </w:divBdr>
          <w:divsChild>
            <w:div w:id="1837067415">
              <w:marLeft w:val="0"/>
              <w:marRight w:val="0"/>
              <w:marTop w:val="0"/>
              <w:marBottom w:val="0"/>
              <w:divBdr>
                <w:top w:val="none" w:sz="0" w:space="0" w:color="auto"/>
                <w:left w:val="none" w:sz="0" w:space="0" w:color="auto"/>
                <w:bottom w:val="none" w:sz="0" w:space="0" w:color="auto"/>
                <w:right w:val="none" w:sz="0" w:space="0" w:color="auto"/>
              </w:divBdr>
              <w:divsChild>
                <w:div w:id="814642190">
                  <w:marLeft w:val="0"/>
                  <w:marRight w:val="0"/>
                  <w:marTop w:val="0"/>
                  <w:marBottom w:val="0"/>
                  <w:divBdr>
                    <w:top w:val="none" w:sz="0" w:space="0" w:color="auto"/>
                    <w:left w:val="none" w:sz="0" w:space="0" w:color="auto"/>
                    <w:bottom w:val="none" w:sz="0" w:space="0" w:color="auto"/>
                    <w:right w:val="none" w:sz="0" w:space="0" w:color="auto"/>
                  </w:divBdr>
                  <w:divsChild>
                    <w:div w:id="4650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2733">
      <w:bodyDiv w:val="1"/>
      <w:marLeft w:val="0"/>
      <w:marRight w:val="0"/>
      <w:marTop w:val="0"/>
      <w:marBottom w:val="0"/>
      <w:divBdr>
        <w:top w:val="none" w:sz="0" w:space="0" w:color="auto"/>
        <w:left w:val="none" w:sz="0" w:space="0" w:color="auto"/>
        <w:bottom w:val="none" w:sz="0" w:space="0" w:color="auto"/>
        <w:right w:val="none" w:sz="0" w:space="0" w:color="auto"/>
      </w:divBdr>
      <w:divsChild>
        <w:div w:id="1988632635">
          <w:marLeft w:val="0"/>
          <w:marRight w:val="0"/>
          <w:marTop w:val="0"/>
          <w:marBottom w:val="0"/>
          <w:divBdr>
            <w:top w:val="none" w:sz="0" w:space="0" w:color="auto"/>
            <w:left w:val="none" w:sz="0" w:space="0" w:color="auto"/>
            <w:bottom w:val="none" w:sz="0" w:space="0" w:color="auto"/>
            <w:right w:val="none" w:sz="0" w:space="0" w:color="auto"/>
          </w:divBdr>
          <w:divsChild>
            <w:div w:id="1759711823">
              <w:marLeft w:val="0"/>
              <w:marRight w:val="0"/>
              <w:marTop w:val="0"/>
              <w:marBottom w:val="0"/>
              <w:divBdr>
                <w:top w:val="none" w:sz="0" w:space="0" w:color="auto"/>
                <w:left w:val="none" w:sz="0" w:space="0" w:color="auto"/>
                <w:bottom w:val="none" w:sz="0" w:space="0" w:color="auto"/>
                <w:right w:val="none" w:sz="0" w:space="0" w:color="auto"/>
              </w:divBdr>
              <w:divsChild>
                <w:div w:id="727074623">
                  <w:marLeft w:val="0"/>
                  <w:marRight w:val="0"/>
                  <w:marTop w:val="0"/>
                  <w:marBottom w:val="0"/>
                  <w:divBdr>
                    <w:top w:val="none" w:sz="0" w:space="0" w:color="auto"/>
                    <w:left w:val="none" w:sz="0" w:space="0" w:color="auto"/>
                    <w:bottom w:val="none" w:sz="0" w:space="0" w:color="auto"/>
                    <w:right w:val="none" w:sz="0" w:space="0" w:color="auto"/>
                  </w:divBdr>
                  <w:divsChild>
                    <w:div w:id="14823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716172">
      <w:bodyDiv w:val="1"/>
      <w:marLeft w:val="0"/>
      <w:marRight w:val="0"/>
      <w:marTop w:val="0"/>
      <w:marBottom w:val="0"/>
      <w:divBdr>
        <w:top w:val="none" w:sz="0" w:space="0" w:color="auto"/>
        <w:left w:val="none" w:sz="0" w:space="0" w:color="auto"/>
        <w:bottom w:val="none" w:sz="0" w:space="0" w:color="auto"/>
        <w:right w:val="none" w:sz="0" w:space="0" w:color="auto"/>
      </w:divBdr>
    </w:div>
    <w:div w:id="2087143447">
      <w:bodyDiv w:val="1"/>
      <w:marLeft w:val="0"/>
      <w:marRight w:val="0"/>
      <w:marTop w:val="0"/>
      <w:marBottom w:val="0"/>
      <w:divBdr>
        <w:top w:val="none" w:sz="0" w:space="0" w:color="auto"/>
        <w:left w:val="none" w:sz="0" w:space="0" w:color="auto"/>
        <w:bottom w:val="none" w:sz="0" w:space="0" w:color="auto"/>
        <w:right w:val="none" w:sz="0" w:space="0" w:color="auto"/>
      </w:divBdr>
    </w:div>
    <w:div w:id="2092462047">
      <w:bodyDiv w:val="1"/>
      <w:marLeft w:val="0"/>
      <w:marRight w:val="0"/>
      <w:marTop w:val="0"/>
      <w:marBottom w:val="0"/>
      <w:divBdr>
        <w:top w:val="none" w:sz="0" w:space="0" w:color="auto"/>
        <w:left w:val="none" w:sz="0" w:space="0" w:color="auto"/>
        <w:bottom w:val="none" w:sz="0" w:space="0" w:color="auto"/>
        <w:right w:val="none" w:sz="0" w:space="0" w:color="auto"/>
      </w:divBdr>
      <w:divsChild>
        <w:div w:id="849030158">
          <w:marLeft w:val="0"/>
          <w:marRight w:val="0"/>
          <w:marTop w:val="0"/>
          <w:marBottom w:val="0"/>
          <w:divBdr>
            <w:top w:val="none" w:sz="0" w:space="0" w:color="auto"/>
            <w:left w:val="none" w:sz="0" w:space="0" w:color="auto"/>
            <w:bottom w:val="none" w:sz="0" w:space="0" w:color="auto"/>
            <w:right w:val="none" w:sz="0" w:space="0" w:color="auto"/>
          </w:divBdr>
          <w:divsChild>
            <w:div w:id="1977030017">
              <w:marLeft w:val="0"/>
              <w:marRight w:val="0"/>
              <w:marTop w:val="0"/>
              <w:marBottom w:val="0"/>
              <w:divBdr>
                <w:top w:val="none" w:sz="0" w:space="0" w:color="auto"/>
                <w:left w:val="none" w:sz="0" w:space="0" w:color="auto"/>
                <w:bottom w:val="none" w:sz="0" w:space="0" w:color="auto"/>
                <w:right w:val="none" w:sz="0" w:space="0" w:color="auto"/>
              </w:divBdr>
              <w:divsChild>
                <w:div w:id="223641522">
                  <w:marLeft w:val="0"/>
                  <w:marRight w:val="0"/>
                  <w:marTop w:val="0"/>
                  <w:marBottom w:val="0"/>
                  <w:divBdr>
                    <w:top w:val="none" w:sz="0" w:space="0" w:color="auto"/>
                    <w:left w:val="none" w:sz="0" w:space="0" w:color="auto"/>
                    <w:bottom w:val="none" w:sz="0" w:space="0" w:color="auto"/>
                    <w:right w:val="none" w:sz="0" w:space="0" w:color="auto"/>
                  </w:divBdr>
                </w:div>
              </w:divsChild>
            </w:div>
            <w:div w:id="2091272642">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0610">
          <w:marLeft w:val="0"/>
          <w:marRight w:val="0"/>
          <w:marTop w:val="0"/>
          <w:marBottom w:val="0"/>
          <w:divBdr>
            <w:top w:val="none" w:sz="0" w:space="0" w:color="auto"/>
            <w:left w:val="none" w:sz="0" w:space="0" w:color="auto"/>
            <w:bottom w:val="none" w:sz="0" w:space="0" w:color="auto"/>
            <w:right w:val="none" w:sz="0" w:space="0" w:color="auto"/>
          </w:divBdr>
          <w:divsChild>
            <w:div w:id="1837114540">
              <w:marLeft w:val="0"/>
              <w:marRight w:val="0"/>
              <w:marTop w:val="0"/>
              <w:marBottom w:val="0"/>
              <w:divBdr>
                <w:top w:val="none" w:sz="0" w:space="0" w:color="auto"/>
                <w:left w:val="none" w:sz="0" w:space="0" w:color="auto"/>
                <w:bottom w:val="none" w:sz="0" w:space="0" w:color="auto"/>
                <w:right w:val="none" w:sz="0" w:space="0" w:color="auto"/>
              </w:divBdr>
              <w:divsChild>
                <w:div w:id="10212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stigations.uoregon.edu/how-make-formal-complaint" TargetMode="External"/><Relationship Id="rId18" Type="http://schemas.openxmlformats.org/officeDocument/2006/relationships/hyperlink" Target="http://www.cascadecenters.com/index.php?tray=topic&amp;tid=top10557&amp;cid=26" TargetMode="External"/><Relationship Id="rId26" Type="http://schemas.openxmlformats.org/officeDocument/2006/relationships/hyperlink" Target="https://policies.uoregon.edu/vol-3-administration-student-affairs/ch-1-conduct/student-conduct-code" TargetMode="External"/><Relationship Id="rId3" Type="http://schemas.openxmlformats.org/officeDocument/2006/relationships/customXml" Target="../customXml/item3.xml"/><Relationship Id="rId21" Type="http://schemas.openxmlformats.org/officeDocument/2006/relationships/hyperlink" Target="http://www2.ed.gov/about/offices/list/ocr/docs/howto.htm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mailto:ombuds@uoregon.edu" TargetMode="External"/><Relationship Id="rId25" Type="http://schemas.openxmlformats.org/officeDocument/2006/relationships/hyperlink" Target="https://policies.uoregon.edu/grievance-procedur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oelr@uoregon.edu" TargetMode="External"/><Relationship Id="rId20" Type="http://schemas.openxmlformats.org/officeDocument/2006/relationships/hyperlink" Target="http://www2.ed.gov/policy/gen/guid/fpco/ferpa/index.html" TargetMode="External"/><Relationship Id="rId29" Type="http://schemas.openxmlformats.org/officeDocument/2006/relationships/hyperlink" Target="https://policies.uoregon.edu/conflicts%C2%ACinterest-and-abuses-power-sexual-or-romantic-relationships-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hr.uoregon.edu/minors-campus" TargetMode="External"/><Relationship Id="rId32" Type="http://schemas.openxmlformats.org/officeDocument/2006/relationships/hyperlink" Target="https://policies.uoregon.edu/grievance-procedures" TargetMode="External"/><Relationship Id="rId5" Type="http://schemas.openxmlformats.org/officeDocument/2006/relationships/styles" Target="styles.xml"/><Relationship Id="rId15" Type="http://schemas.openxmlformats.org/officeDocument/2006/relationships/hyperlink" Target="mailto:TitleIXcoordinator@uoregon.edu" TargetMode="External"/><Relationship Id="rId23" Type="http://schemas.openxmlformats.org/officeDocument/2006/relationships/hyperlink" Target="https://police.uoregon.edu/report-crime" TargetMode="External"/><Relationship Id="rId28" Type="http://schemas.openxmlformats.org/officeDocument/2006/relationships/hyperlink" Target="https://investigations.uoregon.edu/formal-employee-investigation-process" TargetMode="External"/><Relationship Id="rId10" Type="http://schemas.openxmlformats.org/officeDocument/2006/relationships/header" Target="header1.xml"/><Relationship Id="rId19" Type="http://schemas.openxmlformats.org/officeDocument/2006/relationships/hyperlink" Target="https://police.uoregon.edu/annual-report" TargetMode="External"/><Relationship Id="rId31" Type="http://schemas.openxmlformats.org/officeDocument/2006/relationships/hyperlink" Target="https://policies.uoregon.edu/grievance-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ixcoordinator@uoregon.edu" TargetMode="External"/><Relationship Id="rId22" Type="http://schemas.openxmlformats.org/officeDocument/2006/relationships/hyperlink" Target="https://www.oregon.gov/DHS/ABUSE/Pages/mandatory_report.aspx" TargetMode="External"/><Relationship Id="rId27" Type="http://schemas.openxmlformats.org/officeDocument/2006/relationships/hyperlink" Target="https://investigations.uoregon.edu/formal-student-conduct-process" TargetMode="External"/><Relationship Id="rId30" Type="http://schemas.openxmlformats.org/officeDocument/2006/relationships/hyperlink" Target="https://hr.uoregon.edu/employee-labor-relations/uo-bargaining-units-cba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B22398121034F868CC59663CED49E" ma:contentTypeVersion="6" ma:contentTypeDescription="Create a new document." ma:contentTypeScope="" ma:versionID="34c0b1b5eae0d7696f2ecd83724164f7">
  <xsd:schema xmlns:xsd="http://www.w3.org/2001/XMLSchema" xmlns:xs="http://www.w3.org/2001/XMLSchema" xmlns:p="http://schemas.microsoft.com/office/2006/metadata/properties" xmlns:ns2="5965e33d-7a2f-4984-8c52-99b24c4a2a8c" xmlns:ns3="4f65779a-382d-4625-ac91-602a36ed129b" targetNamespace="http://schemas.microsoft.com/office/2006/metadata/properties" ma:root="true" ma:fieldsID="6624d3cf4a47e65273e227d380747b3a" ns2:_="" ns3:_="">
    <xsd:import namespace="5965e33d-7a2f-4984-8c52-99b24c4a2a8c"/>
    <xsd:import namespace="4f65779a-382d-4625-ac91-602a36ed12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5e33d-7a2f-4984-8c52-99b24c4a2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5779a-382d-4625-ac91-602a36ed12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f65779a-382d-4625-ac91-602a36ed129b">
      <UserInfo>
        <DisplayName>O365_Discrimination Complaint Response Policy Workgroup Members</DisplayName>
        <AccountId>7</AccountId>
        <AccountType/>
      </UserInfo>
      <UserInfo>
        <DisplayName>Maureen Procopio</DisplayName>
        <AccountId>14</AccountId>
        <AccountType/>
      </UserInfo>
      <UserInfo>
        <DisplayName>Nicole Commissiong</DisplayName>
        <AccountId>10</AccountId>
        <AccountType/>
      </UserInfo>
      <UserInfo>
        <DisplayName>Chris Meade</DisplayName>
        <AccountId>18</AccountId>
        <AccountType/>
      </UserInfo>
    </SharedWithUsers>
  </documentManagement>
</p:properties>
</file>

<file path=customXml/itemProps1.xml><?xml version="1.0" encoding="utf-8"?>
<ds:datastoreItem xmlns:ds="http://schemas.openxmlformats.org/officeDocument/2006/customXml" ds:itemID="{80F06C4B-4114-4069-95A6-42AF291E175F}">
  <ds:schemaRefs>
    <ds:schemaRef ds:uri="http://schemas.microsoft.com/sharepoint/v3/contenttype/forms"/>
  </ds:schemaRefs>
</ds:datastoreItem>
</file>

<file path=customXml/itemProps2.xml><?xml version="1.0" encoding="utf-8"?>
<ds:datastoreItem xmlns:ds="http://schemas.openxmlformats.org/officeDocument/2006/customXml" ds:itemID="{0C9978FD-A3A7-429A-95FB-891AEF802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5e33d-7a2f-4984-8c52-99b24c4a2a8c"/>
    <ds:schemaRef ds:uri="4f65779a-382d-4625-ac91-602a36ed1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88F97-98C1-4FC8-B6E5-E8A4DCC10621}">
  <ds:schemaRefs>
    <ds:schemaRef ds:uri="http://schemas.microsoft.com/office/2006/metadata/properties"/>
    <ds:schemaRef ds:uri="http://schemas.microsoft.com/office/infopath/2007/PartnerControls"/>
    <ds:schemaRef ds:uri="4f65779a-382d-4625-ac91-602a36ed129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5191</Words>
  <Characters>29590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Crakes</dc:creator>
  <cp:keywords/>
  <dc:description/>
  <cp:lastModifiedBy>Nicole Commissiong</cp:lastModifiedBy>
  <cp:revision>6</cp:revision>
  <dcterms:created xsi:type="dcterms:W3CDTF">2021-04-07T03:15:00Z</dcterms:created>
  <dcterms:modified xsi:type="dcterms:W3CDTF">2021-04-07T03:22:00Z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0x010100249B22398121034F868CC59663CED49E</vt:lpwstr>
  </property>
</Properties>
</file>