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22" w:rsidRDefault="00395222" w:rsidP="00395222">
      <w:pPr>
        <w:widowControl w:val="0"/>
        <w:autoSpaceDE w:val="0"/>
        <w:autoSpaceDN w:val="0"/>
        <w:adjustRightInd w:val="0"/>
        <w:rPr>
          <w:rFonts w:cs="Arial"/>
        </w:rPr>
      </w:pPr>
      <w:bookmarkStart w:id="0" w:name="_GoBack"/>
      <w:bookmarkEnd w:id="0"/>
      <w:r w:rsidRPr="004935B8">
        <w:rPr>
          <w:rFonts w:cs="Arial"/>
          <w:u w:val="single"/>
        </w:rPr>
        <w:t>Meeting Title:</w:t>
      </w:r>
      <w:r>
        <w:rPr>
          <w:rFonts w:cs="Arial"/>
        </w:rPr>
        <w:t xml:space="preserve"> Latina/o Strategies Group April Meeting</w:t>
      </w:r>
    </w:p>
    <w:p w:rsidR="00395222" w:rsidRDefault="00395222" w:rsidP="00395222">
      <w:pPr>
        <w:widowControl w:val="0"/>
        <w:autoSpaceDE w:val="0"/>
        <w:autoSpaceDN w:val="0"/>
        <w:adjustRightInd w:val="0"/>
        <w:rPr>
          <w:rFonts w:cs="Arial"/>
        </w:rPr>
      </w:pPr>
      <w:r w:rsidRPr="004935B8">
        <w:rPr>
          <w:rFonts w:cs="Arial"/>
          <w:u w:val="single"/>
        </w:rPr>
        <w:t>Date:</w:t>
      </w:r>
      <w:r>
        <w:rPr>
          <w:rFonts w:cs="Arial"/>
        </w:rPr>
        <w:t xml:space="preserve"> 4/5/2017</w:t>
      </w:r>
    </w:p>
    <w:p w:rsidR="00395222" w:rsidRPr="004935B8" w:rsidRDefault="00395222" w:rsidP="00395222">
      <w:pPr>
        <w:widowControl w:val="0"/>
        <w:autoSpaceDE w:val="0"/>
        <w:autoSpaceDN w:val="0"/>
        <w:adjustRightInd w:val="0"/>
        <w:rPr>
          <w:rFonts w:cs="Arial"/>
          <w:u w:val="single"/>
        </w:rPr>
      </w:pPr>
      <w:r w:rsidRPr="004935B8">
        <w:rPr>
          <w:rFonts w:cs="Arial"/>
          <w:u w:val="single"/>
        </w:rPr>
        <w:t xml:space="preserve">Attendees: </w:t>
      </w:r>
    </w:p>
    <w:p w:rsidR="00395222" w:rsidRPr="00842BA1" w:rsidRDefault="00395222" w:rsidP="00395222">
      <w:pPr>
        <w:pStyle w:val="ListParagraph"/>
        <w:widowControl w:val="0"/>
        <w:numPr>
          <w:ilvl w:val="0"/>
          <w:numId w:val="1"/>
        </w:numPr>
        <w:autoSpaceDE w:val="0"/>
        <w:autoSpaceDN w:val="0"/>
        <w:adjustRightInd w:val="0"/>
        <w:rPr>
          <w:rFonts w:cs="Arial"/>
        </w:rPr>
      </w:pPr>
      <w:r w:rsidRPr="00842BA1">
        <w:rPr>
          <w:rFonts w:cs="Arial"/>
        </w:rPr>
        <w:t>Sam Matta, Assistant Director at the Career center</w:t>
      </w:r>
    </w:p>
    <w:p w:rsidR="00395222" w:rsidRPr="00842BA1" w:rsidRDefault="00395222" w:rsidP="00395222">
      <w:pPr>
        <w:pStyle w:val="ListParagraph"/>
        <w:widowControl w:val="0"/>
        <w:numPr>
          <w:ilvl w:val="0"/>
          <w:numId w:val="1"/>
        </w:numPr>
        <w:autoSpaceDE w:val="0"/>
        <w:autoSpaceDN w:val="0"/>
        <w:adjustRightInd w:val="0"/>
        <w:rPr>
          <w:rFonts w:cs="Arial"/>
        </w:rPr>
      </w:pPr>
      <w:r w:rsidRPr="00842BA1">
        <w:rPr>
          <w:rFonts w:cs="Arial"/>
        </w:rPr>
        <w:t>Dulce Castro, Academic Advisor at the Office of Academic Advising</w:t>
      </w:r>
    </w:p>
    <w:p w:rsidR="00395222" w:rsidRPr="00842BA1" w:rsidRDefault="00395222" w:rsidP="00395222">
      <w:pPr>
        <w:pStyle w:val="ListParagraph"/>
        <w:widowControl w:val="0"/>
        <w:numPr>
          <w:ilvl w:val="0"/>
          <w:numId w:val="1"/>
        </w:numPr>
        <w:autoSpaceDE w:val="0"/>
        <w:autoSpaceDN w:val="0"/>
        <w:adjustRightInd w:val="0"/>
        <w:rPr>
          <w:rFonts w:cs="Arial"/>
        </w:rPr>
      </w:pPr>
      <w:r w:rsidRPr="00842BA1">
        <w:rPr>
          <w:rFonts w:cs="Arial"/>
        </w:rPr>
        <w:t xml:space="preserve">Gordon Hall, </w:t>
      </w:r>
      <w:proofErr w:type="spellStart"/>
      <w:r w:rsidRPr="00842BA1">
        <w:rPr>
          <w:rFonts w:cs="Arial"/>
        </w:rPr>
        <w:t>CoDAC</w:t>
      </w:r>
      <w:proofErr w:type="spellEnd"/>
    </w:p>
    <w:p w:rsidR="00395222" w:rsidRPr="00842BA1" w:rsidRDefault="00395222" w:rsidP="00395222">
      <w:pPr>
        <w:pStyle w:val="ListParagraph"/>
        <w:widowControl w:val="0"/>
        <w:numPr>
          <w:ilvl w:val="0"/>
          <w:numId w:val="1"/>
        </w:numPr>
        <w:autoSpaceDE w:val="0"/>
        <w:autoSpaceDN w:val="0"/>
        <w:adjustRightInd w:val="0"/>
        <w:rPr>
          <w:rFonts w:cs="Arial"/>
        </w:rPr>
      </w:pPr>
      <w:r w:rsidRPr="00842BA1">
        <w:rPr>
          <w:rFonts w:cs="Arial"/>
        </w:rPr>
        <w:t>David Woken, History of Latin American Studies Librarian</w:t>
      </w:r>
    </w:p>
    <w:p w:rsidR="00395222" w:rsidRPr="00842BA1" w:rsidRDefault="00395222" w:rsidP="00395222">
      <w:pPr>
        <w:pStyle w:val="ListParagraph"/>
        <w:widowControl w:val="0"/>
        <w:numPr>
          <w:ilvl w:val="0"/>
          <w:numId w:val="1"/>
        </w:numPr>
        <w:autoSpaceDE w:val="0"/>
        <w:autoSpaceDN w:val="0"/>
        <w:adjustRightInd w:val="0"/>
        <w:rPr>
          <w:rFonts w:cs="Arial"/>
        </w:rPr>
      </w:pPr>
      <w:r w:rsidRPr="00842BA1">
        <w:rPr>
          <w:rFonts w:cs="Arial"/>
        </w:rPr>
        <w:t>Karla Perez-Young, Academic Adviser at CMAE</w:t>
      </w:r>
    </w:p>
    <w:p w:rsidR="00395222" w:rsidRPr="00842BA1" w:rsidRDefault="00395222" w:rsidP="00395222">
      <w:pPr>
        <w:pStyle w:val="ListParagraph"/>
        <w:widowControl w:val="0"/>
        <w:numPr>
          <w:ilvl w:val="0"/>
          <w:numId w:val="1"/>
        </w:numPr>
        <w:autoSpaceDE w:val="0"/>
        <w:autoSpaceDN w:val="0"/>
        <w:adjustRightInd w:val="0"/>
        <w:rPr>
          <w:rFonts w:cs="Arial"/>
          <w:lang w:val="es-US"/>
        </w:rPr>
      </w:pPr>
      <w:r w:rsidRPr="00842BA1">
        <w:rPr>
          <w:rFonts w:cs="Arial"/>
          <w:lang w:val="es-US"/>
        </w:rPr>
        <w:t>Rosa Chavez, CMAE</w:t>
      </w:r>
    </w:p>
    <w:p w:rsidR="00395222" w:rsidRPr="00842BA1" w:rsidRDefault="00395222" w:rsidP="00395222">
      <w:pPr>
        <w:pStyle w:val="ListParagraph"/>
        <w:widowControl w:val="0"/>
        <w:numPr>
          <w:ilvl w:val="0"/>
          <w:numId w:val="1"/>
        </w:numPr>
        <w:autoSpaceDE w:val="0"/>
        <w:autoSpaceDN w:val="0"/>
        <w:adjustRightInd w:val="0"/>
        <w:rPr>
          <w:rFonts w:cs="Arial"/>
          <w:lang w:val="es-US"/>
        </w:rPr>
      </w:pPr>
      <w:r w:rsidRPr="00842BA1">
        <w:rPr>
          <w:rFonts w:cs="Arial"/>
          <w:lang w:val="es-US"/>
        </w:rPr>
        <w:t>Perla Alvarez, CMAE and Multicultural Center</w:t>
      </w:r>
    </w:p>
    <w:p w:rsidR="00395222" w:rsidRDefault="00395222" w:rsidP="00395222">
      <w:pPr>
        <w:pStyle w:val="ListParagraph"/>
        <w:widowControl w:val="0"/>
        <w:numPr>
          <w:ilvl w:val="0"/>
          <w:numId w:val="1"/>
        </w:numPr>
        <w:autoSpaceDE w:val="0"/>
        <w:autoSpaceDN w:val="0"/>
        <w:adjustRightInd w:val="0"/>
        <w:rPr>
          <w:rFonts w:cs="Arial"/>
          <w:lang w:val="es-US"/>
        </w:rPr>
      </w:pPr>
      <w:r w:rsidRPr="00842BA1">
        <w:rPr>
          <w:rFonts w:cs="Arial"/>
          <w:lang w:val="es-US"/>
        </w:rPr>
        <w:t>Nora Fandino, SSS/TLC</w:t>
      </w:r>
    </w:p>
    <w:p w:rsidR="00395222" w:rsidRDefault="00395222" w:rsidP="00395222">
      <w:pPr>
        <w:pStyle w:val="ListParagraph"/>
        <w:widowControl w:val="0"/>
        <w:numPr>
          <w:ilvl w:val="0"/>
          <w:numId w:val="1"/>
        </w:numPr>
        <w:autoSpaceDE w:val="0"/>
        <w:autoSpaceDN w:val="0"/>
        <w:adjustRightInd w:val="0"/>
        <w:rPr>
          <w:rFonts w:cs="Arial"/>
          <w:lang w:val="es-US"/>
        </w:rPr>
      </w:pPr>
      <w:r>
        <w:rPr>
          <w:rFonts w:cs="Arial"/>
          <w:lang w:val="es-US"/>
        </w:rPr>
        <w:t>Carina Garcia</w:t>
      </w:r>
    </w:p>
    <w:p w:rsidR="00395222" w:rsidRDefault="00395222" w:rsidP="00395222">
      <w:pPr>
        <w:pStyle w:val="ListParagraph"/>
        <w:widowControl w:val="0"/>
        <w:numPr>
          <w:ilvl w:val="0"/>
          <w:numId w:val="1"/>
        </w:numPr>
        <w:autoSpaceDE w:val="0"/>
        <w:autoSpaceDN w:val="0"/>
        <w:adjustRightInd w:val="0"/>
        <w:rPr>
          <w:rFonts w:cs="Arial"/>
          <w:lang w:val="es-US"/>
        </w:rPr>
      </w:pPr>
      <w:proofErr w:type="spellStart"/>
      <w:r>
        <w:rPr>
          <w:rFonts w:cs="Arial"/>
          <w:lang w:val="es-US"/>
        </w:rPr>
        <w:t>Makaela</w:t>
      </w:r>
      <w:proofErr w:type="spellEnd"/>
      <w:r>
        <w:rPr>
          <w:rFonts w:cs="Arial"/>
          <w:lang w:val="es-US"/>
        </w:rPr>
        <w:t xml:space="preserve"> </w:t>
      </w:r>
      <w:proofErr w:type="spellStart"/>
      <w:r>
        <w:rPr>
          <w:rFonts w:cs="Arial"/>
          <w:lang w:val="es-US"/>
        </w:rPr>
        <w:t>Kroin</w:t>
      </w:r>
      <w:proofErr w:type="spellEnd"/>
      <w:r>
        <w:rPr>
          <w:rFonts w:cs="Arial"/>
          <w:lang w:val="es-US"/>
        </w:rPr>
        <w:t xml:space="preserve">, </w:t>
      </w:r>
      <w:proofErr w:type="spellStart"/>
      <w:r>
        <w:rPr>
          <w:rFonts w:cs="Arial"/>
          <w:lang w:val="es-US"/>
        </w:rPr>
        <w:t>Oregon</w:t>
      </w:r>
      <w:proofErr w:type="spellEnd"/>
      <w:r>
        <w:rPr>
          <w:rFonts w:cs="Arial"/>
          <w:lang w:val="es-US"/>
        </w:rPr>
        <w:t xml:space="preserve"> </w:t>
      </w:r>
      <w:proofErr w:type="spellStart"/>
      <w:r>
        <w:rPr>
          <w:rFonts w:cs="Arial"/>
          <w:lang w:val="es-US"/>
        </w:rPr>
        <w:t>Folklife</w:t>
      </w:r>
      <w:proofErr w:type="spellEnd"/>
      <w:r>
        <w:rPr>
          <w:rFonts w:cs="Arial"/>
          <w:lang w:val="es-US"/>
        </w:rPr>
        <w:t xml:space="preserve"> Network</w:t>
      </w:r>
    </w:p>
    <w:p w:rsidR="00395222" w:rsidRPr="00395222" w:rsidRDefault="00395222" w:rsidP="00395222">
      <w:pPr>
        <w:pStyle w:val="ListParagraph"/>
        <w:widowControl w:val="0"/>
        <w:numPr>
          <w:ilvl w:val="0"/>
          <w:numId w:val="1"/>
        </w:numPr>
        <w:autoSpaceDE w:val="0"/>
        <w:autoSpaceDN w:val="0"/>
        <w:adjustRightInd w:val="0"/>
        <w:rPr>
          <w:rFonts w:cs="Arial"/>
        </w:rPr>
      </w:pPr>
      <w:r w:rsidRPr="00395222">
        <w:rPr>
          <w:rFonts w:cs="Arial"/>
        </w:rPr>
        <w:t>Michelle Garibay, Office of Financial Aid</w:t>
      </w:r>
    </w:p>
    <w:p w:rsidR="00395222" w:rsidRDefault="00395222" w:rsidP="00395222">
      <w:pPr>
        <w:pStyle w:val="ListParagraph"/>
        <w:widowControl w:val="0"/>
        <w:numPr>
          <w:ilvl w:val="0"/>
          <w:numId w:val="1"/>
        </w:numPr>
        <w:autoSpaceDE w:val="0"/>
        <w:autoSpaceDN w:val="0"/>
        <w:adjustRightInd w:val="0"/>
        <w:rPr>
          <w:rFonts w:cs="Arial"/>
        </w:rPr>
      </w:pPr>
      <w:r>
        <w:rPr>
          <w:rFonts w:cs="Arial"/>
        </w:rPr>
        <w:t>Heather Quarles, Romance languages/ United Academics Office</w:t>
      </w:r>
    </w:p>
    <w:p w:rsidR="00395222" w:rsidRDefault="00395222" w:rsidP="00395222">
      <w:pPr>
        <w:pStyle w:val="ListParagraph"/>
        <w:widowControl w:val="0"/>
        <w:numPr>
          <w:ilvl w:val="0"/>
          <w:numId w:val="1"/>
        </w:numPr>
        <w:autoSpaceDE w:val="0"/>
        <w:autoSpaceDN w:val="0"/>
        <w:adjustRightInd w:val="0"/>
        <w:rPr>
          <w:rFonts w:cs="Arial"/>
        </w:rPr>
      </w:pPr>
      <w:r>
        <w:rPr>
          <w:rFonts w:cs="Arial"/>
        </w:rPr>
        <w:t>Angel Dorantes, Education Studies</w:t>
      </w:r>
    </w:p>
    <w:p w:rsidR="00395222" w:rsidRDefault="00395222" w:rsidP="00395222">
      <w:pPr>
        <w:pStyle w:val="ListParagraph"/>
        <w:widowControl w:val="0"/>
        <w:numPr>
          <w:ilvl w:val="0"/>
          <w:numId w:val="1"/>
        </w:numPr>
        <w:autoSpaceDE w:val="0"/>
        <w:autoSpaceDN w:val="0"/>
        <w:adjustRightInd w:val="0"/>
        <w:rPr>
          <w:rFonts w:cs="Arial"/>
        </w:rPr>
      </w:pPr>
      <w:r>
        <w:rPr>
          <w:rFonts w:cs="Arial"/>
        </w:rPr>
        <w:t xml:space="preserve">Cecilia </w:t>
      </w:r>
      <w:proofErr w:type="spellStart"/>
      <w:r>
        <w:rPr>
          <w:rFonts w:cs="Arial"/>
        </w:rPr>
        <w:t>Valdovinos</w:t>
      </w:r>
      <w:proofErr w:type="spellEnd"/>
      <w:r>
        <w:rPr>
          <w:rFonts w:cs="Arial"/>
        </w:rPr>
        <w:t>, CLLAS</w:t>
      </w:r>
    </w:p>
    <w:p w:rsidR="00395222" w:rsidRPr="00395222" w:rsidRDefault="00395222" w:rsidP="00395222">
      <w:pPr>
        <w:pStyle w:val="ListParagraph"/>
        <w:widowControl w:val="0"/>
        <w:numPr>
          <w:ilvl w:val="0"/>
          <w:numId w:val="1"/>
        </w:numPr>
        <w:autoSpaceDE w:val="0"/>
        <w:autoSpaceDN w:val="0"/>
        <w:adjustRightInd w:val="0"/>
        <w:rPr>
          <w:rFonts w:cs="Arial"/>
        </w:rPr>
      </w:pPr>
      <w:r>
        <w:rPr>
          <w:rFonts w:cs="Arial"/>
        </w:rPr>
        <w:t>Claudia Holguin, Spanish Heritage Language Program/ Romance Languages</w:t>
      </w:r>
    </w:p>
    <w:p w:rsidR="004327EA" w:rsidRDefault="00555F57" w:rsidP="00395222"/>
    <w:p w:rsidR="00395222" w:rsidRDefault="00395222" w:rsidP="00395222">
      <w:pPr>
        <w:rPr>
          <w:u w:val="single"/>
        </w:rPr>
      </w:pPr>
      <w:r w:rsidRPr="00395222">
        <w:rPr>
          <w:u w:val="single"/>
        </w:rPr>
        <w:t>Notes:</w:t>
      </w:r>
    </w:p>
    <w:p w:rsidR="00395222" w:rsidRDefault="00395222" w:rsidP="00395222">
      <w:pPr>
        <w:rPr>
          <w:u w:val="single"/>
        </w:rPr>
      </w:pPr>
    </w:p>
    <w:p w:rsidR="00395222" w:rsidRDefault="00395222" w:rsidP="00395222">
      <w:pPr>
        <w:pStyle w:val="ListParagraph"/>
        <w:numPr>
          <w:ilvl w:val="0"/>
          <w:numId w:val="2"/>
        </w:numPr>
        <w:rPr>
          <w:i/>
        </w:rPr>
      </w:pPr>
      <w:r w:rsidRPr="00395222">
        <w:rPr>
          <w:i/>
        </w:rPr>
        <w:t>Announcements:</w:t>
      </w:r>
    </w:p>
    <w:p w:rsidR="00395222" w:rsidRDefault="00395222" w:rsidP="00395222">
      <w:pPr>
        <w:pStyle w:val="ListParagraph"/>
        <w:numPr>
          <w:ilvl w:val="1"/>
          <w:numId w:val="2"/>
        </w:numPr>
      </w:pPr>
      <w:r w:rsidRPr="00395222">
        <w:t xml:space="preserve">Sam Matta: </w:t>
      </w:r>
    </w:p>
    <w:p w:rsidR="00395222" w:rsidRPr="00395222" w:rsidRDefault="00395222" w:rsidP="00395222">
      <w:pPr>
        <w:pStyle w:val="ListParagraph"/>
        <w:numPr>
          <w:ilvl w:val="2"/>
          <w:numId w:val="2"/>
        </w:numPr>
      </w:pPr>
      <w:r w:rsidRPr="00395222">
        <w:t>The Career fair week is the first week of May. It will be after hours at 5:30pm and it is the last big fair of the year. Excited about the keynote speaker. Will send more information as time get closer.</w:t>
      </w:r>
    </w:p>
    <w:p w:rsidR="00395222" w:rsidRDefault="00395222" w:rsidP="00395222">
      <w:pPr>
        <w:pStyle w:val="ListParagraph"/>
        <w:numPr>
          <w:ilvl w:val="1"/>
          <w:numId w:val="2"/>
        </w:numPr>
      </w:pPr>
      <w:r w:rsidRPr="00395222">
        <w:t xml:space="preserve">Carina </w:t>
      </w:r>
      <w:r>
        <w:t>Garcia:</w:t>
      </w:r>
    </w:p>
    <w:p w:rsidR="0030277F" w:rsidRDefault="0030277F" w:rsidP="0030277F">
      <w:pPr>
        <w:pStyle w:val="ListParagraph"/>
        <w:numPr>
          <w:ilvl w:val="2"/>
          <w:numId w:val="2"/>
        </w:numPr>
      </w:pPr>
      <w:r>
        <w:t>Raza Unida Youth Conference</w:t>
      </w:r>
    </w:p>
    <w:p w:rsidR="0030277F" w:rsidRDefault="0030277F" w:rsidP="0030277F">
      <w:pPr>
        <w:pStyle w:val="ListParagraph"/>
        <w:numPr>
          <w:ilvl w:val="3"/>
          <w:numId w:val="2"/>
        </w:numPr>
      </w:pPr>
      <w:r>
        <w:t xml:space="preserve">They have enough workshops. Thanks to those who submitted workshops. </w:t>
      </w:r>
    </w:p>
    <w:p w:rsidR="0030277F" w:rsidRPr="009623A7" w:rsidRDefault="0030277F" w:rsidP="0030277F">
      <w:pPr>
        <w:pStyle w:val="ListParagraph"/>
        <w:numPr>
          <w:ilvl w:val="3"/>
          <w:numId w:val="2"/>
        </w:numPr>
      </w:pPr>
      <w:r w:rsidRPr="009623A7">
        <w:t>RUYC needs volunteers. There will be a training for volunteers. People will be going around to SHL classes to announce RUYC and the opportunity to volunteer. If professors are interested, let Carina know.</w:t>
      </w:r>
    </w:p>
    <w:p w:rsidR="00563D45" w:rsidRPr="009623A7" w:rsidRDefault="009623A7" w:rsidP="009623A7">
      <w:pPr>
        <w:pStyle w:val="ListParagraph"/>
        <w:numPr>
          <w:ilvl w:val="3"/>
          <w:numId w:val="2"/>
        </w:numPr>
      </w:pPr>
      <w:r w:rsidRPr="009623A7">
        <w:t xml:space="preserve">Please contact Julia I Martinez-Plancarte </w:t>
      </w:r>
      <w:hyperlink r:id="rId7" w:history="1">
        <w:r w:rsidRPr="009623A7">
          <w:rPr>
            <w:rStyle w:val="Hyperlink"/>
          </w:rPr>
          <w:t>jmarti13@uoregon.edu</w:t>
        </w:r>
      </w:hyperlink>
      <w:r w:rsidRPr="009623A7">
        <w:t xml:space="preserve"> if you would like to sign up to volunteer. (The form </w:t>
      </w:r>
      <w:r>
        <w:t>is now</w:t>
      </w:r>
      <w:r w:rsidRPr="009623A7">
        <w:t xml:space="preserve"> closed)</w:t>
      </w:r>
    </w:p>
    <w:p w:rsidR="0030277F" w:rsidRDefault="00563D45" w:rsidP="00563D45">
      <w:pPr>
        <w:pStyle w:val="ListParagraph"/>
        <w:numPr>
          <w:ilvl w:val="1"/>
          <w:numId w:val="2"/>
        </w:numPr>
      </w:pPr>
      <w:r>
        <w:t>Perla</w:t>
      </w:r>
    </w:p>
    <w:p w:rsidR="00563D45" w:rsidRDefault="00563D45" w:rsidP="00563D45">
      <w:pPr>
        <w:pStyle w:val="ListParagraph"/>
        <w:numPr>
          <w:ilvl w:val="2"/>
          <w:numId w:val="2"/>
        </w:numPr>
      </w:pPr>
      <w:r>
        <w:t xml:space="preserve">Coalition </w:t>
      </w:r>
      <w:proofErr w:type="gramStart"/>
      <w:r>
        <w:t>Against</w:t>
      </w:r>
      <w:proofErr w:type="gramEnd"/>
      <w:r>
        <w:t xml:space="preserve"> Environmental Racism 23</w:t>
      </w:r>
      <w:r w:rsidRPr="00563D45">
        <w:rPr>
          <w:vertAlign w:val="superscript"/>
        </w:rPr>
        <w:t>rd</w:t>
      </w:r>
      <w:r>
        <w:t xml:space="preserve"> Annual Conference featuring Robert Bullard. The focus of the conference is water due to the struggles in the country. Saturday April 8</w:t>
      </w:r>
      <w:r w:rsidRPr="00563D45">
        <w:rPr>
          <w:vertAlign w:val="superscript"/>
        </w:rPr>
        <w:t>th</w:t>
      </w:r>
      <w:r>
        <w:t>, 9AM-7:00PM. Free breakfast, lunch and dinner provided.</w:t>
      </w:r>
    </w:p>
    <w:p w:rsidR="00563D45" w:rsidRDefault="00563D45" w:rsidP="00563D45">
      <w:pPr>
        <w:pStyle w:val="ListParagraph"/>
        <w:numPr>
          <w:ilvl w:val="1"/>
          <w:numId w:val="2"/>
        </w:numPr>
      </w:pPr>
      <w:r>
        <w:t>Rosa Chavez:</w:t>
      </w:r>
    </w:p>
    <w:p w:rsidR="0027184D" w:rsidRDefault="004F7BD4" w:rsidP="0027184D">
      <w:pPr>
        <w:pStyle w:val="ListParagraph"/>
        <w:numPr>
          <w:ilvl w:val="2"/>
          <w:numId w:val="2"/>
        </w:numPr>
      </w:pPr>
      <w:r>
        <w:t xml:space="preserve">PDACC is looking for LSG members to present during one of their meetings. </w:t>
      </w:r>
    </w:p>
    <w:p w:rsidR="004F7BD4" w:rsidRDefault="004F7BD4" w:rsidP="004F7BD4">
      <w:pPr>
        <w:pStyle w:val="ListParagraph"/>
        <w:numPr>
          <w:ilvl w:val="1"/>
          <w:numId w:val="2"/>
        </w:numPr>
      </w:pPr>
      <w:r>
        <w:lastRenderedPageBreak/>
        <w:t xml:space="preserve">David Woken </w:t>
      </w:r>
    </w:p>
    <w:p w:rsidR="004F7BD4" w:rsidRDefault="004F7BD4" w:rsidP="004F7BD4">
      <w:pPr>
        <w:pStyle w:val="ListParagraph"/>
        <w:numPr>
          <w:ilvl w:val="2"/>
          <w:numId w:val="2"/>
        </w:numPr>
      </w:pPr>
      <w:r>
        <w:t>Cesar Chavez exhibit</w:t>
      </w:r>
      <w:r w:rsidR="00D0187E">
        <w:t xml:space="preserve"> is</w:t>
      </w:r>
      <w:r>
        <w:t xml:space="preserve"> currently up. Students </w:t>
      </w:r>
      <w:r w:rsidR="00D0187E">
        <w:t>selected the material.</w:t>
      </w:r>
    </w:p>
    <w:p w:rsidR="00D0187E" w:rsidRDefault="00D0187E" w:rsidP="00D0187E">
      <w:pPr>
        <w:pStyle w:val="ListParagraph"/>
        <w:numPr>
          <w:ilvl w:val="1"/>
          <w:numId w:val="2"/>
        </w:numPr>
      </w:pPr>
      <w:r>
        <w:t>Angel Dorantes</w:t>
      </w:r>
    </w:p>
    <w:p w:rsidR="00D0187E" w:rsidRDefault="00D0187E" w:rsidP="00D0187E">
      <w:pPr>
        <w:pStyle w:val="ListParagraph"/>
        <w:numPr>
          <w:ilvl w:val="2"/>
          <w:numId w:val="2"/>
        </w:numPr>
      </w:pPr>
      <w:r>
        <w:t>Reminder that there is a PSU campus visit on April 13</w:t>
      </w:r>
      <w:r w:rsidRPr="00D0187E">
        <w:rPr>
          <w:vertAlign w:val="superscript"/>
        </w:rPr>
        <w:t>th</w:t>
      </w:r>
      <w:r>
        <w:t xml:space="preserve">.  There are 5 people signed up: Luz, Audrey, Karla, Arturo, Sam and Angel. They have a finalized agenda and it is going to be a long day. </w:t>
      </w:r>
    </w:p>
    <w:p w:rsidR="00D0187E" w:rsidRDefault="00D0187E" w:rsidP="00D0187E">
      <w:pPr>
        <w:pStyle w:val="ListParagraph"/>
        <w:numPr>
          <w:ilvl w:val="1"/>
          <w:numId w:val="2"/>
        </w:numPr>
      </w:pPr>
      <w:r>
        <w:t>Cecilia</w:t>
      </w:r>
    </w:p>
    <w:p w:rsidR="00D0187E" w:rsidRDefault="00D0187E" w:rsidP="00D0187E">
      <w:pPr>
        <w:pStyle w:val="ListParagraph"/>
        <w:numPr>
          <w:ilvl w:val="2"/>
          <w:numId w:val="2"/>
        </w:numPr>
      </w:pPr>
      <w:r>
        <w:t>The Latino Roots Celebration at the Special Collections will be June 8</w:t>
      </w:r>
      <w:r w:rsidRPr="00D0187E">
        <w:rPr>
          <w:vertAlign w:val="superscript"/>
        </w:rPr>
        <w:t>th</w:t>
      </w:r>
      <w:r>
        <w:t xml:space="preserve"> at 4:00PM- 6:00PM. Students will showcase their projects.</w:t>
      </w:r>
    </w:p>
    <w:p w:rsidR="001B2B63" w:rsidRDefault="001B2B63" w:rsidP="001B2B63">
      <w:pPr>
        <w:pStyle w:val="ListParagraph"/>
        <w:numPr>
          <w:ilvl w:val="1"/>
          <w:numId w:val="2"/>
        </w:numPr>
      </w:pPr>
      <w:r>
        <w:t>Claudia Holguin</w:t>
      </w:r>
    </w:p>
    <w:p w:rsidR="001B2B63" w:rsidRPr="001B2B63" w:rsidRDefault="001B2B63" w:rsidP="001B2B63">
      <w:pPr>
        <w:pStyle w:val="ListParagraph"/>
        <w:numPr>
          <w:ilvl w:val="2"/>
          <w:numId w:val="2"/>
        </w:numPr>
      </w:pPr>
      <w:r>
        <w:t xml:space="preserve">The Webpage for the LSG is in process. People developing the website need </w:t>
      </w:r>
      <w:r w:rsidRPr="009F29F3">
        <w:rPr>
          <w:color w:val="000000" w:themeColor="text1"/>
        </w:rPr>
        <w:t>pictures. We can have pictures taken next meeting.</w:t>
      </w:r>
    </w:p>
    <w:p w:rsidR="001B2B63" w:rsidRPr="001B2B63" w:rsidRDefault="001B2B63" w:rsidP="001B2B63">
      <w:pPr>
        <w:pStyle w:val="ListParagraph"/>
        <w:numPr>
          <w:ilvl w:val="1"/>
          <w:numId w:val="2"/>
        </w:numPr>
        <w:rPr>
          <w:color w:val="000000" w:themeColor="text1"/>
        </w:rPr>
      </w:pPr>
      <w:r w:rsidRPr="001B2B63">
        <w:rPr>
          <w:color w:val="000000" w:themeColor="text1"/>
        </w:rPr>
        <w:t>Karla Perez Young</w:t>
      </w:r>
    </w:p>
    <w:p w:rsidR="001B2B63" w:rsidRDefault="00F75A3D" w:rsidP="001B2B63">
      <w:pPr>
        <w:pStyle w:val="ListParagraph"/>
        <w:numPr>
          <w:ilvl w:val="2"/>
          <w:numId w:val="2"/>
        </w:numPr>
      </w:pPr>
      <w:r>
        <w:t xml:space="preserve">UO Mujeres is bringing Denise </w:t>
      </w:r>
      <w:proofErr w:type="spellStart"/>
      <w:r>
        <w:t>Fromehan</w:t>
      </w:r>
      <w:proofErr w:type="spellEnd"/>
      <w:r>
        <w:t>. The event will be in Straub Hall at 7:30PM.</w:t>
      </w:r>
    </w:p>
    <w:p w:rsidR="009F29F3" w:rsidRDefault="00F75A3D" w:rsidP="009F29F3">
      <w:pPr>
        <w:pStyle w:val="ListParagraph"/>
        <w:numPr>
          <w:ilvl w:val="2"/>
          <w:numId w:val="2"/>
        </w:numPr>
      </w:pPr>
      <w:r>
        <w:t xml:space="preserve">Nominate someone for the PATOS Awards, which will be given during Raza Unida Youth Conference: </w:t>
      </w:r>
      <w:hyperlink r:id="rId8" w:history="1">
        <w:r w:rsidR="009F29F3" w:rsidRPr="000B1807">
          <w:rPr>
            <w:rStyle w:val="Hyperlink"/>
          </w:rPr>
          <w:t>https://oregon.qualtrics.com/jfe/form/SV_5pA365A0ILjrV4N</w:t>
        </w:r>
      </w:hyperlink>
      <w:r w:rsidR="009F29F3">
        <w:t xml:space="preserve"> </w:t>
      </w:r>
    </w:p>
    <w:p w:rsidR="00F75A3D" w:rsidRDefault="00F75A3D" w:rsidP="001B2B63">
      <w:pPr>
        <w:pStyle w:val="ListParagraph"/>
        <w:numPr>
          <w:ilvl w:val="2"/>
          <w:numId w:val="2"/>
        </w:numPr>
      </w:pPr>
      <w:r>
        <w:t xml:space="preserve">PATOS Primavera </w:t>
      </w:r>
      <w:proofErr w:type="spellStart"/>
      <w:r>
        <w:t>Pachanga</w:t>
      </w:r>
      <w:proofErr w:type="spellEnd"/>
      <w:r>
        <w:t xml:space="preserve"> will be June 9</w:t>
      </w:r>
      <w:r w:rsidRPr="00F75A3D">
        <w:rPr>
          <w:vertAlign w:val="superscript"/>
        </w:rPr>
        <w:t>th</w:t>
      </w:r>
      <w:r>
        <w:t xml:space="preserve"> 5-8:30 PM and there will be a </w:t>
      </w:r>
      <w:proofErr w:type="spellStart"/>
      <w:r>
        <w:t>baile</w:t>
      </w:r>
      <w:proofErr w:type="spellEnd"/>
      <w:r>
        <w:t xml:space="preserve">. </w:t>
      </w:r>
    </w:p>
    <w:p w:rsidR="000971E7" w:rsidRDefault="000971E7" w:rsidP="000971E7">
      <w:pPr>
        <w:pStyle w:val="ListParagraph"/>
        <w:ind w:left="2160"/>
      </w:pPr>
    </w:p>
    <w:p w:rsidR="000971E7" w:rsidRDefault="000971E7" w:rsidP="000971E7">
      <w:pPr>
        <w:pStyle w:val="ListParagraph"/>
        <w:numPr>
          <w:ilvl w:val="1"/>
          <w:numId w:val="2"/>
        </w:numPr>
      </w:pPr>
      <w:r>
        <w:t>Oregon Folk Life also have exhibit cases. They are doing an event in July with musical Latino groups in the Gorge.</w:t>
      </w:r>
    </w:p>
    <w:p w:rsidR="000971E7" w:rsidRDefault="000971E7" w:rsidP="000971E7">
      <w:pPr>
        <w:pStyle w:val="ListParagraph"/>
        <w:ind w:left="1440"/>
      </w:pPr>
    </w:p>
    <w:p w:rsidR="000971E7" w:rsidRDefault="000971E7" w:rsidP="000971E7">
      <w:pPr>
        <w:pStyle w:val="ListParagraph"/>
        <w:numPr>
          <w:ilvl w:val="1"/>
          <w:numId w:val="2"/>
        </w:numPr>
      </w:pPr>
      <w:r>
        <w:t>Miracle Theater will be here April 14</w:t>
      </w:r>
      <w:r w:rsidRPr="000971E7">
        <w:rPr>
          <w:vertAlign w:val="superscript"/>
        </w:rPr>
        <w:t>th</w:t>
      </w:r>
      <w:r>
        <w:t xml:space="preserve"> for the Latinx America Studies conference that they are putting together. The play is </w:t>
      </w:r>
      <w:proofErr w:type="spellStart"/>
      <w:r>
        <w:rPr>
          <w:i/>
        </w:rPr>
        <w:t>Payaso</w:t>
      </w:r>
      <w:proofErr w:type="spellEnd"/>
      <w:r>
        <w:t xml:space="preserve"> and you can get tickets at the EMU.</w:t>
      </w:r>
    </w:p>
    <w:p w:rsidR="000971E7" w:rsidRDefault="000971E7" w:rsidP="000971E7"/>
    <w:p w:rsidR="000971E7" w:rsidRDefault="000971E7" w:rsidP="000971E7">
      <w:pPr>
        <w:pStyle w:val="ListParagraph"/>
        <w:numPr>
          <w:ilvl w:val="1"/>
          <w:numId w:val="2"/>
        </w:numPr>
      </w:pPr>
      <w:r>
        <w:t xml:space="preserve">Dr. </w:t>
      </w:r>
      <w:proofErr w:type="spellStart"/>
      <w:r>
        <w:t>Lauro</w:t>
      </w:r>
      <w:proofErr w:type="spellEnd"/>
      <w:r>
        <w:t xml:space="preserve"> Flores will visit the U of O on May 20</w:t>
      </w:r>
      <w:r w:rsidRPr="000971E7">
        <w:rPr>
          <w:vertAlign w:val="superscript"/>
        </w:rPr>
        <w:t>th</w:t>
      </w:r>
      <w:r>
        <w:t>. He will be talking about Mexican and Chicano artists in the Pacific Northwest.</w:t>
      </w:r>
    </w:p>
    <w:p w:rsidR="000971E7" w:rsidRPr="008C7A97" w:rsidRDefault="000971E7" w:rsidP="000971E7">
      <w:pPr>
        <w:pStyle w:val="ListParagraph"/>
        <w:ind w:left="1440"/>
      </w:pPr>
    </w:p>
    <w:p w:rsidR="000971E7" w:rsidRDefault="000971E7" w:rsidP="000971E7">
      <w:pPr>
        <w:pStyle w:val="ListParagraph"/>
        <w:numPr>
          <w:ilvl w:val="1"/>
          <w:numId w:val="2"/>
        </w:numPr>
      </w:pPr>
      <w:r w:rsidRPr="008C7A97">
        <w:t>Latino Heritage Month Exhibit</w:t>
      </w:r>
    </w:p>
    <w:p w:rsidR="000971E7" w:rsidRDefault="000971E7" w:rsidP="000971E7">
      <w:pPr>
        <w:pStyle w:val="ListParagraph"/>
        <w:numPr>
          <w:ilvl w:val="2"/>
          <w:numId w:val="2"/>
        </w:numPr>
      </w:pPr>
      <w:r>
        <w:t>The Library has changed their policies, which includes a formal process to apply for a</w:t>
      </w:r>
      <w:r w:rsidR="009F29F3">
        <w:t>n</w:t>
      </w:r>
      <w:r>
        <w:t xml:space="preserve"> exhibit. This is due April 10</w:t>
      </w:r>
      <w:r w:rsidRPr="008C7A97">
        <w:rPr>
          <w:vertAlign w:val="superscript"/>
        </w:rPr>
        <w:t>th</w:t>
      </w:r>
      <w:r>
        <w:t xml:space="preserve"> should we try to do an exhibit during Latino Heritage month? –</w:t>
      </w:r>
      <w:r w:rsidR="009F29F3">
        <w:t>David</w:t>
      </w:r>
      <w:r>
        <w:t xml:space="preserve"> would work on the submission form.</w:t>
      </w:r>
    </w:p>
    <w:p w:rsidR="000971E7" w:rsidRDefault="000971E7" w:rsidP="000971E7">
      <w:pPr>
        <w:pStyle w:val="ListParagraph"/>
        <w:numPr>
          <w:ilvl w:val="2"/>
          <w:numId w:val="2"/>
        </w:numPr>
      </w:pPr>
      <w:r>
        <w:t>The dates would be Sept 15</w:t>
      </w:r>
      <w:r w:rsidRPr="008C7A97">
        <w:rPr>
          <w:vertAlign w:val="superscript"/>
        </w:rPr>
        <w:t>th</w:t>
      </w:r>
      <w:r>
        <w:t>-Oct 31</w:t>
      </w:r>
      <w:r w:rsidRPr="008C7A97">
        <w:rPr>
          <w:vertAlign w:val="superscript"/>
        </w:rPr>
        <w:t>st</w:t>
      </w:r>
      <w:r>
        <w:t xml:space="preserve"> or Nov 5</w:t>
      </w:r>
      <w:r w:rsidRPr="008C7A97">
        <w:rPr>
          <w:vertAlign w:val="superscript"/>
        </w:rPr>
        <w:t>th</w:t>
      </w:r>
    </w:p>
    <w:p w:rsidR="000971E7" w:rsidRDefault="000971E7" w:rsidP="000971E7">
      <w:pPr>
        <w:pStyle w:val="ListParagraph"/>
        <w:numPr>
          <w:ilvl w:val="2"/>
          <w:numId w:val="2"/>
        </w:numPr>
      </w:pPr>
      <w:r>
        <w:t>Possible Themes:</w:t>
      </w:r>
    </w:p>
    <w:p w:rsidR="000971E7" w:rsidRDefault="000971E7" w:rsidP="000971E7">
      <w:pPr>
        <w:pStyle w:val="ListParagraph"/>
        <w:numPr>
          <w:ilvl w:val="3"/>
          <w:numId w:val="2"/>
        </w:numPr>
      </w:pPr>
      <w:r>
        <w:t>Research that people have done</w:t>
      </w:r>
    </w:p>
    <w:p w:rsidR="000971E7" w:rsidRDefault="000971E7" w:rsidP="000971E7">
      <w:pPr>
        <w:pStyle w:val="ListParagraph"/>
        <w:numPr>
          <w:ilvl w:val="3"/>
          <w:numId w:val="2"/>
        </w:numPr>
      </w:pPr>
      <w:r>
        <w:t>Creative writings by Latinx students</w:t>
      </w:r>
    </w:p>
    <w:p w:rsidR="000971E7" w:rsidRDefault="000971E7" w:rsidP="000971E7">
      <w:pPr>
        <w:pStyle w:val="ListParagraph"/>
        <w:numPr>
          <w:ilvl w:val="3"/>
          <w:numId w:val="2"/>
        </w:numPr>
      </w:pPr>
      <w:r>
        <w:t>Oregon Latino history</w:t>
      </w:r>
    </w:p>
    <w:p w:rsidR="000971E7" w:rsidRDefault="000971E7" w:rsidP="000971E7">
      <w:pPr>
        <w:pStyle w:val="ListParagraph"/>
        <w:numPr>
          <w:ilvl w:val="3"/>
          <w:numId w:val="2"/>
        </w:numPr>
      </w:pPr>
      <w:r>
        <w:t>Arts and Literature in the PNW</w:t>
      </w:r>
    </w:p>
    <w:p w:rsidR="000971E7" w:rsidRDefault="000971E7" w:rsidP="000971E7">
      <w:pPr>
        <w:pStyle w:val="ListParagraph"/>
        <w:numPr>
          <w:ilvl w:val="3"/>
          <w:numId w:val="2"/>
        </w:numPr>
      </w:pPr>
      <w:r>
        <w:t>Work that people do on campus</w:t>
      </w:r>
    </w:p>
    <w:p w:rsidR="000971E7" w:rsidRDefault="000971E7" w:rsidP="000971E7">
      <w:pPr>
        <w:pStyle w:val="ListParagraph"/>
        <w:numPr>
          <w:ilvl w:val="3"/>
          <w:numId w:val="2"/>
        </w:numPr>
      </w:pPr>
      <w:r>
        <w:t>60s and the Chicano Movement</w:t>
      </w:r>
    </w:p>
    <w:p w:rsidR="000971E7" w:rsidRDefault="000971E7" w:rsidP="000971E7">
      <w:pPr>
        <w:pStyle w:val="ListParagraph"/>
        <w:numPr>
          <w:ilvl w:val="3"/>
          <w:numId w:val="2"/>
        </w:numPr>
      </w:pPr>
      <w:r>
        <w:lastRenderedPageBreak/>
        <w:t>UO Alumni who are involved in different things across Oregon</w:t>
      </w:r>
    </w:p>
    <w:p w:rsidR="000971E7" w:rsidRDefault="000971E7" w:rsidP="000971E7">
      <w:pPr>
        <w:pStyle w:val="ListParagraph"/>
        <w:numPr>
          <w:ilvl w:val="3"/>
          <w:numId w:val="2"/>
        </w:numPr>
      </w:pPr>
      <w:r>
        <w:t>Latino Roots Materials</w:t>
      </w:r>
    </w:p>
    <w:p w:rsidR="000971E7" w:rsidRDefault="000971E7" w:rsidP="000971E7">
      <w:pPr>
        <w:pStyle w:val="ListParagraph"/>
        <w:numPr>
          <w:ilvl w:val="1"/>
          <w:numId w:val="2"/>
        </w:numPr>
      </w:pPr>
      <w:r>
        <w:t>PDACC Meeting</w:t>
      </w:r>
    </w:p>
    <w:p w:rsidR="000971E7" w:rsidRDefault="000971E7" w:rsidP="000971E7">
      <w:pPr>
        <w:pStyle w:val="ListParagraph"/>
        <w:numPr>
          <w:ilvl w:val="2"/>
          <w:numId w:val="2"/>
        </w:numPr>
      </w:pPr>
      <w:r>
        <w:t>The President’s Diversity Advisory Committee Council will meet April 21</w:t>
      </w:r>
      <w:r w:rsidRPr="00C52AD8">
        <w:rPr>
          <w:vertAlign w:val="superscript"/>
        </w:rPr>
        <w:t>st</w:t>
      </w:r>
      <w:r>
        <w:t xml:space="preserve"> and they are looking for representatives from Strategies Groups to update them on the work we have been doing.</w:t>
      </w:r>
    </w:p>
    <w:p w:rsidR="000971E7" w:rsidRDefault="000971E7" w:rsidP="000971E7">
      <w:pPr>
        <w:pStyle w:val="ListParagraph"/>
        <w:numPr>
          <w:ilvl w:val="2"/>
          <w:numId w:val="2"/>
        </w:numPr>
      </w:pPr>
      <w:r>
        <w:t>There will be a break out session at 1:30-3:30pm</w:t>
      </w:r>
    </w:p>
    <w:p w:rsidR="000971E7" w:rsidRDefault="000971E7" w:rsidP="000971E7">
      <w:pPr>
        <w:pStyle w:val="ListParagraph"/>
        <w:numPr>
          <w:ilvl w:val="2"/>
          <w:numId w:val="2"/>
        </w:numPr>
      </w:pPr>
      <w:r>
        <w:t xml:space="preserve">We need to clarify and follow up with Sari if we are only presenting during the work session or if we are bringing reps from each committee to participate in the </w:t>
      </w:r>
      <w:r w:rsidR="009F29F3">
        <w:t>breakout</w:t>
      </w:r>
      <w:r>
        <w:t xml:space="preserve"> sessions.</w:t>
      </w:r>
    </w:p>
    <w:p w:rsidR="000971E7" w:rsidRPr="009623A7" w:rsidRDefault="000971E7" w:rsidP="000971E7">
      <w:pPr>
        <w:pStyle w:val="ListParagraph"/>
        <w:numPr>
          <w:ilvl w:val="2"/>
          <w:numId w:val="2"/>
        </w:numPr>
      </w:pPr>
      <w:r w:rsidRPr="009623A7">
        <w:t>Rosa can do the PDACC presentation, which she can do and share it with the people who are attending.</w:t>
      </w:r>
    </w:p>
    <w:p w:rsidR="000971E7" w:rsidRDefault="000971E7" w:rsidP="009623A7">
      <w:pPr>
        <w:pStyle w:val="ListParagraph"/>
        <w:numPr>
          <w:ilvl w:val="2"/>
          <w:numId w:val="2"/>
        </w:numPr>
      </w:pPr>
      <w:r w:rsidRPr="009623A7">
        <w:t>Send Rosa a slide about the research-Portland visit and OSU visit</w:t>
      </w:r>
    </w:p>
    <w:p w:rsidR="000971E7" w:rsidRDefault="000971E7" w:rsidP="000971E7"/>
    <w:p w:rsidR="00F75A3D" w:rsidRPr="00F75A3D" w:rsidRDefault="00F75A3D" w:rsidP="00F75A3D">
      <w:pPr>
        <w:pStyle w:val="ListParagraph"/>
        <w:numPr>
          <w:ilvl w:val="0"/>
          <w:numId w:val="2"/>
        </w:numPr>
      </w:pPr>
      <w:r>
        <w:rPr>
          <w:i/>
        </w:rPr>
        <w:t>Structure and Organization</w:t>
      </w:r>
    </w:p>
    <w:p w:rsidR="00F75A3D" w:rsidRDefault="00632317" w:rsidP="00F75A3D">
      <w:pPr>
        <w:pStyle w:val="ListParagraph"/>
        <w:numPr>
          <w:ilvl w:val="1"/>
          <w:numId w:val="2"/>
        </w:numPr>
      </w:pPr>
      <w:r>
        <w:t>Communications</w:t>
      </w:r>
    </w:p>
    <w:p w:rsidR="00632317" w:rsidRDefault="00632317" w:rsidP="00632317">
      <w:pPr>
        <w:pStyle w:val="ListParagraph"/>
        <w:numPr>
          <w:ilvl w:val="2"/>
          <w:numId w:val="2"/>
        </w:numPr>
      </w:pPr>
      <w:r>
        <w:t>We need a person who reads and responds to emails. (</w:t>
      </w:r>
      <w:hyperlink r:id="rId9" w:history="1">
        <w:r w:rsidRPr="000B1807">
          <w:rPr>
            <w:rStyle w:val="Hyperlink"/>
          </w:rPr>
          <w:t>uolsg@uoregon.edu</w:t>
        </w:r>
      </w:hyperlink>
      <w:r>
        <w:t>) The email will go live when the webpage goes live</w:t>
      </w:r>
    </w:p>
    <w:p w:rsidR="00632317" w:rsidRDefault="00632317" w:rsidP="00632317">
      <w:pPr>
        <w:pStyle w:val="ListParagraph"/>
        <w:numPr>
          <w:ilvl w:val="2"/>
          <w:numId w:val="2"/>
        </w:numPr>
      </w:pPr>
      <w:r>
        <w:t>Lorena, Sam and Karla</w:t>
      </w:r>
    </w:p>
    <w:p w:rsidR="008C7A97" w:rsidRDefault="008C7A97" w:rsidP="008C7A97">
      <w:pPr>
        <w:pStyle w:val="ListParagraph"/>
        <w:numPr>
          <w:ilvl w:val="1"/>
          <w:numId w:val="2"/>
        </w:numPr>
      </w:pPr>
      <w:r>
        <w:t>Committees</w:t>
      </w:r>
    </w:p>
    <w:p w:rsidR="00632317" w:rsidRDefault="00C52AD8" w:rsidP="008C7A97">
      <w:pPr>
        <w:pStyle w:val="ListParagraph"/>
        <w:numPr>
          <w:ilvl w:val="2"/>
          <w:numId w:val="3"/>
        </w:numPr>
      </w:pPr>
      <w:r>
        <w:t>Culture and Events</w:t>
      </w:r>
    </w:p>
    <w:p w:rsidR="00C52AD8" w:rsidRDefault="00C52AD8" w:rsidP="008C7A97">
      <w:pPr>
        <w:pStyle w:val="ListParagraph"/>
        <w:numPr>
          <w:ilvl w:val="3"/>
          <w:numId w:val="3"/>
        </w:numPr>
      </w:pPr>
      <w:r>
        <w:t>Cheryl, David, Kelley</w:t>
      </w:r>
    </w:p>
    <w:p w:rsidR="009F29F3" w:rsidRPr="009F29F3" w:rsidRDefault="009F29F3" w:rsidP="009F29F3">
      <w:pPr>
        <w:pStyle w:val="ListParagraph"/>
        <w:numPr>
          <w:ilvl w:val="3"/>
          <w:numId w:val="3"/>
        </w:numPr>
        <w:rPr>
          <w:i/>
        </w:rPr>
      </w:pPr>
      <w:r>
        <w:t xml:space="preserve">Description: </w:t>
      </w:r>
      <w:r w:rsidRPr="009F29F3">
        <w:rPr>
          <w:i/>
        </w:rPr>
        <w:t xml:space="preserve">The LSG </w:t>
      </w:r>
      <w:r w:rsidRPr="009F29F3">
        <w:rPr>
          <w:b/>
          <w:i/>
        </w:rPr>
        <w:t>Cultural Events/ Programming sub-committee</w:t>
      </w:r>
      <w:r w:rsidRPr="009F29F3">
        <w:rPr>
          <w:i/>
        </w:rPr>
        <w:t xml:space="preserve"> is tasked with liaising with the staff in the Division of Equity and Inclusion that are responsible for organizing Latinx Heritage Month with the goal to help support and promote the month’s events as well as any other relevant events throughout the academic year.</w:t>
      </w:r>
    </w:p>
    <w:p w:rsidR="00C52AD8" w:rsidRDefault="00C52AD8" w:rsidP="008C7A97">
      <w:pPr>
        <w:pStyle w:val="ListParagraph"/>
        <w:numPr>
          <w:ilvl w:val="2"/>
          <w:numId w:val="3"/>
        </w:numPr>
      </w:pPr>
      <w:r>
        <w:t>Student Support</w:t>
      </w:r>
    </w:p>
    <w:p w:rsidR="00C52AD8" w:rsidRDefault="00C52AD8" w:rsidP="008C7A97">
      <w:pPr>
        <w:pStyle w:val="ListParagraph"/>
        <w:numPr>
          <w:ilvl w:val="3"/>
          <w:numId w:val="3"/>
        </w:numPr>
      </w:pPr>
      <w:r>
        <w:t>Rosa, Nora, Karla, Dulce Michelle</w:t>
      </w:r>
    </w:p>
    <w:p w:rsidR="00C52AD8" w:rsidRDefault="00C52AD8" w:rsidP="008C7A97">
      <w:pPr>
        <w:pStyle w:val="ListParagraph"/>
        <w:numPr>
          <w:ilvl w:val="2"/>
          <w:numId w:val="3"/>
        </w:numPr>
      </w:pPr>
      <w:r>
        <w:t>Research on student support</w:t>
      </w:r>
    </w:p>
    <w:p w:rsidR="00C52AD8" w:rsidRDefault="00C52AD8" w:rsidP="008C7A97">
      <w:pPr>
        <w:pStyle w:val="ListParagraph"/>
        <w:numPr>
          <w:ilvl w:val="3"/>
          <w:numId w:val="3"/>
        </w:numPr>
      </w:pPr>
      <w:r>
        <w:t>Audrey, Angel, Claudia</w:t>
      </w:r>
    </w:p>
    <w:p w:rsidR="00C52AD8" w:rsidRDefault="00C52AD8" w:rsidP="008C7A97">
      <w:pPr>
        <w:pStyle w:val="ListParagraph"/>
        <w:numPr>
          <w:ilvl w:val="2"/>
          <w:numId w:val="3"/>
        </w:numPr>
      </w:pPr>
      <w:r>
        <w:t>Faculty and staff support</w:t>
      </w:r>
    </w:p>
    <w:p w:rsidR="00C52AD8" w:rsidRDefault="00C52AD8" w:rsidP="008C7A97">
      <w:pPr>
        <w:pStyle w:val="ListParagraph"/>
        <w:numPr>
          <w:ilvl w:val="3"/>
          <w:numId w:val="3"/>
        </w:numPr>
      </w:pPr>
      <w:r>
        <w:t>Heather, David</w:t>
      </w:r>
    </w:p>
    <w:p w:rsidR="009F29F3" w:rsidRPr="009F29F3" w:rsidRDefault="009F29F3" w:rsidP="009F29F3">
      <w:pPr>
        <w:pStyle w:val="ListParagraph"/>
        <w:numPr>
          <w:ilvl w:val="3"/>
          <w:numId w:val="3"/>
        </w:numPr>
        <w:rPr>
          <w:i/>
        </w:rPr>
      </w:pPr>
      <w:r>
        <w:t xml:space="preserve">Description: </w:t>
      </w:r>
      <w:r w:rsidRPr="009F29F3">
        <w:rPr>
          <w:i/>
        </w:rPr>
        <w:t xml:space="preserve">The </w:t>
      </w:r>
      <w:r w:rsidRPr="009F29F3">
        <w:rPr>
          <w:b/>
          <w:i/>
        </w:rPr>
        <w:t xml:space="preserve">LSG Faculty/Staff Support &amp; Retention Sub-committee </w:t>
      </w:r>
      <w:r w:rsidRPr="009F29F3">
        <w:rPr>
          <w:i/>
        </w:rPr>
        <w:t xml:space="preserve">aims to keep present the initial goals of LSG to increase support and retention of current </w:t>
      </w:r>
      <w:proofErr w:type="spellStart"/>
      <w:r w:rsidRPr="009F29F3">
        <w:rPr>
          <w:i/>
        </w:rPr>
        <w:t>latinx</w:t>
      </w:r>
      <w:proofErr w:type="spellEnd"/>
      <w:r w:rsidRPr="009F29F3">
        <w:rPr>
          <w:i/>
        </w:rPr>
        <w:t xml:space="preserve"> faculty and staff. In our first (two and a half?) years as a strategy group we have observed that our tendency is to focus on student support and retention issues and have let this other goal fall by the wayside. This new committee hopes to make space for supporting our </w:t>
      </w:r>
      <w:proofErr w:type="spellStart"/>
      <w:r w:rsidRPr="009F29F3">
        <w:rPr>
          <w:i/>
        </w:rPr>
        <w:t>latinx</w:t>
      </w:r>
      <w:proofErr w:type="spellEnd"/>
      <w:r w:rsidRPr="009F29F3">
        <w:rPr>
          <w:i/>
        </w:rPr>
        <w:t xml:space="preserve"> faculty and staff group members and our colleagues at the University</w:t>
      </w:r>
    </w:p>
    <w:p w:rsidR="008C7A97" w:rsidRDefault="008C7A97" w:rsidP="008C7A97">
      <w:pPr>
        <w:pStyle w:val="ListParagraph"/>
        <w:numPr>
          <w:ilvl w:val="2"/>
          <w:numId w:val="3"/>
        </w:numPr>
      </w:pPr>
      <w:r>
        <w:lastRenderedPageBreak/>
        <w:t xml:space="preserve">We need to send out an email for people to sign up for the committees. We should include the descriptions in the </w:t>
      </w:r>
      <w:proofErr w:type="spellStart"/>
      <w:r>
        <w:t>qualtrics</w:t>
      </w:r>
      <w:proofErr w:type="spellEnd"/>
      <w:r>
        <w:t>.</w:t>
      </w:r>
    </w:p>
    <w:p w:rsidR="000971E7" w:rsidRDefault="000971E7" w:rsidP="000971E7">
      <w:pPr>
        <w:pStyle w:val="ListParagraph"/>
        <w:numPr>
          <w:ilvl w:val="1"/>
          <w:numId w:val="2"/>
        </w:numPr>
      </w:pPr>
      <w:r>
        <w:t>Translation</w:t>
      </w:r>
    </w:p>
    <w:p w:rsidR="000971E7" w:rsidRDefault="000971E7" w:rsidP="000971E7">
      <w:pPr>
        <w:pStyle w:val="ListParagraph"/>
        <w:numPr>
          <w:ilvl w:val="2"/>
          <w:numId w:val="2"/>
        </w:numPr>
      </w:pPr>
      <w:r>
        <w:t>There was an issue brought up in January about translation</w:t>
      </w:r>
    </w:p>
    <w:p w:rsidR="000971E7" w:rsidRDefault="000971E7" w:rsidP="000971E7">
      <w:pPr>
        <w:pStyle w:val="ListParagraph"/>
        <w:numPr>
          <w:ilvl w:val="2"/>
          <w:numId w:val="2"/>
        </w:numPr>
      </w:pPr>
      <w:r>
        <w:t>It is an issue that keeps popping up</w:t>
      </w:r>
    </w:p>
    <w:p w:rsidR="000971E7" w:rsidRDefault="000971E7" w:rsidP="000971E7">
      <w:pPr>
        <w:pStyle w:val="ListParagraph"/>
        <w:numPr>
          <w:ilvl w:val="2"/>
          <w:numId w:val="2"/>
        </w:numPr>
      </w:pPr>
      <w:r>
        <w:t xml:space="preserve">We need to come up with some kind of action plan- The UO Administration need a translation policy. The UO admin and faculty need to be educated about what it takes to translates documents. </w:t>
      </w:r>
    </w:p>
    <w:p w:rsidR="000971E7" w:rsidRDefault="000971E7" w:rsidP="000971E7">
      <w:pPr>
        <w:pStyle w:val="ListParagraph"/>
        <w:numPr>
          <w:ilvl w:val="2"/>
          <w:numId w:val="2"/>
        </w:numPr>
      </w:pPr>
      <w:r>
        <w:t xml:space="preserve">Suggestions: Centralize the support system. Look at IT policies, which can be parallel for translation. </w:t>
      </w:r>
      <w:r w:rsidR="00D177CE">
        <w:t>Reach out to Human Resources and the Union and inquire about employees’ rights when translation is not included in the job description. Look into other institutions and see what they have done</w:t>
      </w:r>
    </w:p>
    <w:p w:rsidR="00D177CE" w:rsidRDefault="00D177CE" w:rsidP="000971E7">
      <w:pPr>
        <w:pStyle w:val="ListParagraph"/>
        <w:numPr>
          <w:ilvl w:val="2"/>
          <w:numId w:val="2"/>
        </w:numPr>
      </w:pPr>
      <w:r>
        <w:t>Action: if you have contacts in other institutions please ask them. Kelley has a template.</w:t>
      </w:r>
    </w:p>
    <w:p w:rsidR="00D177CE" w:rsidRDefault="00D177CE" w:rsidP="00D177CE">
      <w:r>
        <w:t>Action Items:</w:t>
      </w:r>
    </w:p>
    <w:p w:rsidR="009623A7" w:rsidRDefault="009623A7" w:rsidP="009623A7">
      <w:pPr>
        <w:pStyle w:val="ListParagraph"/>
        <w:numPr>
          <w:ilvl w:val="0"/>
          <w:numId w:val="6"/>
        </w:numPr>
      </w:pPr>
      <w:r>
        <w:t>Have our pictures taken at the next meeting (for the website).</w:t>
      </w:r>
    </w:p>
    <w:p w:rsidR="009F29F3" w:rsidRDefault="009F29F3" w:rsidP="009F29F3">
      <w:pPr>
        <w:pStyle w:val="ListParagraph"/>
        <w:numPr>
          <w:ilvl w:val="0"/>
          <w:numId w:val="6"/>
        </w:numPr>
      </w:pPr>
      <w:r>
        <w:t xml:space="preserve">Nominate someone for the PATOS Awards, which will be given during Raza Unida Youth Conference: </w:t>
      </w:r>
      <w:hyperlink r:id="rId10" w:history="1">
        <w:r w:rsidRPr="000B1807">
          <w:rPr>
            <w:rStyle w:val="Hyperlink"/>
          </w:rPr>
          <w:t>https://oregon.qualtrics.com/jfe/form/SV_5pA365A0ILjrV4N</w:t>
        </w:r>
      </w:hyperlink>
      <w:r>
        <w:t xml:space="preserve"> </w:t>
      </w:r>
    </w:p>
    <w:p w:rsidR="00D177CE" w:rsidRDefault="00D177CE" w:rsidP="00D177CE">
      <w:r>
        <w:t>PDACC:</w:t>
      </w:r>
    </w:p>
    <w:p w:rsidR="00D177CE" w:rsidRDefault="00D177CE" w:rsidP="00D177CE">
      <w:pPr>
        <w:pStyle w:val="ListParagraph"/>
        <w:numPr>
          <w:ilvl w:val="0"/>
          <w:numId w:val="4"/>
        </w:numPr>
      </w:pPr>
      <w:r>
        <w:t>Rosa will create a slide for PDACC and she will share with those who are attending</w:t>
      </w:r>
    </w:p>
    <w:p w:rsidR="00D177CE" w:rsidRDefault="00D177CE" w:rsidP="00D177CE">
      <w:pPr>
        <w:pStyle w:val="ListParagraph"/>
        <w:numPr>
          <w:ilvl w:val="0"/>
          <w:numId w:val="4"/>
        </w:numPr>
      </w:pPr>
      <w:r>
        <w:t>Research committee: send Rosa a slide about the research-Portland visit and OSU visit for the PDACC presentation</w:t>
      </w:r>
    </w:p>
    <w:p w:rsidR="00D177CE" w:rsidRDefault="00D177CE" w:rsidP="00D177CE">
      <w:r>
        <w:t>Committees:</w:t>
      </w:r>
    </w:p>
    <w:p w:rsidR="00D177CE" w:rsidRDefault="00D177CE" w:rsidP="00D177CE">
      <w:pPr>
        <w:pStyle w:val="ListParagraph"/>
        <w:numPr>
          <w:ilvl w:val="0"/>
          <w:numId w:val="5"/>
        </w:numPr>
      </w:pPr>
      <w:r>
        <w:t>Send Perla your descriptions to include in the minutes.</w:t>
      </w:r>
    </w:p>
    <w:p w:rsidR="00D177CE" w:rsidRDefault="00D177CE" w:rsidP="00D177CE">
      <w:r>
        <w:t>Translation:</w:t>
      </w:r>
    </w:p>
    <w:p w:rsidR="00D177CE" w:rsidRDefault="00D177CE" w:rsidP="00D177CE">
      <w:pPr>
        <w:pStyle w:val="ListParagraph"/>
        <w:numPr>
          <w:ilvl w:val="0"/>
          <w:numId w:val="5"/>
        </w:numPr>
      </w:pPr>
      <w:r>
        <w:t>Kelley will send out template so that other people can forward to their contacts</w:t>
      </w:r>
    </w:p>
    <w:p w:rsidR="009F29F3" w:rsidRDefault="009F29F3" w:rsidP="009F29F3">
      <w:pPr>
        <w:pStyle w:val="ListParagraph"/>
      </w:pPr>
    </w:p>
    <w:p w:rsidR="00D177CE" w:rsidRDefault="00D177CE" w:rsidP="00D177CE">
      <w:pPr>
        <w:ind w:left="360"/>
      </w:pPr>
    </w:p>
    <w:p w:rsidR="00D177CE" w:rsidRDefault="00D177CE" w:rsidP="00D177CE"/>
    <w:sectPr w:rsidR="00D177C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57" w:rsidRDefault="00555F57" w:rsidP="007633B5">
      <w:r>
        <w:separator/>
      </w:r>
    </w:p>
  </w:endnote>
  <w:endnote w:type="continuationSeparator" w:id="0">
    <w:p w:rsidR="00555F57" w:rsidRDefault="00555F57" w:rsidP="0076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ievitPro-Regular">
    <w:altName w:val="Segoe Script"/>
    <w:charset w:val="00"/>
    <w:family w:val="auto"/>
    <w:pitch w:val="variable"/>
    <w:sig w:usb0="00000001"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5" w:rsidRDefault="007633B5">
    <w:pPr>
      <w:pStyle w:val="Footer"/>
    </w:pPr>
    <w:r>
      <w:rPr>
        <w:rFonts w:ascii="KievitPro-Regular" w:hAnsi="KievitPro-Regular"/>
        <w:noProof/>
        <w:sz w:val="32"/>
      </w:rPr>
      <w:drawing>
        <wp:anchor distT="0" distB="0" distL="114300" distR="114300" simplePos="0" relativeHeight="251661312" behindDoc="1" locked="0" layoutInCell="1" allowOverlap="1" wp14:anchorId="00FFDAF4" wp14:editId="727F6E79">
          <wp:simplePos x="0" y="0"/>
          <wp:positionH relativeFrom="column">
            <wp:posOffset>4638675</wp:posOffset>
          </wp:positionH>
          <wp:positionV relativeFrom="paragraph">
            <wp:posOffset>-57150</wp:posOffset>
          </wp:positionV>
          <wp:extent cx="1704694" cy="4840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I-TXT-BAR-107-BLK-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694" cy="484089"/>
                  </a:xfrm>
                  <a:prstGeom prst="rect">
                    <a:avLst/>
                  </a:prstGeom>
                </pic:spPr>
              </pic:pic>
            </a:graphicData>
          </a:graphic>
          <wp14:sizeRelH relativeFrom="page">
            <wp14:pctWidth>0</wp14:pctWidth>
          </wp14:sizeRelH>
          <wp14:sizeRelV relativeFrom="page">
            <wp14:pctHeight>0</wp14:pctHeight>
          </wp14:sizeRelV>
        </wp:anchor>
      </w:drawing>
    </w:r>
    <w:r>
      <w:rPr>
        <w:rFonts w:ascii="KievitPro-Regular" w:hAnsi="KievitPro-Regular"/>
        <w:noProof/>
        <w:sz w:val="32"/>
      </w:rPr>
      <mc:AlternateContent>
        <mc:Choice Requires="wps">
          <w:drawing>
            <wp:anchor distT="0" distB="0" distL="114300" distR="114300" simplePos="0" relativeHeight="251663360" behindDoc="0" locked="0" layoutInCell="1" allowOverlap="1" wp14:anchorId="1AFEB197" wp14:editId="37EFB2B7">
              <wp:simplePos x="0" y="0"/>
              <wp:positionH relativeFrom="column">
                <wp:posOffset>0</wp:posOffset>
              </wp:positionH>
              <wp:positionV relativeFrom="paragraph">
                <wp:posOffset>0</wp:posOffset>
              </wp:positionV>
              <wp:extent cx="4648200" cy="350196"/>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4648200" cy="3501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633B5" w:rsidRPr="006F47C6" w:rsidRDefault="007633B5" w:rsidP="007633B5">
                          <w:pPr>
                            <w:pStyle w:val="NoSpacing"/>
                            <w:jc w:val="right"/>
                            <w:rPr>
                              <w:rFonts w:ascii="Georgia" w:hAnsi="Georgia"/>
                              <w:sz w:val="16"/>
                            </w:rPr>
                          </w:pPr>
                          <w:r w:rsidRPr="006F47C6">
                            <w:rPr>
                              <w:rFonts w:ascii="Georgia" w:hAnsi="Georgia"/>
                              <w:sz w:val="16"/>
                            </w:rPr>
                            <w:t>1 Johnson Hall, 6216 East 13th Avenue, Eugene, OR 97403-6216</w:t>
                          </w:r>
                        </w:p>
                        <w:p w:rsidR="007633B5" w:rsidRPr="006F47C6" w:rsidRDefault="007633B5" w:rsidP="007633B5">
                          <w:pPr>
                            <w:pStyle w:val="NoSpacing"/>
                            <w:jc w:val="right"/>
                            <w:rPr>
                              <w:rFonts w:ascii="Georgia" w:hAnsi="Georgia"/>
                              <w:sz w:val="16"/>
                            </w:rPr>
                          </w:pPr>
                          <w:r w:rsidRPr="006F47C6">
                            <w:rPr>
                              <w:rFonts w:ascii="Georgia" w:hAnsi="Georgia"/>
                              <w:b/>
                              <w:sz w:val="16"/>
                            </w:rPr>
                            <w:t>P</w:t>
                          </w:r>
                          <w:r w:rsidRPr="006F47C6">
                            <w:rPr>
                              <w:rFonts w:ascii="Georgia" w:hAnsi="Georgia"/>
                              <w:sz w:val="16"/>
                            </w:rPr>
                            <w:t xml:space="preserve">: 541 346 3175 | </w:t>
                          </w:r>
                          <w:r w:rsidRPr="006F47C6">
                            <w:rPr>
                              <w:rFonts w:ascii="Georgia" w:hAnsi="Georgia"/>
                              <w:b/>
                              <w:sz w:val="16"/>
                            </w:rPr>
                            <w:t>E</w:t>
                          </w:r>
                          <w:r w:rsidRPr="006F47C6">
                            <w:rPr>
                              <w:rFonts w:ascii="Georgia" w:hAnsi="Georgia"/>
                              <w:sz w:val="16"/>
                            </w:rPr>
                            <w:t>: vpinclusion@uoregon.edu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EB197" id="_x0000_t202" coordsize="21600,21600" o:spt="202" path="m,l,21600r21600,l21600,xe">
              <v:stroke joinstyle="miter"/>
              <v:path gradientshapeok="t" o:connecttype="rect"/>
            </v:shapetype>
            <v:shape id="Text Box 1" o:spid="_x0000_s1026" type="#_x0000_t202" style="position:absolute;margin-left:0;margin-top:0;width:366pt;height:27.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" filled="f" stroked="f">
              <v:textbox>
                <w:txbxContent>
                  <w:p w:rsidR="007633B5" w:rsidRPr="006F47C6" w:rsidRDefault="007633B5" w:rsidP="007633B5">
                    <w:pPr>
                      <w:pStyle w:val="NoSpacing"/>
                      <w:jc w:val="right"/>
                      <w:rPr>
                        <w:rFonts w:ascii="Georgia" w:hAnsi="Georgia"/>
                        <w:sz w:val="16"/>
                      </w:rPr>
                    </w:pPr>
                    <w:r w:rsidRPr="006F47C6">
                      <w:rPr>
                        <w:rFonts w:ascii="Georgia" w:hAnsi="Georgia"/>
                        <w:sz w:val="16"/>
                      </w:rPr>
                      <w:t>1 Johnson Hall, 6216 East 13th Avenue, Eugene, OR 97403-6216</w:t>
                    </w:r>
                  </w:p>
                  <w:p w:rsidR="007633B5" w:rsidRPr="006F47C6" w:rsidRDefault="007633B5" w:rsidP="007633B5">
                    <w:pPr>
                      <w:pStyle w:val="NoSpacing"/>
                      <w:jc w:val="right"/>
                      <w:rPr>
                        <w:rFonts w:ascii="Georgia" w:hAnsi="Georgia"/>
                        <w:sz w:val="16"/>
                      </w:rPr>
                    </w:pPr>
                    <w:r w:rsidRPr="006F47C6">
                      <w:rPr>
                        <w:rFonts w:ascii="Georgia" w:hAnsi="Georgia"/>
                        <w:b/>
                        <w:sz w:val="16"/>
                      </w:rPr>
                      <w:t>P</w:t>
                    </w:r>
                    <w:r w:rsidRPr="006F47C6">
                      <w:rPr>
                        <w:rFonts w:ascii="Georgia" w:hAnsi="Georgia"/>
                        <w:sz w:val="16"/>
                      </w:rPr>
                      <w:t xml:space="preserve">: 541 346 3175 | </w:t>
                    </w:r>
                    <w:r w:rsidRPr="006F47C6">
                      <w:rPr>
                        <w:rFonts w:ascii="Georgia" w:hAnsi="Georgia"/>
                        <w:b/>
                        <w:sz w:val="16"/>
                      </w:rPr>
                      <w:t>E</w:t>
                    </w:r>
                    <w:r w:rsidRPr="006F47C6">
                      <w:rPr>
                        <w:rFonts w:ascii="Georgia" w:hAnsi="Georgia"/>
                        <w:sz w:val="16"/>
                      </w:rPr>
                      <w:t>: vpinclusion@uoregon.edu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57" w:rsidRDefault="00555F57" w:rsidP="007633B5">
      <w:r>
        <w:separator/>
      </w:r>
    </w:p>
  </w:footnote>
  <w:footnote w:type="continuationSeparator" w:id="0">
    <w:p w:rsidR="00555F57" w:rsidRDefault="00555F57" w:rsidP="0076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5" w:rsidRDefault="007633B5">
    <w:pPr>
      <w:pStyle w:val="Header"/>
    </w:pPr>
    <w:r w:rsidRPr="00577458">
      <w:rPr>
        <w:rFonts w:ascii="KievitPro-Regular" w:hAnsi="KievitPro-Regular"/>
        <w:noProof/>
        <w:sz w:val="32"/>
      </w:rPr>
      <w:drawing>
        <wp:anchor distT="0" distB="0" distL="114300" distR="114300" simplePos="0" relativeHeight="251659264" behindDoc="1" locked="0" layoutInCell="1" allowOverlap="1" wp14:anchorId="18104F0E" wp14:editId="44B59956">
          <wp:simplePos x="0" y="0"/>
          <wp:positionH relativeFrom="column">
            <wp:posOffset>-533400</wp:posOffset>
          </wp:positionH>
          <wp:positionV relativeFrom="paragraph">
            <wp:posOffset>-123825</wp:posOffset>
          </wp:positionV>
          <wp:extent cx="680519" cy="573932"/>
          <wp:effectExtent l="0" t="0" r="5715"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ogoBlock-107-BLK.eps"/>
                  <pic:cNvPicPr/>
                </pic:nvPicPr>
                <pic:blipFill>
                  <a:blip r:embed="rId1">
                    <a:extLst>
                      <a:ext uri="{28A0092B-C50C-407E-A947-70E740481C1C}">
                        <a14:useLocalDpi xmlns:a14="http://schemas.microsoft.com/office/drawing/2010/main" val="0"/>
                      </a:ext>
                    </a:extLst>
                  </a:blip>
                  <a:stretch>
                    <a:fillRect/>
                  </a:stretch>
                </pic:blipFill>
                <pic:spPr>
                  <a:xfrm>
                    <a:off x="0" y="0"/>
                    <a:ext cx="680519" cy="5739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26942"/>
    <w:multiLevelType w:val="hybridMultilevel"/>
    <w:tmpl w:val="D37E48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C18F1"/>
    <w:multiLevelType w:val="hybridMultilevel"/>
    <w:tmpl w:val="01CC6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D3F0E"/>
    <w:multiLevelType w:val="hybridMultilevel"/>
    <w:tmpl w:val="AD2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C71BE"/>
    <w:multiLevelType w:val="hybridMultilevel"/>
    <w:tmpl w:val="90987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65833"/>
    <w:multiLevelType w:val="hybridMultilevel"/>
    <w:tmpl w:val="E35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95B3C"/>
    <w:multiLevelType w:val="hybridMultilevel"/>
    <w:tmpl w:val="C71E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22"/>
    <w:rsid w:val="000971E7"/>
    <w:rsid w:val="001B2B63"/>
    <w:rsid w:val="00222C0D"/>
    <w:rsid w:val="0027184D"/>
    <w:rsid w:val="0030277F"/>
    <w:rsid w:val="00395222"/>
    <w:rsid w:val="004F7BD4"/>
    <w:rsid w:val="00555F57"/>
    <w:rsid w:val="00563D45"/>
    <w:rsid w:val="00632317"/>
    <w:rsid w:val="007633B5"/>
    <w:rsid w:val="007E6B57"/>
    <w:rsid w:val="008C7A97"/>
    <w:rsid w:val="009623A7"/>
    <w:rsid w:val="009F29F3"/>
    <w:rsid w:val="00C52AD8"/>
    <w:rsid w:val="00D0187E"/>
    <w:rsid w:val="00D177CE"/>
    <w:rsid w:val="00D85FA6"/>
    <w:rsid w:val="00E047AC"/>
    <w:rsid w:val="00F7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38F7-6A93-4C43-8C84-CDDCD28F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2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222"/>
    <w:pPr>
      <w:ind w:left="720"/>
      <w:contextualSpacing/>
    </w:pPr>
  </w:style>
  <w:style w:type="character" w:styleId="Hyperlink">
    <w:name w:val="Hyperlink"/>
    <w:basedOn w:val="DefaultParagraphFont"/>
    <w:uiPriority w:val="99"/>
    <w:unhideWhenUsed/>
    <w:rsid w:val="00632317"/>
    <w:rPr>
      <w:color w:val="0563C1" w:themeColor="hyperlink"/>
      <w:u w:val="single"/>
    </w:rPr>
  </w:style>
  <w:style w:type="paragraph" w:styleId="Header">
    <w:name w:val="header"/>
    <w:basedOn w:val="Normal"/>
    <w:link w:val="HeaderChar"/>
    <w:uiPriority w:val="99"/>
    <w:unhideWhenUsed/>
    <w:rsid w:val="007633B5"/>
    <w:pPr>
      <w:tabs>
        <w:tab w:val="center" w:pos="4680"/>
        <w:tab w:val="right" w:pos="9360"/>
      </w:tabs>
    </w:pPr>
  </w:style>
  <w:style w:type="character" w:customStyle="1" w:styleId="HeaderChar">
    <w:name w:val="Header Char"/>
    <w:basedOn w:val="DefaultParagraphFont"/>
    <w:link w:val="Header"/>
    <w:uiPriority w:val="99"/>
    <w:rsid w:val="007633B5"/>
    <w:rPr>
      <w:rFonts w:eastAsiaTheme="minorEastAsia"/>
      <w:sz w:val="24"/>
      <w:szCs w:val="24"/>
    </w:rPr>
  </w:style>
  <w:style w:type="paragraph" w:styleId="Footer">
    <w:name w:val="footer"/>
    <w:basedOn w:val="Normal"/>
    <w:link w:val="FooterChar"/>
    <w:uiPriority w:val="99"/>
    <w:unhideWhenUsed/>
    <w:rsid w:val="007633B5"/>
    <w:pPr>
      <w:tabs>
        <w:tab w:val="center" w:pos="4680"/>
        <w:tab w:val="right" w:pos="9360"/>
      </w:tabs>
    </w:pPr>
  </w:style>
  <w:style w:type="character" w:customStyle="1" w:styleId="FooterChar">
    <w:name w:val="Footer Char"/>
    <w:basedOn w:val="DefaultParagraphFont"/>
    <w:link w:val="Footer"/>
    <w:uiPriority w:val="99"/>
    <w:rsid w:val="007633B5"/>
    <w:rPr>
      <w:rFonts w:eastAsiaTheme="minorEastAsia"/>
      <w:sz w:val="24"/>
      <w:szCs w:val="24"/>
    </w:rPr>
  </w:style>
  <w:style w:type="paragraph" w:styleId="NoSpacing">
    <w:name w:val="No Spacing"/>
    <w:uiPriority w:val="1"/>
    <w:qFormat/>
    <w:rsid w:val="00763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5076">
      <w:bodyDiv w:val="1"/>
      <w:marLeft w:val="0"/>
      <w:marRight w:val="0"/>
      <w:marTop w:val="0"/>
      <w:marBottom w:val="0"/>
      <w:divBdr>
        <w:top w:val="none" w:sz="0" w:space="0" w:color="auto"/>
        <w:left w:val="none" w:sz="0" w:space="0" w:color="auto"/>
        <w:bottom w:val="none" w:sz="0" w:space="0" w:color="auto"/>
        <w:right w:val="none" w:sz="0" w:space="0" w:color="auto"/>
      </w:divBdr>
    </w:div>
    <w:div w:id="14180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qualtrics.com/jfe/form/SV_5pA365A0ILjrV4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ti13@uoreg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egon.qualtrics.com/jfe/form/SV_5pA365A0ILjrV4N" TargetMode="External"/><Relationship Id="rId4" Type="http://schemas.openxmlformats.org/officeDocument/2006/relationships/webSettings" Target="webSettings.xml"/><Relationship Id="rId9" Type="http://schemas.openxmlformats.org/officeDocument/2006/relationships/hyperlink" Target="mailto:uolsg@uoregon.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Student Affairs - University of Oregon</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Inclusion Assistant 3</dc:creator>
  <cp:keywords/>
  <dc:description/>
  <cp:lastModifiedBy>Nora Fandino Unzaga</cp:lastModifiedBy>
  <cp:revision>2</cp:revision>
  <dcterms:created xsi:type="dcterms:W3CDTF">2017-04-19T17:14:00Z</dcterms:created>
  <dcterms:modified xsi:type="dcterms:W3CDTF">2017-04-19T17:14:00Z</dcterms:modified>
</cp:coreProperties>
</file>