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DA96E" w14:textId="1AB9A3CB" w:rsidR="007C250E" w:rsidRPr="002E2865" w:rsidRDefault="003F1C1F" w:rsidP="007C250E">
      <w:pPr>
        <w:rPr>
          <w:rFonts w:asciiTheme="majorHAnsi" w:hAnsiTheme="majorHAnsi"/>
          <w:sz w:val="28"/>
          <w:szCs w:val="28"/>
        </w:rPr>
      </w:pPr>
      <w:r>
        <w:rPr>
          <w:rFonts w:asciiTheme="majorHAnsi" w:hAnsiTheme="majorHAnsi"/>
          <w:color w:val="FF0000"/>
          <w:sz w:val="28"/>
          <w:szCs w:val="28"/>
        </w:rPr>
        <w:t>October 5</w:t>
      </w:r>
      <w:r w:rsidRPr="003F1C1F">
        <w:rPr>
          <w:rFonts w:asciiTheme="majorHAnsi" w:hAnsiTheme="majorHAnsi"/>
          <w:color w:val="FF0000"/>
          <w:sz w:val="28"/>
          <w:szCs w:val="28"/>
          <w:vertAlign w:val="superscript"/>
        </w:rPr>
        <w:t>th</w:t>
      </w:r>
      <w:r>
        <w:rPr>
          <w:rFonts w:asciiTheme="majorHAnsi" w:hAnsiTheme="majorHAnsi"/>
          <w:color w:val="FF0000"/>
          <w:sz w:val="28"/>
          <w:szCs w:val="28"/>
        </w:rPr>
        <w:t xml:space="preserve"> </w:t>
      </w:r>
      <w:r w:rsidR="007C250E" w:rsidRPr="002E2865">
        <w:rPr>
          <w:rFonts w:asciiTheme="majorHAnsi" w:hAnsiTheme="majorHAnsi"/>
          <w:sz w:val="28"/>
          <w:szCs w:val="28"/>
        </w:rPr>
        <w:t xml:space="preserve"> </w:t>
      </w:r>
      <w:r w:rsidR="00D639C4">
        <w:rPr>
          <w:rFonts w:asciiTheme="majorHAnsi" w:hAnsiTheme="majorHAnsi"/>
          <w:sz w:val="28"/>
          <w:szCs w:val="28"/>
        </w:rPr>
        <w:t xml:space="preserve"> </w:t>
      </w:r>
      <w:r w:rsidR="007C250E" w:rsidRPr="00D639C4">
        <w:rPr>
          <w:rFonts w:asciiTheme="majorHAnsi" w:hAnsiTheme="majorHAnsi"/>
          <w:b/>
          <w:sz w:val="28"/>
          <w:szCs w:val="28"/>
        </w:rPr>
        <w:t>LSG Agenda</w:t>
      </w:r>
      <w:r w:rsidR="007C250E" w:rsidRPr="002E2865">
        <w:rPr>
          <w:rFonts w:asciiTheme="majorHAnsi" w:hAnsiTheme="majorHAnsi"/>
          <w:sz w:val="28"/>
          <w:szCs w:val="28"/>
        </w:rPr>
        <w:t xml:space="preserve"> </w:t>
      </w:r>
    </w:p>
    <w:p w14:paraId="37D9C7FD" w14:textId="77777777" w:rsidR="007C250E" w:rsidRPr="002E2865" w:rsidRDefault="007C250E" w:rsidP="007C250E">
      <w:pPr>
        <w:rPr>
          <w:rFonts w:asciiTheme="majorHAnsi" w:hAnsiTheme="majorHAnsi"/>
          <w:sz w:val="28"/>
          <w:szCs w:val="28"/>
        </w:rPr>
      </w:pPr>
    </w:p>
    <w:p w14:paraId="38DA0562" w14:textId="41E7DA5F" w:rsidR="007C250E" w:rsidRPr="00D639C4" w:rsidRDefault="007C250E" w:rsidP="007C250E">
      <w:pPr>
        <w:rPr>
          <w:rFonts w:asciiTheme="majorHAnsi" w:hAnsiTheme="majorHAnsi"/>
          <w:b/>
          <w:sz w:val="28"/>
          <w:szCs w:val="28"/>
          <w:u w:val="single"/>
        </w:rPr>
      </w:pPr>
      <w:r w:rsidRPr="00D639C4">
        <w:rPr>
          <w:rFonts w:asciiTheme="majorHAnsi" w:hAnsiTheme="majorHAnsi"/>
          <w:b/>
          <w:sz w:val="28"/>
          <w:szCs w:val="28"/>
          <w:u w:val="single"/>
        </w:rPr>
        <w:t xml:space="preserve">Agenda: </w:t>
      </w:r>
      <w:r w:rsidR="00D639C4">
        <w:rPr>
          <w:rFonts w:asciiTheme="majorHAnsi" w:hAnsiTheme="majorHAnsi"/>
          <w:b/>
          <w:sz w:val="28"/>
          <w:szCs w:val="28"/>
          <w:u w:val="single"/>
        </w:rPr>
        <w:t>____________________________________________________________________</w:t>
      </w:r>
    </w:p>
    <w:p w14:paraId="1F0D5D97" w14:textId="77777777" w:rsidR="007C250E" w:rsidRPr="002E2865" w:rsidRDefault="007C250E" w:rsidP="007C250E">
      <w:pPr>
        <w:rPr>
          <w:rFonts w:asciiTheme="majorHAnsi" w:hAnsiTheme="majorHAnsi"/>
          <w:sz w:val="28"/>
          <w:szCs w:val="28"/>
        </w:rPr>
      </w:pPr>
    </w:p>
    <w:p w14:paraId="058EE782" w14:textId="77777777" w:rsidR="00D639C4" w:rsidRPr="00D639C4" w:rsidRDefault="00D639C4" w:rsidP="00D639C4">
      <w:pPr>
        <w:rPr>
          <w:rFonts w:ascii="Calibri" w:eastAsia="Calibri" w:hAnsi="Calibri" w:cs="Times New Roman"/>
          <w:sz w:val="22"/>
          <w:szCs w:val="22"/>
        </w:rPr>
      </w:pPr>
      <w:r w:rsidRPr="00D639C4">
        <w:rPr>
          <w:rFonts w:ascii="Calibri" w:eastAsia="Calibri" w:hAnsi="Calibri" w:cs="Times New Roman"/>
          <w:sz w:val="22"/>
          <w:szCs w:val="22"/>
        </w:rPr>
        <w:t> </w:t>
      </w:r>
    </w:p>
    <w:p w14:paraId="5654247E" w14:textId="77777777" w:rsidR="00D639C4" w:rsidRPr="00D639C4" w:rsidRDefault="00D639C4" w:rsidP="00D639C4">
      <w:pPr>
        <w:numPr>
          <w:ilvl w:val="0"/>
          <w:numId w:val="7"/>
        </w:numPr>
        <w:rPr>
          <w:rFonts w:ascii="Calibri" w:eastAsia="Calibri" w:hAnsi="Calibri" w:cs="Times New Roman"/>
          <w:sz w:val="22"/>
          <w:szCs w:val="22"/>
        </w:rPr>
      </w:pPr>
      <w:r w:rsidRPr="00D639C4">
        <w:rPr>
          <w:rFonts w:ascii="Calibri" w:eastAsia="Calibri" w:hAnsi="Calibri" w:cs="Times New Roman"/>
          <w:b/>
          <w:sz w:val="22"/>
          <w:szCs w:val="22"/>
        </w:rPr>
        <w:t>11:00: Welcome and Introductions</w:t>
      </w:r>
      <w:r w:rsidRPr="00D639C4">
        <w:rPr>
          <w:rFonts w:ascii="Calibri" w:eastAsia="Calibri" w:hAnsi="Calibri" w:cs="Times New Roman"/>
          <w:sz w:val="22"/>
          <w:szCs w:val="22"/>
        </w:rPr>
        <w:t>—General announcements to be made later in the meeting</w:t>
      </w:r>
    </w:p>
    <w:p w14:paraId="7508CD70" w14:textId="77777777" w:rsidR="00D639C4" w:rsidRPr="00D639C4" w:rsidRDefault="00D639C4" w:rsidP="00D639C4">
      <w:pPr>
        <w:numPr>
          <w:ilvl w:val="0"/>
          <w:numId w:val="7"/>
        </w:numPr>
        <w:rPr>
          <w:rFonts w:ascii="Calibri" w:eastAsia="Calibri" w:hAnsi="Calibri" w:cs="Times New Roman"/>
          <w:sz w:val="22"/>
          <w:szCs w:val="22"/>
        </w:rPr>
      </w:pPr>
      <w:r w:rsidRPr="00D639C4">
        <w:rPr>
          <w:rFonts w:ascii="Calibri" w:eastAsia="Calibri" w:hAnsi="Calibri" w:cs="Times New Roman"/>
          <w:b/>
          <w:sz w:val="22"/>
          <w:szCs w:val="22"/>
        </w:rPr>
        <w:t>11: 05: Opportunities</w:t>
      </w:r>
      <w:r w:rsidRPr="00D639C4">
        <w:rPr>
          <w:rFonts w:ascii="Calibri" w:eastAsia="Calibri" w:hAnsi="Calibri" w:cs="Times New Roman"/>
          <w:sz w:val="22"/>
          <w:szCs w:val="22"/>
        </w:rPr>
        <w:t>—</w:t>
      </w:r>
      <w:proofErr w:type="spellStart"/>
      <w:r w:rsidRPr="00D639C4">
        <w:rPr>
          <w:rFonts w:ascii="Calibri" w:eastAsia="Calibri" w:hAnsi="Calibri" w:cs="Times New Roman"/>
          <w:sz w:val="22"/>
          <w:szCs w:val="22"/>
        </w:rPr>
        <w:t>Oportunidades</w:t>
      </w:r>
      <w:proofErr w:type="spellEnd"/>
      <w:r w:rsidRPr="00D639C4">
        <w:rPr>
          <w:rFonts w:ascii="Calibri" w:eastAsia="Calibri" w:hAnsi="Calibri" w:cs="Times New Roman"/>
          <w:sz w:val="22"/>
          <w:szCs w:val="22"/>
        </w:rPr>
        <w:t xml:space="preserve"> Discussion</w:t>
      </w:r>
    </w:p>
    <w:p w14:paraId="6DBE2F74" w14:textId="77777777" w:rsidR="00D639C4" w:rsidRPr="00D639C4" w:rsidRDefault="00D639C4" w:rsidP="00D639C4">
      <w:pPr>
        <w:ind w:left="720"/>
        <w:contextualSpacing/>
        <w:rPr>
          <w:rFonts w:ascii="Calibri" w:eastAsia="Calibri" w:hAnsi="Calibri" w:cs="Times New Roman"/>
          <w:color w:val="212121"/>
          <w:sz w:val="22"/>
          <w:szCs w:val="22"/>
        </w:rPr>
      </w:pPr>
      <w:r w:rsidRPr="00D639C4">
        <w:rPr>
          <w:rFonts w:ascii="Calibri" w:eastAsia="Calibri" w:hAnsi="Calibri" w:cs="Times New Roman"/>
          <w:color w:val="212121"/>
          <w:sz w:val="22"/>
          <w:szCs w:val="22"/>
        </w:rPr>
        <w:t>History, mission, transition, and future vision of the Opportunities/</w:t>
      </w:r>
      <w:proofErr w:type="spellStart"/>
      <w:r w:rsidRPr="00D639C4">
        <w:rPr>
          <w:rFonts w:ascii="Calibri" w:eastAsia="Calibri" w:hAnsi="Calibri" w:cs="Times New Roman"/>
          <w:color w:val="212121"/>
          <w:sz w:val="22"/>
          <w:szCs w:val="22"/>
        </w:rPr>
        <w:t>Oportunidades</w:t>
      </w:r>
      <w:proofErr w:type="spellEnd"/>
      <w:r w:rsidRPr="00D639C4">
        <w:rPr>
          <w:rFonts w:ascii="Calibri" w:eastAsia="Calibri" w:hAnsi="Calibri" w:cs="Times New Roman"/>
          <w:color w:val="212121"/>
          <w:sz w:val="22"/>
          <w:szCs w:val="22"/>
        </w:rPr>
        <w:t xml:space="preserve"> program. </w:t>
      </w:r>
    </w:p>
    <w:p w14:paraId="342F7964" w14:textId="77777777" w:rsidR="00D639C4" w:rsidRPr="00D639C4" w:rsidRDefault="00D639C4" w:rsidP="00D639C4">
      <w:pPr>
        <w:ind w:left="720"/>
        <w:contextualSpacing/>
        <w:rPr>
          <w:rFonts w:ascii="Calibri Light" w:eastAsia="Calibri" w:hAnsi="Calibri Light" w:cs="Times New Roman"/>
          <w:sz w:val="28"/>
          <w:szCs w:val="28"/>
        </w:rPr>
      </w:pPr>
      <w:r w:rsidRPr="00D639C4">
        <w:rPr>
          <w:rFonts w:ascii="Calibri" w:eastAsia="Calibri" w:hAnsi="Calibri" w:cs="Times New Roman"/>
          <w:color w:val="212121"/>
          <w:sz w:val="22"/>
          <w:szCs w:val="22"/>
        </w:rPr>
        <w:t xml:space="preserve">The program provides critical outreach, information, and support for students, families, and communities of color within their local schools and neighborhoods. As entire families—students and parents—participate in Opportunities events, they learn together about the comprehensive admissions, financial aid, and enrollment processes. </w:t>
      </w:r>
    </w:p>
    <w:p w14:paraId="1C50BBBC" w14:textId="77777777" w:rsidR="00D639C4" w:rsidRPr="00D639C4" w:rsidRDefault="00D639C4" w:rsidP="00D639C4">
      <w:pPr>
        <w:rPr>
          <w:rFonts w:ascii="Calibri" w:eastAsia="Calibri" w:hAnsi="Calibri" w:cs="Times New Roman"/>
          <w:sz w:val="22"/>
          <w:szCs w:val="22"/>
        </w:rPr>
      </w:pPr>
    </w:p>
    <w:p w14:paraId="603EDCEF" w14:textId="77777777" w:rsidR="00D639C4" w:rsidRPr="00D639C4" w:rsidRDefault="00D639C4" w:rsidP="00D639C4">
      <w:pPr>
        <w:numPr>
          <w:ilvl w:val="0"/>
          <w:numId w:val="8"/>
        </w:numPr>
        <w:rPr>
          <w:rFonts w:ascii="Calibri" w:eastAsia="Calibri" w:hAnsi="Calibri" w:cs="Times New Roman"/>
          <w:sz w:val="22"/>
          <w:szCs w:val="22"/>
        </w:rPr>
      </w:pPr>
      <w:r w:rsidRPr="00D639C4">
        <w:rPr>
          <w:rFonts w:ascii="Calibri" w:eastAsia="Calibri" w:hAnsi="Calibri" w:cs="Times New Roman"/>
          <w:sz w:val="22"/>
          <w:szCs w:val="22"/>
        </w:rPr>
        <w:t xml:space="preserve">11:10 Dr. Lisa </w:t>
      </w:r>
      <w:proofErr w:type="spellStart"/>
      <w:r w:rsidRPr="00D639C4">
        <w:rPr>
          <w:rFonts w:ascii="Calibri" w:eastAsia="Calibri" w:hAnsi="Calibri" w:cs="Times New Roman"/>
          <w:sz w:val="22"/>
          <w:szCs w:val="22"/>
        </w:rPr>
        <w:t>Freinkel</w:t>
      </w:r>
      <w:proofErr w:type="spellEnd"/>
      <w:r w:rsidRPr="00D639C4">
        <w:rPr>
          <w:rFonts w:ascii="Calibri" w:eastAsia="Calibri" w:hAnsi="Calibri" w:cs="Times New Roman"/>
          <w:sz w:val="22"/>
          <w:szCs w:val="22"/>
        </w:rPr>
        <w:t xml:space="preserve">—Vice Provost and Dean of Undergraduate Education </w:t>
      </w:r>
    </w:p>
    <w:p w14:paraId="66AE9B28" w14:textId="77777777" w:rsidR="00D639C4" w:rsidRPr="00D639C4" w:rsidRDefault="00D639C4" w:rsidP="00D639C4">
      <w:pPr>
        <w:numPr>
          <w:ilvl w:val="0"/>
          <w:numId w:val="8"/>
        </w:numPr>
        <w:rPr>
          <w:rFonts w:ascii="Calibri" w:eastAsia="Calibri" w:hAnsi="Calibri" w:cs="Times New Roman"/>
          <w:sz w:val="22"/>
          <w:szCs w:val="22"/>
        </w:rPr>
      </w:pPr>
      <w:r w:rsidRPr="00D639C4">
        <w:rPr>
          <w:rFonts w:ascii="Calibri" w:eastAsia="Calibri" w:hAnsi="Calibri" w:cs="Times New Roman"/>
          <w:sz w:val="22"/>
          <w:szCs w:val="22"/>
        </w:rPr>
        <w:t>11:30 Mr. Antonio Huerta—Admissions Counselor, former Opportunities Manager</w:t>
      </w:r>
    </w:p>
    <w:p w14:paraId="538341AB" w14:textId="4501B8EB" w:rsidR="00D639C4" w:rsidRPr="00D639C4" w:rsidRDefault="000E5E7F" w:rsidP="00D639C4">
      <w:pPr>
        <w:numPr>
          <w:ilvl w:val="0"/>
          <w:numId w:val="8"/>
        </w:numPr>
        <w:rPr>
          <w:rFonts w:ascii="Calibri" w:eastAsia="Calibri" w:hAnsi="Calibri" w:cs="Times New Roman"/>
          <w:sz w:val="22"/>
          <w:szCs w:val="22"/>
        </w:rPr>
      </w:pPr>
      <w:r>
        <w:rPr>
          <w:rFonts w:ascii="Calibri" w:eastAsia="Calibri" w:hAnsi="Calibri" w:cs="Times New Roman"/>
          <w:sz w:val="22"/>
          <w:szCs w:val="22"/>
        </w:rPr>
        <w:t>11:50 –</w:t>
      </w:r>
      <w:r w:rsidRPr="003852FC">
        <w:rPr>
          <w:rFonts w:ascii="Calibri" w:eastAsia="Calibri" w:hAnsi="Calibri" w:cs="Times New Roman"/>
          <w:i/>
          <w:color w:val="FF0000"/>
          <w:sz w:val="22"/>
          <w:szCs w:val="22"/>
        </w:rPr>
        <w:t xml:space="preserve">Tentative </w:t>
      </w:r>
    </w:p>
    <w:p w14:paraId="6D7B2BCA" w14:textId="77777777" w:rsidR="00D639C4" w:rsidRPr="00D639C4" w:rsidRDefault="00D639C4" w:rsidP="00D639C4">
      <w:pPr>
        <w:numPr>
          <w:ilvl w:val="0"/>
          <w:numId w:val="8"/>
        </w:numPr>
        <w:rPr>
          <w:rFonts w:ascii="Calibri" w:eastAsia="Calibri" w:hAnsi="Calibri" w:cs="Times New Roman"/>
          <w:sz w:val="22"/>
          <w:szCs w:val="22"/>
        </w:rPr>
      </w:pPr>
      <w:r w:rsidRPr="00D639C4">
        <w:rPr>
          <w:rFonts w:ascii="Calibri" w:eastAsia="Calibri" w:hAnsi="Calibri" w:cs="Times New Roman"/>
          <w:sz w:val="22"/>
          <w:szCs w:val="22"/>
        </w:rPr>
        <w:t>LSG Discussion about Opportunities</w:t>
      </w:r>
    </w:p>
    <w:p w14:paraId="294BC917" w14:textId="77777777" w:rsidR="00D639C4" w:rsidRPr="00D639C4" w:rsidRDefault="00D639C4" w:rsidP="00D639C4">
      <w:pPr>
        <w:rPr>
          <w:rFonts w:ascii="Calibri" w:eastAsia="Calibri" w:hAnsi="Calibri" w:cs="Times New Roman"/>
          <w:sz w:val="22"/>
          <w:szCs w:val="22"/>
        </w:rPr>
      </w:pPr>
    </w:p>
    <w:p w14:paraId="5B6E2FA0" w14:textId="77777777" w:rsidR="00D639C4" w:rsidRPr="00D639C4" w:rsidRDefault="00D639C4" w:rsidP="00D639C4">
      <w:pPr>
        <w:numPr>
          <w:ilvl w:val="0"/>
          <w:numId w:val="7"/>
        </w:numPr>
        <w:rPr>
          <w:rFonts w:ascii="Calibri" w:eastAsia="Calibri" w:hAnsi="Calibri" w:cs="Times New Roman"/>
          <w:b/>
          <w:sz w:val="22"/>
          <w:szCs w:val="22"/>
        </w:rPr>
      </w:pPr>
      <w:r w:rsidRPr="00D639C4">
        <w:rPr>
          <w:rFonts w:ascii="Calibri" w:eastAsia="Calibri" w:hAnsi="Calibri" w:cs="Times New Roman"/>
          <w:b/>
          <w:sz w:val="22"/>
          <w:szCs w:val="22"/>
        </w:rPr>
        <w:t>12:10: General Announcements</w:t>
      </w:r>
    </w:p>
    <w:p w14:paraId="2D25F6C6" w14:textId="77777777" w:rsidR="00D639C4" w:rsidRPr="00D639C4" w:rsidRDefault="00D639C4" w:rsidP="00D639C4">
      <w:pPr>
        <w:numPr>
          <w:ilvl w:val="0"/>
          <w:numId w:val="9"/>
        </w:numPr>
        <w:rPr>
          <w:rFonts w:ascii="Calibri" w:eastAsia="Calibri" w:hAnsi="Calibri" w:cs="Times New Roman"/>
          <w:sz w:val="22"/>
          <w:szCs w:val="22"/>
        </w:rPr>
      </w:pPr>
      <w:r w:rsidRPr="00D639C4">
        <w:rPr>
          <w:rFonts w:ascii="Calibri" w:eastAsia="Calibri" w:hAnsi="Calibri" w:cs="Times New Roman"/>
          <w:sz w:val="22"/>
          <w:szCs w:val="22"/>
        </w:rPr>
        <w:t xml:space="preserve">Lunes </w:t>
      </w:r>
      <w:proofErr w:type="spellStart"/>
      <w:r w:rsidRPr="00D639C4">
        <w:rPr>
          <w:rFonts w:ascii="Calibri" w:eastAsia="Calibri" w:hAnsi="Calibri" w:cs="Times New Roman"/>
          <w:sz w:val="22"/>
          <w:szCs w:val="22"/>
        </w:rPr>
        <w:t>Latinx</w:t>
      </w:r>
      <w:proofErr w:type="spellEnd"/>
      <w:r w:rsidRPr="00D639C4">
        <w:rPr>
          <w:rFonts w:ascii="Calibri" w:eastAsia="Calibri" w:hAnsi="Calibri" w:cs="Times New Roman"/>
          <w:sz w:val="22"/>
          <w:szCs w:val="22"/>
        </w:rPr>
        <w:t xml:space="preserve"> Updates</w:t>
      </w:r>
      <w:bookmarkStart w:id="0" w:name="_GoBack"/>
      <w:bookmarkEnd w:id="0"/>
    </w:p>
    <w:p w14:paraId="2478E81E" w14:textId="77777777" w:rsidR="00D639C4" w:rsidRPr="00D639C4" w:rsidRDefault="00D639C4" w:rsidP="00D639C4">
      <w:pPr>
        <w:ind w:left="1080"/>
        <w:rPr>
          <w:rFonts w:ascii="Calibri" w:eastAsia="Calibri" w:hAnsi="Calibri" w:cs="Times New Roman"/>
          <w:sz w:val="22"/>
          <w:szCs w:val="22"/>
        </w:rPr>
      </w:pPr>
      <w:r w:rsidRPr="00D639C4">
        <w:rPr>
          <w:rFonts w:ascii="Calibri" w:eastAsia="Calibri" w:hAnsi="Calibri" w:cs="Times New Roman"/>
          <w:sz w:val="22"/>
          <w:szCs w:val="22"/>
        </w:rPr>
        <w:t xml:space="preserve">Lunes de </w:t>
      </w:r>
      <w:proofErr w:type="spellStart"/>
      <w:r w:rsidRPr="00D639C4">
        <w:rPr>
          <w:rFonts w:ascii="Calibri" w:eastAsia="Calibri" w:hAnsi="Calibri" w:cs="Times New Roman"/>
          <w:sz w:val="22"/>
          <w:szCs w:val="22"/>
        </w:rPr>
        <w:t>Investigacion</w:t>
      </w:r>
      <w:proofErr w:type="spellEnd"/>
      <w:r w:rsidRPr="00D639C4">
        <w:rPr>
          <w:rFonts w:ascii="Calibri" w:eastAsia="Calibri" w:hAnsi="Calibri" w:cs="Times New Roman"/>
          <w:sz w:val="22"/>
          <w:szCs w:val="22"/>
        </w:rPr>
        <w:t>—October 17</w:t>
      </w:r>
    </w:p>
    <w:p w14:paraId="4D6D86BD" w14:textId="77777777" w:rsidR="00D639C4" w:rsidRPr="00D639C4" w:rsidRDefault="00D639C4" w:rsidP="00D639C4">
      <w:pPr>
        <w:numPr>
          <w:ilvl w:val="0"/>
          <w:numId w:val="9"/>
        </w:numPr>
        <w:rPr>
          <w:rFonts w:ascii="Calibri" w:eastAsia="Calibri" w:hAnsi="Calibri" w:cs="Times New Roman"/>
          <w:b/>
          <w:bCs/>
          <w:sz w:val="22"/>
          <w:szCs w:val="22"/>
          <w:u w:val="single"/>
        </w:rPr>
      </w:pPr>
      <w:r w:rsidRPr="00D639C4">
        <w:rPr>
          <w:rFonts w:ascii="Calibri" w:eastAsia="Calibri" w:hAnsi="Calibri" w:cs="Times New Roman"/>
          <w:b/>
          <w:bCs/>
          <w:sz w:val="22"/>
          <w:szCs w:val="22"/>
          <w:highlight w:val="yellow"/>
          <w:u w:val="single"/>
        </w:rPr>
        <w:t>***Make sure to mark your calendars***</w:t>
      </w:r>
    </w:p>
    <w:p w14:paraId="7DD6D134" w14:textId="77777777" w:rsidR="00D639C4" w:rsidRPr="00D639C4" w:rsidRDefault="00D639C4" w:rsidP="00D639C4">
      <w:pPr>
        <w:autoSpaceDE w:val="0"/>
        <w:autoSpaceDN w:val="0"/>
        <w:ind w:left="1080"/>
        <w:contextualSpacing/>
        <w:rPr>
          <w:rFonts w:ascii="Calibri" w:eastAsia="Calibri" w:hAnsi="Calibri" w:cs="Times New Roman"/>
          <w:sz w:val="22"/>
          <w:szCs w:val="22"/>
          <w:u w:val="single"/>
        </w:rPr>
      </w:pPr>
      <w:r w:rsidRPr="00D639C4">
        <w:rPr>
          <w:rFonts w:ascii="Calibri" w:eastAsia="Calibri" w:hAnsi="Calibri" w:cs="Times New Roman"/>
          <w:sz w:val="22"/>
          <w:szCs w:val="22"/>
          <w:u w:val="single"/>
        </w:rPr>
        <w:t xml:space="preserve">Other confirmed Lunes Latino events: </w:t>
      </w:r>
    </w:p>
    <w:p w14:paraId="3524C236" w14:textId="77777777" w:rsidR="00D639C4" w:rsidRPr="00D639C4" w:rsidRDefault="00D639C4" w:rsidP="00D639C4">
      <w:pPr>
        <w:autoSpaceDE w:val="0"/>
        <w:autoSpaceDN w:val="0"/>
        <w:ind w:left="1080"/>
        <w:contextualSpacing/>
        <w:rPr>
          <w:rFonts w:ascii="Calibri" w:eastAsia="Calibri" w:hAnsi="Calibri" w:cs="Times New Roman"/>
          <w:b/>
          <w:bCs/>
          <w:sz w:val="22"/>
          <w:szCs w:val="22"/>
          <w:highlight w:val="yellow"/>
        </w:rPr>
      </w:pPr>
      <w:r w:rsidRPr="00D639C4">
        <w:rPr>
          <w:rFonts w:ascii="Calibri" w:eastAsia="Calibri" w:hAnsi="Calibri" w:cs="Times New Roman"/>
          <w:b/>
          <w:bCs/>
          <w:sz w:val="22"/>
          <w:szCs w:val="22"/>
          <w:highlight w:val="yellow"/>
        </w:rPr>
        <w:t xml:space="preserve">Oct 3: La </w:t>
      </w:r>
      <w:proofErr w:type="spellStart"/>
      <w:r w:rsidRPr="00D639C4">
        <w:rPr>
          <w:rFonts w:ascii="Calibri" w:eastAsia="Calibri" w:hAnsi="Calibri" w:cs="Times New Roman"/>
          <w:b/>
          <w:bCs/>
          <w:sz w:val="22"/>
          <w:szCs w:val="22"/>
          <w:highlight w:val="yellow"/>
        </w:rPr>
        <w:t>Bienvenida</w:t>
      </w:r>
      <w:proofErr w:type="spellEnd"/>
      <w:r w:rsidRPr="00D639C4">
        <w:rPr>
          <w:rFonts w:ascii="Calibri" w:eastAsia="Calibri" w:hAnsi="Calibri" w:cs="Times New Roman"/>
          <w:b/>
          <w:bCs/>
          <w:sz w:val="22"/>
          <w:szCs w:val="22"/>
          <w:highlight w:val="yellow"/>
        </w:rPr>
        <w:t xml:space="preserve"> (CMAE)--</w:t>
      </w:r>
      <w:r w:rsidRPr="00D639C4">
        <w:rPr>
          <w:rFonts w:ascii="Calibri" w:eastAsia="Calibri" w:hAnsi="Calibri" w:cs="Times New Roman"/>
          <w:b/>
          <w:bCs/>
          <w:color w:val="FF0000"/>
          <w:sz w:val="22"/>
          <w:szCs w:val="22"/>
          <w:highlight w:val="yellow"/>
        </w:rPr>
        <w:t>updates</w:t>
      </w:r>
    </w:p>
    <w:p w14:paraId="5E3B5114" w14:textId="77777777" w:rsidR="00D639C4" w:rsidRPr="00D639C4" w:rsidRDefault="00D639C4" w:rsidP="00D639C4">
      <w:pPr>
        <w:autoSpaceDE w:val="0"/>
        <w:autoSpaceDN w:val="0"/>
        <w:ind w:left="1080"/>
        <w:contextualSpacing/>
        <w:rPr>
          <w:rFonts w:ascii="Calibri" w:eastAsia="Calibri" w:hAnsi="Calibri" w:cs="Times New Roman"/>
          <w:b/>
          <w:bCs/>
          <w:sz w:val="22"/>
          <w:szCs w:val="22"/>
          <w:highlight w:val="yellow"/>
        </w:rPr>
      </w:pPr>
      <w:r w:rsidRPr="00D639C4">
        <w:rPr>
          <w:rFonts w:ascii="Calibri" w:eastAsia="Calibri" w:hAnsi="Calibri" w:cs="Times New Roman"/>
          <w:b/>
          <w:bCs/>
          <w:sz w:val="22"/>
          <w:szCs w:val="22"/>
          <w:highlight w:val="yellow"/>
        </w:rPr>
        <w:t xml:space="preserve">Oct. 10: Guy </w:t>
      </w:r>
      <w:proofErr w:type="spellStart"/>
      <w:r w:rsidRPr="00D639C4">
        <w:rPr>
          <w:rFonts w:ascii="Calibri" w:eastAsia="Calibri" w:hAnsi="Calibri" w:cs="Times New Roman"/>
          <w:b/>
          <w:bCs/>
          <w:sz w:val="22"/>
          <w:szCs w:val="22"/>
          <w:highlight w:val="yellow"/>
        </w:rPr>
        <w:t>Mendlo</w:t>
      </w:r>
      <w:proofErr w:type="spellEnd"/>
      <w:r w:rsidRPr="00D639C4">
        <w:rPr>
          <w:rFonts w:ascii="Calibri" w:eastAsia="Calibri" w:hAnsi="Calibri" w:cs="Times New Roman"/>
          <w:b/>
          <w:bCs/>
          <w:sz w:val="22"/>
          <w:szCs w:val="22"/>
          <w:highlight w:val="yellow"/>
        </w:rPr>
        <w:t xml:space="preserve"> Ensemble (Sephardic Brazilian Music)</w:t>
      </w:r>
    </w:p>
    <w:p w14:paraId="24A266B3" w14:textId="77777777" w:rsidR="00D639C4" w:rsidRPr="00D639C4" w:rsidRDefault="00D639C4" w:rsidP="00D639C4">
      <w:pPr>
        <w:autoSpaceDE w:val="0"/>
        <w:autoSpaceDN w:val="0"/>
        <w:ind w:left="1080"/>
        <w:contextualSpacing/>
        <w:rPr>
          <w:rFonts w:ascii="Calibri" w:eastAsia="Calibri" w:hAnsi="Calibri" w:cs="Times New Roman"/>
          <w:b/>
          <w:bCs/>
          <w:sz w:val="22"/>
          <w:szCs w:val="22"/>
          <w:highlight w:val="yellow"/>
        </w:rPr>
      </w:pPr>
      <w:r w:rsidRPr="00D639C4">
        <w:rPr>
          <w:rFonts w:ascii="Calibri" w:eastAsia="Calibri" w:hAnsi="Calibri" w:cs="Times New Roman"/>
          <w:b/>
          <w:bCs/>
          <w:sz w:val="22"/>
          <w:szCs w:val="22"/>
          <w:highlight w:val="yellow"/>
        </w:rPr>
        <w:t>Oct. 24: Presentations of National Spanglish Day projects (EMU Amphitheater, SHL Program)</w:t>
      </w:r>
    </w:p>
    <w:p w14:paraId="054AB33A" w14:textId="77777777" w:rsidR="00D639C4" w:rsidRPr="00D639C4" w:rsidRDefault="00D639C4" w:rsidP="00D639C4">
      <w:pPr>
        <w:autoSpaceDE w:val="0"/>
        <w:autoSpaceDN w:val="0"/>
        <w:ind w:left="1080"/>
        <w:contextualSpacing/>
        <w:rPr>
          <w:rFonts w:ascii="Calibri" w:eastAsia="Calibri" w:hAnsi="Calibri" w:cs="Times New Roman"/>
          <w:b/>
          <w:bCs/>
          <w:sz w:val="22"/>
          <w:szCs w:val="22"/>
        </w:rPr>
      </w:pPr>
      <w:r w:rsidRPr="00D639C4">
        <w:rPr>
          <w:rFonts w:ascii="Calibri" w:eastAsia="Calibri" w:hAnsi="Calibri" w:cs="Times New Roman"/>
          <w:b/>
          <w:bCs/>
          <w:sz w:val="22"/>
          <w:szCs w:val="22"/>
          <w:highlight w:val="yellow"/>
        </w:rPr>
        <w:t>October 31: NO EVENT SCHEDULED</w:t>
      </w:r>
    </w:p>
    <w:p w14:paraId="1DCA7584" w14:textId="77777777" w:rsidR="00D639C4" w:rsidRPr="00D639C4" w:rsidRDefault="00D639C4" w:rsidP="00D639C4">
      <w:pPr>
        <w:rPr>
          <w:rFonts w:ascii="Calibri" w:eastAsia="Calibri" w:hAnsi="Calibri" w:cs="Times New Roman"/>
          <w:sz w:val="22"/>
          <w:szCs w:val="22"/>
        </w:rPr>
      </w:pPr>
    </w:p>
    <w:p w14:paraId="7B0AFA54" w14:textId="77777777" w:rsidR="00D639C4" w:rsidRPr="00D639C4" w:rsidRDefault="00D639C4" w:rsidP="00D639C4">
      <w:pPr>
        <w:numPr>
          <w:ilvl w:val="0"/>
          <w:numId w:val="7"/>
        </w:numPr>
        <w:autoSpaceDE w:val="0"/>
        <w:autoSpaceDN w:val="0"/>
        <w:rPr>
          <w:rFonts w:ascii="Calibri" w:eastAsia="Calibri" w:hAnsi="Calibri" w:cs="Times New Roman"/>
          <w:sz w:val="22"/>
          <w:szCs w:val="22"/>
        </w:rPr>
      </w:pPr>
      <w:r w:rsidRPr="00D639C4">
        <w:rPr>
          <w:rFonts w:ascii="Calibri" w:eastAsia="Calibri" w:hAnsi="Calibri" w:cs="Times New Roman"/>
          <w:b/>
          <w:bCs/>
          <w:sz w:val="22"/>
          <w:szCs w:val="22"/>
        </w:rPr>
        <w:t xml:space="preserve"> 12:30-12:45: The standard agenda </w:t>
      </w:r>
      <w:r w:rsidRPr="00D639C4">
        <w:rPr>
          <w:rFonts w:ascii="Calibri" w:eastAsia="Calibri" w:hAnsi="Calibri" w:cs="Times New Roman"/>
          <w:sz w:val="22"/>
          <w:szCs w:val="22"/>
        </w:rPr>
        <w:t>(breakout groups)</w:t>
      </w:r>
    </w:p>
    <w:p w14:paraId="6F325D40" w14:textId="77777777" w:rsidR="00D639C4" w:rsidRPr="00D639C4" w:rsidRDefault="00D639C4" w:rsidP="00D639C4">
      <w:pPr>
        <w:autoSpaceDE w:val="0"/>
        <w:autoSpaceDN w:val="0"/>
        <w:rPr>
          <w:rFonts w:ascii="Calibri Light" w:eastAsia="Calibri" w:hAnsi="Calibri Light" w:cs="Times New Roman"/>
          <w:sz w:val="28"/>
          <w:szCs w:val="28"/>
        </w:rPr>
      </w:pPr>
    </w:p>
    <w:p w14:paraId="7A306073" w14:textId="77777777" w:rsidR="00D639C4" w:rsidRPr="00D639C4" w:rsidRDefault="00D639C4" w:rsidP="00D639C4">
      <w:pPr>
        <w:autoSpaceDE w:val="0"/>
        <w:autoSpaceDN w:val="0"/>
        <w:ind w:left="720"/>
        <w:rPr>
          <w:rFonts w:ascii="Calibri" w:eastAsia="Calibri" w:hAnsi="Calibri" w:cs="Times New Roman"/>
          <w:sz w:val="22"/>
          <w:szCs w:val="22"/>
        </w:rPr>
      </w:pPr>
      <w:r w:rsidRPr="00D639C4">
        <w:rPr>
          <w:rFonts w:ascii="Calibri" w:eastAsia="Calibri" w:hAnsi="Calibri" w:cs="Times New Roman"/>
          <w:sz w:val="22"/>
          <w:szCs w:val="22"/>
        </w:rPr>
        <w:t>Cultural events/programming Committee (Ed, Eli, Kelley, Heather, Antonio, David)</w:t>
      </w:r>
    </w:p>
    <w:p w14:paraId="2CF113E4" w14:textId="77777777" w:rsidR="00D639C4" w:rsidRPr="00D639C4" w:rsidRDefault="00D639C4" w:rsidP="00D639C4">
      <w:pPr>
        <w:autoSpaceDE w:val="0"/>
        <w:autoSpaceDN w:val="0"/>
        <w:rPr>
          <w:rFonts w:ascii="Calibri" w:eastAsia="Calibri" w:hAnsi="Calibri" w:cs="Times New Roman"/>
          <w:sz w:val="22"/>
          <w:szCs w:val="22"/>
        </w:rPr>
      </w:pPr>
    </w:p>
    <w:p w14:paraId="3794CBE6" w14:textId="77777777" w:rsidR="00D639C4" w:rsidRPr="00D639C4" w:rsidRDefault="00D639C4" w:rsidP="00D639C4">
      <w:pPr>
        <w:autoSpaceDE w:val="0"/>
        <w:autoSpaceDN w:val="0"/>
        <w:ind w:left="720"/>
        <w:rPr>
          <w:rFonts w:ascii="Calibri" w:eastAsia="Calibri" w:hAnsi="Calibri" w:cs="Times New Roman"/>
          <w:sz w:val="22"/>
          <w:szCs w:val="22"/>
        </w:rPr>
      </w:pPr>
      <w:r w:rsidRPr="00D639C4">
        <w:rPr>
          <w:rFonts w:ascii="Calibri" w:eastAsia="Calibri" w:hAnsi="Calibri" w:cs="Times New Roman"/>
          <w:sz w:val="22"/>
          <w:szCs w:val="22"/>
        </w:rPr>
        <w:t>Student recruitment, support and retention Committee (Alicia, Rosa, Allyson, Karla, Dulce, Nora, Sam, Amy and Lorena)</w:t>
      </w:r>
    </w:p>
    <w:p w14:paraId="625F07A0" w14:textId="77777777" w:rsidR="00D639C4" w:rsidRPr="00D639C4" w:rsidRDefault="00D639C4" w:rsidP="00D639C4">
      <w:pPr>
        <w:autoSpaceDE w:val="0"/>
        <w:autoSpaceDN w:val="0"/>
        <w:ind w:left="1080"/>
        <w:rPr>
          <w:rFonts w:ascii="Calibri" w:eastAsia="Calibri" w:hAnsi="Calibri" w:cs="Times New Roman"/>
          <w:sz w:val="22"/>
          <w:szCs w:val="22"/>
        </w:rPr>
      </w:pPr>
    </w:p>
    <w:p w14:paraId="72B4737E" w14:textId="77777777" w:rsidR="00D639C4" w:rsidRPr="00D639C4" w:rsidRDefault="00D639C4" w:rsidP="00D639C4">
      <w:pPr>
        <w:autoSpaceDE w:val="0"/>
        <w:autoSpaceDN w:val="0"/>
        <w:ind w:left="720"/>
        <w:rPr>
          <w:rFonts w:ascii="Calibri" w:eastAsia="Calibri" w:hAnsi="Calibri" w:cs="Times New Roman"/>
          <w:sz w:val="22"/>
          <w:szCs w:val="22"/>
        </w:rPr>
      </w:pPr>
      <w:r w:rsidRPr="00D639C4">
        <w:rPr>
          <w:rFonts w:ascii="Calibri" w:eastAsia="Calibri" w:hAnsi="Calibri" w:cs="Times New Roman"/>
          <w:sz w:val="22"/>
          <w:szCs w:val="22"/>
        </w:rPr>
        <w:t>LSG Research Group Committee (Claudia, Audrey, Luz, Angel)</w:t>
      </w:r>
    </w:p>
    <w:p w14:paraId="0FBF97F8" w14:textId="77777777" w:rsidR="00D639C4" w:rsidRPr="00D639C4" w:rsidRDefault="00D639C4" w:rsidP="00D639C4">
      <w:pPr>
        <w:rPr>
          <w:rFonts w:ascii="Calibri" w:eastAsia="Calibri" w:hAnsi="Calibri" w:cs="Times New Roman"/>
          <w:sz w:val="22"/>
          <w:szCs w:val="22"/>
        </w:rPr>
      </w:pPr>
    </w:p>
    <w:p w14:paraId="4435CDD9" w14:textId="77777777" w:rsidR="00D639C4" w:rsidRPr="00D639C4" w:rsidRDefault="00D639C4" w:rsidP="00D639C4">
      <w:pPr>
        <w:numPr>
          <w:ilvl w:val="0"/>
          <w:numId w:val="7"/>
        </w:numPr>
        <w:rPr>
          <w:rFonts w:ascii="Calibri" w:eastAsia="Calibri" w:hAnsi="Calibri" w:cs="Times New Roman"/>
          <w:sz w:val="22"/>
          <w:szCs w:val="22"/>
        </w:rPr>
      </w:pPr>
      <w:r w:rsidRPr="00D639C4">
        <w:rPr>
          <w:rFonts w:ascii="Calibri" w:eastAsia="Calibri" w:hAnsi="Calibri" w:cs="Times New Roman"/>
          <w:b/>
          <w:sz w:val="22"/>
          <w:szCs w:val="22"/>
        </w:rPr>
        <w:t>12:45:</w:t>
      </w:r>
      <w:r w:rsidRPr="00D639C4">
        <w:rPr>
          <w:rFonts w:ascii="Calibri" w:eastAsia="Calibri" w:hAnsi="Calibri" w:cs="Times New Roman"/>
          <w:sz w:val="22"/>
          <w:szCs w:val="22"/>
        </w:rPr>
        <w:t xml:space="preserve"> Breakout group follow up/reporting/etc. with the larger group.</w:t>
      </w:r>
    </w:p>
    <w:p w14:paraId="5F26E5FB" w14:textId="77777777" w:rsidR="00D639C4" w:rsidRPr="00D639C4" w:rsidRDefault="00D639C4" w:rsidP="00D639C4">
      <w:pPr>
        <w:rPr>
          <w:rFonts w:ascii="Calibri" w:eastAsia="Calibri" w:hAnsi="Calibri" w:cs="Times New Roman"/>
          <w:sz w:val="22"/>
          <w:szCs w:val="22"/>
        </w:rPr>
      </w:pPr>
    </w:p>
    <w:p w14:paraId="7251BA74" w14:textId="77777777" w:rsidR="00D639C4" w:rsidRPr="00D639C4" w:rsidRDefault="00D639C4" w:rsidP="00D639C4">
      <w:pPr>
        <w:numPr>
          <w:ilvl w:val="0"/>
          <w:numId w:val="7"/>
        </w:numPr>
        <w:rPr>
          <w:rFonts w:ascii="Calibri" w:eastAsia="Calibri" w:hAnsi="Calibri" w:cs="Times New Roman"/>
          <w:sz w:val="22"/>
          <w:szCs w:val="22"/>
        </w:rPr>
      </w:pPr>
      <w:r w:rsidRPr="00D639C4">
        <w:rPr>
          <w:rFonts w:ascii="Calibri" w:eastAsia="Calibri" w:hAnsi="Calibri" w:cs="Times New Roman"/>
          <w:b/>
          <w:sz w:val="22"/>
          <w:szCs w:val="22"/>
        </w:rPr>
        <w:t>12:55</w:t>
      </w:r>
      <w:r w:rsidRPr="00D639C4">
        <w:rPr>
          <w:rFonts w:ascii="Calibri" w:eastAsia="Calibri" w:hAnsi="Calibri" w:cs="Times New Roman"/>
          <w:sz w:val="22"/>
          <w:szCs w:val="22"/>
        </w:rPr>
        <w:t>: Next Meeting—Wednesday, November 2</w:t>
      </w:r>
      <w:r w:rsidRPr="00D639C4">
        <w:rPr>
          <w:rFonts w:ascii="Calibri" w:eastAsia="Calibri" w:hAnsi="Calibri" w:cs="Times New Roman"/>
          <w:sz w:val="22"/>
          <w:szCs w:val="22"/>
          <w:vertAlign w:val="superscript"/>
        </w:rPr>
        <w:t>nd</w:t>
      </w:r>
      <w:r w:rsidRPr="00D639C4">
        <w:rPr>
          <w:rFonts w:ascii="Calibri" w:eastAsia="Calibri" w:hAnsi="Calibri" w:cs="Times New Roman"/>
          <w:sz w:val="22"/>
          <w:szCs w:val="22"/>
        </w:rPr>
        <w:t xml:space="preserve">, 11 to 1 pm, 119 </w:t>
      </w:r>
      <w:proofErr w:type="spellStart"/>
      <w:r w:rsidRPr="00D639C4">
        <w:rPr>
          <w:rFonts w:ascii="Calibri" w:eastAsia="Calibri" w:hAnsi="Calibri" w:cs="Times New Roman"/>
          <w:sz w:val="22"/>
          <w:szCs w:val="22"/>
        </w:rPr>
        <w:t>Lokey</w:t>
      </w:r>
      <w:proofErr w:type="spellEnd"/>
      <w:r w:rsidRPr="00D639C4">
        <w:rPr>
          <w:rFonts w:ascii="Calibri" w:eastAsia="Calibri" w:hAnsi="Calibri" w:cs="Times New Roman"/>
          <w:sz w:val="22"/>
          <w:szCs w:val="22"/>
        </w:rPr>
        <w:t xml:space="preserve"> Education Building. </w:t>
      </w:r>
    </w:p>
    <w:p w14:paraId="446AE00A" w14:textId="77777777" w:rsidR="00D639C4" w:rsidRPr="00D639C4" w:rsidRDefault="00D639C4" w:rsidP="00D639C4">
      <w:pPr>
        <w:rPr>
          <w:rFonts w:ascii="Calibri" w:eastAsia="Calibri" w:hAnsi="Calibri" w:cs="Times New Roman"/>
          <w:sz w:val="22"/>
          <w:szCs w:val="22"/>
        </w:rPr>
      </w:pPr>
    </w:p>
    <w:p w14:paraId="5321A8B0" w14:textId="77777777" w:rsidR="00D639C4" w:rsidRPr="00D639C4" w:rsidRDefault="00D639C4" w:rsidP="00D639C4">
      <w:pPr>
        <w:numPr>
          <w:ilvl w:val="0"/>
          <w:numId w:val="7"/>
        </w:numPr>
        <w:rPr>
          <w:rFonts w:ascii="Calibri" w:eastAsia="Calibri" w:hAnsi="Calibri" w:cs="Times New Roman"/>
          <w:sz w:val="22"/>
          <w:szCs w:val="22"/>
        </w:rPr>
      </w:pPr>
      <w:r w:rsidRPr="00D639C4">
        <w:rPr>
          <w:rFonts w:ascii="Calibri" w:eastAsia="Calibri" w:hAnsi="Calibri" w:cs="Times New Roman"/>
          <w:b/>
          <w:sz w:val="22"/>
          <w:szCs w:val="22"/>
        </w:rPr>
        <w:t>1:00</w:t>
      </w:r>
      <w:r w:rsidRPr="00D639C4">
        <w:rPr>
          <w:rFonts w:ascii="Calibri" w:eastAsia="Calibri" w:hAnsi="Calibri" w:cs="Times New Roman"/>
          <w:sz w:val="22"/>
          <w:szCs w:val="22"/>
        </w:rPr>
        <w:t xml:space="preserve"> Adjourn </w:t>
      </w:r>
    </w:p>
    <w:p w14:paraId="55DCB0F2" w14:textId="0612CFC6" w:rsidR="009A00DC" w:rsidRPr="00D639C4" w:rsidRDefault="00D639C4" w:rsidP="00D639C4">
      <w:pPr>
        <w:rPr>
          <w:rFonts w:ascii="Calibri" w:eastAsia="Calibri" w:hAnsi="Calibri" w:cs="Times New Roman"/>
          <w:sz w:val="22"/>
          <w:szCs w:val="22"/>
        </w:rPr>
      </w:pPr>
      <w:r w:rsidRPr="00D639C4">
        <w:rPr>
          <w:rFonts w:ascii="Calibri" w:eastAsia="Calibri" w:hAnsi="Calibri" w:cs="Times New Roman"/>
          <w:sz w:val="22"/>
          <w:szCs w:val="22"/>
        </w:rPr>
        <w:t xml:space="preserve">                </w:t>
      </w:r>
    </w:p>
    <w:p w14:paraId="2323EC95" w14:textId="77777777" w:rsidR="003F1C1F" w:rsidRPr="00D639C4" w:rsidRDefault="003F1C1F" w:rsidP="00D639C4">
      <w:pPr>
        <w:widowControl w:val="0"/>
        <w:autoSpaceDE w:val="0"/>
        <w:autoSpaceDN w:val="0"/>
        <w:adjustRightInd w:val="0"/>
        <w:rPr>
          <w:rFonts w:asciiTheme="majorHAnsi" w:hAnsiTheme="majorHAnsi" w:cs="Helvetica"/>
          <w:b/>
          <w:sz w:val="28"/>
          <w:szCs w:val="28"/>
        </w:rPr>
      </w:pPr>
    </w:p>
    <w:p w14:paraId="3437D2BE" w14:textId="7ED2BF02" w:rsidR="003F1C1F" w:rsidRPr="00D639C4" w:rsidRDefault="003F1C1F" w:rsidP="009A00DC">
      <w:pPr>
        <w:pStyle w:val="ListParagraph"/>
        <w:widowControl w:val="0"/>
        <w:autoSpaceDE w:val="0"/>
        <w:autoSpaceDN w:val="0"/>
        <w:adjustRightInd w:val="0"/>
        <w:rPr>
          <w:rFonts w:asciiTheme="majorHAnsi" w:hAnsiTheme="majorHAnsi" w:cs="Helvetica"/>
          <w:b/>
          <w:sz w:val="28"/>
          <w:szCs w:val="28"/>
          <w:u w:val="single"/>
        </w:rPr>
      </w:pPr>
      <w:r w:rsidRPr="00D639C4">
        <w:rPr>
          <w:rFonts w:asciiTheme="majorHAnsi" w:hAnsiTheme="majorHAnsi" w:cs="Helvetica"/>
          <w:b/>
          <w:sz w:val="28"/>
          <w:szCs w:val="28"/>
          <w:highlight w:val="cyan"/>
          <w:u w:val="single"/>
        </w:rPr>
        <w:t>Action Items</w:t>
      </w:r>
      <w:proofErr w:type="gramStart"/>
      <w:r w:rsidRPr="00D639C4">
        <w:rPr>
          <w:rFonts w:asciiTheme="majorHAnsi" w:hAnsiTheme="majorHAnsi" w:cs="Helvetica"/>
          <w:b/>
          <w:sz w:val="28"/>
          <w:szCs w:val="28"/>
          <w:highlight w:val="cyan"/>
          <w:u w:val="single"/>
        </w:rPr>
        <w:t>:</w:t>
      </w:r>
      <w:r w:rsidR="00D639C4">
        <w:rPr>
          <w:rFonts w:asciiTheme="majorHAnsi" w:hAnsiTheme="majorHAnsi" w:cs="Helvetica"/>
          <w:b/>
          <w:sz w:val="28"/>
          <w:szCs w:val="28"/>
          <w:u w:val="single"/>
        </w:rPr>
        <w:t>_</w:t>
      </w:r>
      <w:proofErr w:type="gramEnd"/>
      <w:r w:rsidR="00D639C4">
        <w:rPr>
          <w:rFonts w:asciiTheme="majorHAnsi" w:hAnsiTheme="majorHAnsi" w:cs="Helvetica"/>
          <w:b/>
          <w:sz w:val="28"/>
          <w:szCs w:val="28"/>
          <w:u w:val="single"/>
        </w:rPr>
        <w:t>________________________________________________________</w:t>
      </w:r>
    </w:p>
    <w:p w14:paraId="5C9C88DB" w14:textId="77777777" w:rsidR="003F1C1F" w:rsidRDefault="003F1C1F" w:rsidP="009A00DC">
      <w:pPr>
        <w:pStyle w:val="ListParagraph"/>
        <w:widowControl w:val="0"/>
        <w:autoSpaceDE w:val="0"/>
        <w:autoSpaceDN w:val="0"/>
        <w:adjustRightInd w:val="0"/>
        <w:rPr>
          <w:rFonts w:asciiTheme="majorHAnsi" w:hAnsiTheme="majorHAnsi" w:cs="Helvetica"/>
          <w:b/>
          <w:sz w:val="28"/>
          <w:szCs w:val="28"/>
        </w:rPr>
      </w:pPr>
    </w:p>
    <w:p w14:paraId="030D6E97" w14:textId="35584DEE" w:rsidR="003F1C1F" w:rsidRPr="009A00DC" w:rsidRDefault="003F1C1F" w:rsidP="009A00DC">
      <w:pPr>
        <w:pStyle w:val="ListParagraph"/>
        <w:widowControl w:val="0"/>
        <w:autoSpaceDE w:val="0"/>
        <w:autoSpaceDN w:val="0"/>
        <w:adjustRightInd w:val="0"/>
        <w:rPr>
          <w:rFonts w:asciiTheme="majorHAnsi" w:hAnsiTheme="majorHAnsi" w:cs="Helvetica"/>
          <w:b/>
          <w:sz w:val="28"/>
          <w:szCs w:val="28"/>
        </w:rPr>
      </w:pPr>
      <w:r>
        <w:rPr>
          <w:rFonts w:asciiTheme="majorHAnsi" w:hAnsiTheme="majorHAnsi" w:cs="Helvetica"/>
          <w:b/>
          <w:sz w:val="28"/>
          <w:szCs w:val="28"/>
        </w:rPr>
        <w:t>Next meeting:</w:t>
      </w:r>
    </w:p>
    <w:p w14:paraId="3C240566" w14:textId="4CE1B23A" w:rsidR="00FF2882" w:rsidRDefault="00FF2882"/>
    <w:sectPr w:rsidR="00FF2882" w:rsidSect="007C13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2B24"/>
    <w:multiLevelType w:val="hybridMultilevel"/>
    <w:tmpl w:val="C41AB284"/>
    <w:lvl w:ilvl="0" w:tplc="76284044">
      <w:start w:val="3"/>
      <w:numFmt w:val="bullet"/>
      <w:lvlText w:val="-"/>
      <w:lvlJc w:val="left"/>
      <w:pPr>
        <w:ind w:left="1080" w:hanging="360"/>
      </w:pPr>
      <w:rPr>
        <w:rFonts w:ascii="Calibri" w:eastAsiaTheme="minorEastAsia" w:hAnsi="Calibri" w:cs="Helvetic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D718C"/>
    <w:multiLevelType w:val="hybridMultilevel"/>
    <w:tmpl w:val="114CFFF8"/>
    <w:lvl w:ilvl="0" w:tplc="6CCAFC5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B817C9F"/>
    <w:multiLevelType w:val="hybridMultilevel"/>
    <w:tmpl w:val="3F9CB0D4"/>
    <w:lvl w:ilvl="0" w:tplc="C1EAAD0C">
      <w:start w:val="1"/>
      <w:numFmt w:val="decimal"/>
      <w:lvlText w:val="%1)"/>
      <w:lvlJc w:val="left"/>
      <w:pPr>
        <w:ind w:left="720" w:hanging="360"/>
      </w:pPr>
      <w:rPr>
        <w:rFonts w:cstheme="minorBid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645F4"/>
    <w:multiLevelType w:val="hybridMultilevel"/>
    <w:tmpl w:val="13365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616B9"/>
    <w:multiLevelType w:val="hybridMultilevel"/>
    <w:tmpl w:val="8FD2EBD6"/>
    <w:lvl w:ilvl="0" w:tplc="BA5C15A4">
      <w:start w:val="541"/>
      <w:numFmt w:val="bullet"/>
      <w:lvlText w:val="-"/>
      <w:lvlJc w:val="left"/>
      <w:pPr>
        <w:ind w:left="1080" w:hanging="360"/>
      </w:pPr>
      <w:rPr>
        <w:rFonts w:ascii="Calibri" w:eastAsiaTheme="minorEastAsia" w:hAnsi="Calibri" w:cs="Helvetic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45404B"/>
    <w:multiLevelType w:val="hybridMultilevel"/>
    <w:tmpl w:val="D2E40694"/>
    <w:lvl w:ilvl="0" w:tplc="EDD6AC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6AA261F"/>
    <w:multiLevelType w:val="hybridMultilevel"/>
    <w:tmpl w:val="92A6788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154249"/>
    <w:multiLevelType w:val="hybridMultilevel"/>
    <w:tmpl w:val="73AE3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0D31B79"/>
    <w:multiLevelType w:val="hybridMultilevel"/>
    <w:tmpl w:val="91CCBEC4"/>
    <w:lvl w:ilvl="0" w:tplc="B50AB96A">
      <w:start w:val="4"/>
      <w:numFmt w:val="bullet"/>
      <w:lvlText w:val="-"/>
      <w:lvlJc w:val="left"/>
      <w:pPr>
        <w:ind w:left="720" w:hanging="360"/>
      </w:pPr>
      <w:rPr>
        <w:rFonts w:ascii="Calibri" w:eastAsiaTheme="minorEastAsia"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0E"/>
    <w:rsid w:val="00091ED2"/>
    <w:rsid w:val="000E5E7F"/>
    <w:rsid w:val="0012314B"/>
    <w:rsid w:val="001707A4"/>
    <w:rsid w:val="001F1E02"/>
    <w:rsid w:val="00230612"/>
    <w:rsid w:val="002E2865"/>
    <w:rsid w:val="003107FA"/>
    <w:rsid w:val="00337B2E"/>
    <w:rsid w:val="003852FC"/>
    <w:rsid w:val="003A1EEA"/>
    <w:rsid w:val="003F1C1F"/>
    <w:rsid w:val="00406037"/>
    <w:rsid w:val="00541CC7"/>
    <w:rsid w:val="005B073E"/>
    <w:rsid w:val="005B6382"/>
    <w:rsid w:val="005D529E"/>
    <w:rsid w:val="0061449E"/>
    <w:rsid w:val="006D597F"/>
    <w:rsid w:val="007C139D"/>
    <w:rsid w:val="007C250E"/>
    <w:rsid w:val="00841CB2"/>
    <w:rsid w:val="0084506C"/>
    <w:rsid w:val="00890E50"/>
    <w:rsid w:val="008A3931"/>
    <w:rsid w:val="008A44AE"/>
    <w:rsid w:val="009554C6"/>
    <w:rsid w:val="009A00DC"/>
    <w:rsid w:val="009D0EFD"/>
    <w:rsid w:val="009F4CF4"/>
    <w:rsid w:val="00A21DA1"/>
    <w:rsid w:val="00AC1364"/>
    <w:rsid w:val="00AC13D2"/>
    <w:rsid w:val="00AD308A"/>
    <w:rsid w:val="00B654E5"/>
    <w:rsid w:val="00C9563E"/>
    <w:rsid w:val="00D639C4"/>
    <w:rsid w:val="00DA1877"/>
    <w:rsid w:val="00DB07CC"/>
    <w:rsid w:val="00DC432B"/>
    <w:rsid w:val="00DD4864"/>
    <w:rsid w:val="00DE1580"/>
    <w:rsid w:val="00DE394C"/>
    <w:rsid w:val="00DF6370"/>
    <w:rsid w:val="00E837FC"/>
    <w:rsid w:val="00ED1254"/>
    <w:rsid w:val="00F4209A"/>
    <w:rsid w:val="00F83F7F"/>
    <w:rsid w:val="00FB20FE"/>
    <w:rsid w:val="00FB5C14"/>
    <w:rsid w:val="00FF2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F93329"/>
  <w14:defaultImageDpi w14:val="300"/>
  <w15:docId w15:val="{EBDADDBC-596C-440F-A8A2-5FD49B87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988114">
      <w:bodyDiv w:val="1"/>
      <w:marLeft w:val="0"/>
      <w:marRight w:val="0"/>
      <w:marTop w:val="0"/>
      <w:marBottom w:val="0"/>
      <w:divBdr>
        <w:top w:val="none" w:sz="0" w:space="0" w:color="auto"/>
        <w:left w:val="none" w:sz="0" w:space="0" w:color="auto"/>
        <w:bottom w:val="none" w:sz="0" w:space="0" w:color="auto"/>
        <w:right w:val="none" w:sz="0" w:space="0" w:color="auto"/>
      </w:divBdr>
    </w:div>
    <w:div w:id="1386836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Quarles</dc:creator>
  <cp:keywords/>
  <dc:description/>
  <cp:lastModifiedBy>Sam Matta</cp:lastModifiedBy>
  <cp:revision>6</cp:revision>
  <cp:lastPrinted>2016-05-04T17:57:00Z</cp:lastPrinted>
  <dcterms:created xsi:type="dcterms:W3CDTF">2016-09-26T20:31:00Z</dcterms:created>
  <dcterms:modified xsi:type="dcterms:W3CDTF">2016-10-03T17:33:00Z</dcterms:modified>
</cp:coreProperties>
</file>