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237" w:type="dxa"/>
        <w:tblCellMar>
          <w:top w:w="15" w:type="dxa"/>
          <w:left w:w="15" w:type="dxa"/>
          <w:bottom w:w="15" w:type="dxa"/>
          <w:right w:w="15" w:type="dxa"/>
        </w:tblCellMar>
        <w:tblLook w:val="04A0" w:firstRow="1" w:lastRow="0" w:firstColumn="1" w:lastColumn="0" w:noHBand="0" w:noVBand="1"/>
      </w:tblPr>
      <w:tblGrid>
        <w:gridCol w:w="745"/>
        <w:gridCol w:w="5640"/>
        <w:gridCol w:w="2520"/>
        <w:gridCol w:w="4332"/>
      </w:tblGrid>
      <w:tr w:rsidR="00E22446" w:rsidRPr="00E22446" w14:paraId="1EF385C3" w14:textId="77777777" w:rsidTr="00E22446">
        <w:tc>
          <w:tcPr>
            <w:tcW w:w="745" w:type="dxa"/>
            <w:tcBorders>
              <w:top w:val="single" w:sz="4" w:space="0" w:color="000000"/>
              <w:left w:val="single" w:sz="4" w:space="0" w:color="000000"/>
              <w:bottom w:val="single" w:sz="4" w:space="0" w:color="000000"/>
              <w:right w:val="single" w:sz="4" w:space="0" w:color="000000"/>
            </w:tcBorders>
          </w:tcPr>
          <w:p w14:paraId="11810CC9" w14:textId="6538E56A" w:rsidR="00E22446" w:rsidRPr="00E22446" w:rsidRDefault="00E22446" w:rsidP="00E22446">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Week </w:t>
            </w:r>
          </w:p>
        </w:tc>
        <w:tc>
          <w:tcPr>
            <w:tcW w:w="5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5A02D" w14:textId="4F65DAA0"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Topic</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E8CE0"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Readings</w:t>
            </w:r>
          </w:p>
        </w:tc>
        <w:tc>
          <w:tcPr>
            <w:tcW w:w="4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F65DC"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Assignments/Activities</w:t>
            </w:r>
          </w:p>
        </w:tc>
      </w:tr>
      <w:tr w:rsidR="00E22446" w:rsidRPr="00E22446" w14:paraId="2E193B65" w14:textId="77777777" w:rsidTr="0091634C">
        <w:trPr>
          <w:trHeight w:val="380"/>
        </w:trPr>
        <w:tc>
          <w:tcPr>
            <w:tcW w:w="745" w:type="dxa"/>
            <w:tcBorders>
              <w:top w:val="single" w:sz="4" w:space="0" w:color="000000"/>
              <w:left w:val="single" w:sz="4" w:space="0" w:color="000000"/>
              <w:bottom w:val="single" w:sz="4" w:space="0" w:color="000000"/>
              <w:right w:val="single" w:sz="4" w:space="0" w:color="000000"/>
            </w:tcBorders>
          </w:tcPr>
          <w:p w14:paraId="4EDA3ADB" w14:textId="52C5EFAB" w:rsidR="00E22446" w:rsidRPr="00E22446" w:rsidRDefault="00E22446" w:rsidP="00E22446">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w:t>
            </w:r>
          </w:p>
        </w:tc>
        <w:tc>
          <w:tcPr>
            <w:tcW w:w="5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DBA9C" w14:textId="238F1EC2"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Building Blocks of assessment design</w:t>
            </w:r>
          </w:p>
          <w:p w14:paraId="7A9E15AD" w14:textId="5BC13212" w:rsidR="00E22446" w:rsidRPr="00E22446" w:rsidRDefault="0091634C" w:rsidP="00E2244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Construct Maps</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293AC"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Chapter 1, MW</w:t>
            </w:r>
          </w:p>
          <w:p w14:paraId="053F73A0" w14:textId="449BCE6B" w:rsidR="00E22446" w:rsidRPr="00E22446" w:rsidRDefault="0091634C"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 xml:space="preserve">Chapter </w:t>
            </w:r>
            <w:r>
              <w:rPr>
                <w:rFonts w:ascii="Times New Roman" w:eastAsia="Times New Roman" w:hAnsi="Times New Roman" w:cs="Times New Roman"/>
                <w:color w:val="000000"/>
                <w:kern w:val="0"/>
                <w:sz w:val="24"/>
                <w:szCs w:val="24"/>
                <w14:ligatures w14:val="none"/>
              </w:rPr>
              <w:t>2</w:t>
            </w:r>
            <w:r w:rsidRPr="00E22446">
              <w:rPr>
                <w:rFonts w:ascii="Times New Roman" w:eastAsia="Times New Roman" w:hAnsi="Times New Roman" w:cs="Times New Roman"/>
                <w:color w:val="000000"/>
                <w:kern w:val="0"/>
                <w:sz w:val="24"/>
                <w:szCs w:val="24"/>
                <w14:ligatures w14:val="none"/>
              </w:rPr>
              <w:t>, MW</w:t>
            </w:r>
          </w:p>
        </w:tc>
        <w:tc>
          <w:tcPr>
            <w:tcW w:w="4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37CD7"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p>
        </w:tc>
      </w:tr>
      <w:tr w:rsidR="00E22446" w:rsidRPr="00E22446" w14:paraId="0A35FD87" w14:textId="77777777" w:rsidTr="0091634C">
        <w:trPr>
          <w:trHeight w:val="407"/>
        </w:trPr>
        <w:tc>
          <w:tcPr>
            <w:tcW w:w="745" w:type="dxa"/>
            <w:tcBorders>
              <w:top w:val="single" w:sz="4" w:space="0" w:color="000000"/>
              <w:left w:val="single" w:sz="4" w:space="0" w:color="000000"/>
              <w:bottom w:val="single" w:sz="4" w:space="0" w:color="000000"/>
              <w:right w:val="single" w:sz="4" w:space="0" w:color="000000"/>
            </w:tcBorders>
          </w:tcPr>
          <w:p w14:paraId="63F89B6C" w14:textId="414CBA82" w:rsidR="00E22446" w:rsidRPr="00E22446" w:rsidRDefault="0091634C" w:rsidP="00E22446">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w:t>
            </w:r>
          </w:p>
        </w:tc>
        <w:tc>
          <w:tcPr>
            <w:tcW w:w="5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099A5E" w14:textId="536BA728" w:rsidR="00E22446" w:rsidRDefault="00E22446" w:rsidP="00E22446">
            <w:pPr>
              <w:spacing w:after="0" w:line="240" w:lineRule="auto"/>
              <w:rPr>
                <w:rFonts w:ascii="Times New Roman" w:eastAsia="Times New Roman" w:hAnsi="Times New Roman" w:cs="Times New Roman"/>
                <w:color w:val="000000"/>
                <w:kern w:val="0"/>
                <w:sz w:val="24"/>
                <w:szCs w:val="24"/>
                <w14:ligatures w14:val="none"/>
              </w:rPr>
            </w:pPr>
            <w:r w:rsidRPr="00E22446">
              <w:rPr>
                <w:rFonts w:ascii="Times New Roman" w:eastAsia="Times New Roman" w:hAnsi="Times New Roman" w:cs="Times New Roman"/>
                <w:color w:val="000000"/>
                <w:kern w:val="0"/>
                <w:sz w:val="24"/>
                <w:szCs w:val="24"/>
                <w14:ligatures w14:val="none"/>
              </w:rPr>
              <w:t>Item Design</w:t>
            </w:r>
          </w:p>
          <w:p w14:paraId="683164C1" w14:textId="320C791D" w:rsidR="0091634C" w:rsidRPr="00E22446" w:rsidRDefault="0091634C" w:rsidP="00E2244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The Outcome Space</w:t>
            </w:r>
          </w:p>
          <w:p w14:paraId="0EFC60BC" w14:textId="32A6C4FD"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7B669" w14:textId="77777777" w:rsidR="00E22446" w:rsidRDefault="00E22446" w:rsidP="00E22446">
            <w:pPr>
              <w:spacing w:after="0" w:line="240" w:lineRule="auto"/>
              <w:rPr>
                <w:rFonts w:ascii="Times New Roman" w:eastAsia="Times New Roman" w:hAnsi="Times New Roman" w:cs="Times New Roman"/>
                <w:color w:val="000000"/>
                <w:kern w:val="0"/>
                <w:sz w:val="24"/>
                <w:szCs w:val="24"/>
                <w14:ligatures w14:val="none"/>
              </w:rPr>
            </w:pPr>
            <w:r w:rsidRPr="00E22446">
              <w:rPr>
                <w:rFonts w:ascii="Times New Roman" w:eastAsia="Times New Roman" w:hAnsi="Times New Roman" w:cs="Times New Roman"/>
                <w:color w:val="000000"/>
                <w:kern w:val="0"/>
                <w:sz w:val="24"/>
                <w:szCs w:val="24"/>
                <w14:ligatures w14:val="none"/>
              </w:rPr>
              <w:t>Chapter 3, MW</w:t>
            </w:r>
          </w:p>
          <w:p w14:paraId="3FBD90C5" w14:textId="2D93D69B" w:rsidR="00E22446" w:rsidRPr="00E22446" w:rsidRDefault="0091634C"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Chapter 4, MW</w:t>
            </w:r>
          </w:p>
          <w:p w14:paraId="6789D884" w14:textId="4AD2144D"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p>
        </w:tc>
        <w:tc>
          <w:tcPr>
            <w:tcW w:w="4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43870" w14:textId="42DFDA61"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p>
        </w:tc>
      </w:tr>
      <w:tr w:rsidR="00E22446" w:rsidRPr="00E22446" w14:paraId="67E46765" w14:textId="77777777" w:rsidTr="00E22446">
        <w:trPr>
          <w:trHeight w:val="1185"/>
        </w:trPr>
        <w:tc>
          <w:tcPr>
            <w:tcW w:w="745" w:type="dxa"/>
            <w:tcBorders>
              <w:top w:val="single" w:sz="4" w:space="0" w:color="000000"/>
              <w:left w:val="single" w:sz="4" w:space="0" w:color="000000"/>
              <w:bottom w:val="single" w:sz="4" w:space="0" w:color="000000"/>
              <w:right w:val="single" w:sz="4" w:space="0" w:color="000000"/>
            </w:tcBorders>
          </w:tcPr>
          <w:p w14:paraId="117B67FF" w14:textId="320C1BBD" w:rsidR="00E22446" w:rsidRPr="00E22446" w:rsidRDefault="0091634C" w:rsidP="00E22446">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3-5</w:t>
            </w:r>
          </w:p>
        </w:tc>
        <w:tc>
          <w:tcPr>
            <w:tcW w:w="5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9D3B0" w14:textId="61D3B40F"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 xml:space="preserve">Introduction of </w:t>
            </w:r>
            <w:r w:rsidR="007276E7">
              <w:rPr>
                <w:rFonts w:ascii="Times New Roman" w:eastAsia="Times New Roman" w:hAnsi="Times New Roman" w:cs="Times New Roman"/>
                <w:color w:val="000000"/>
                <w:kern w:val="0"/>
                <w:sz w:val="24"/>
                <w:szCs w:val="24"/>
                <w14:ligatures w14:val="none"/>
              </w:rPr>
              <w:t>s</w:t>
            </w:r>
            <w:r w:rsidRPr="00E22446">
              <w:rPr>
                <w:rFonts w:ascii="Times New Roman" w:eastAsia="Times New Roman" w:hAnsi="Times New Roman" w:cs="Times New Roman"/>
                <w:color w:val="000000"/>
                <w:kern w:val="0"/>
                <w:sz w:val="24"/>
                <w:szCs w:val="24"/>
                <w14:ligatures w14:val="none"/>
              </w:rPr>
              <w:t xml:space="preserve">tatistical Rasch </w:t>
            </w:r>
            <w:r w:rsidR="007276E7">
              <w:rPr>
                <w:rFonts w:ascii="Times New Roman" w:eastAsia="Times New Roman" w:hAnsi="Times New Roman" w:cs="Times New Roman"/>
                <w:color w:val="000000"/>
                <w:kern w:val="0"/>
                <w:sz w:val="24"/>
                <w:szCs w:val="24"/>
                <w14:ligatures w14:val="none"/>
              </w:rPr>
              <w:t>m</w:t>
            </w:r>
            <w:r w:rsidRPr="00E22446">
              <w:rPr>
                <w:rFonts w:ascii="Times New Roman" w:eastAsia="Times New Roman" w:hAnsi="Times New Roman" w:cs="Times New Roman"/>
                <w:color w:val="000000"/>
                <w:kern w:val="0"/>
                <w:sz w:val="24"/>
                <w:szCs w:val="24"/>
                <w14:ligatures w14:val="none"/>
              </w:rPr>
              <w:t>odel for</w:t>
            </w:r>
            <w:r w:rsidR="007276E7">
              <w:rPr>
                <w:rFonts w:ascii="Times New Roman" w:eastAsia="Times New Roman" w:hAnsi="Times New Roman" w:cs="Times New Roman"/>
                <w:color w:val="000000"/>
                <w:kern w:val="0"/>
                <w:sz w:val="24"/>
                <w:szCs w:val="24"/>
                <w14:ligatures w14:val="none"/>
              </w:rPr>
              <w:t xml:space="preserve"> d</w:t>
            </w:r>
            <w:r w:rsidRPr="00E22446">
              <w:rPr>
                <w:rFonts w:ascii="Times New Roman" w:eastAsia="Times New Roman" w:hAnsi="Times New Roman" w:cs="Times New Roman"/>
                <w:color w:val="000000"/>
                <w:kern w:val="0"/>
                <w:sz w:val="24"/>
                <w:szCs w:val="24"/>
                <w14:ligatures w14:val="none"/>
              </w:rPr>
              <w:t>ichotomously Scored Items</w:t>
            </w:r>
          </w:p>
          <w:p w14:paraId="6E3AD41C"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p>
          <w:p w14:paraId="61E839D2"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Scoring People Using Rasch Model (Person parameter estimation, covering ML, MAP, and EAP estimations)</w:t>
            </w:r>
          </w:p>
          <w:p w14:paraId="24FF0CAD" w14:textId="77777777" w:rsidR="00E22446" w:rsidRPr="00E22446" w:rsidRDefault="00E22446" w:rsidP="00E22446">
            <w:pPr>
              <w:spacing w:after="24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kern w:val="0"/>
                <w:sz w:val="24"/>
                <w:szCs w:val="24"/>
                <w14:ligatures w14:val="none"/>
              </w:rPr>
              <w:br/>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960517"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Chapter 5, MW</w:t>
            </w:r>
          </w:p>
          <w:p w14:paraId="014E1EB2"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p>
          <w:p w14:paraId="2CFC5640"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Software tutorials for estimating parameters of Rasch Model for dichotomously scored items (instructor provided)</w:t>
            </w:r>
          </w:p>
          <w:p w14:paraId="6785A8F2" w14:textId="77777777" w:rsidR="00E22446" w:rsidRPr="00E22446" w:rsidRDefault="00E22446" w:rsidP="00E22446">
            <w:pPr>
              <w:spacing w:after="240" w:line="240" w:lineRule="auto"/>
              <w:rPr>
                <w:rFonts w:ascii="Times New Roman" w:eastAsia="Times New Roman" w:hAnsi="Times New Roman" w:cs="Times New Roman"/>
                <w:kern w:val="0"/>
                <w:sz w:val="24"/>
                <w:szCs w:val="24"/>
                <w14:ligatures w14:val="none"/>
              </w:rPr>
            </w:pPr>
          </w:p>
        </w:tc>
        <w:tc>
          <w:tcPr>
            <w:tcW w:w="4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F2D23"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Lab 1</w:t>
            </w:r>
          </w:p>
          <w:p w14:paraId="14635203"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p>
          <w:p w14:paraId="414DFCB4" w14:textId="262FE63F"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Focus on properties of the statistical model (logistic function), conceptual understanding of item difficulty and latent ability parameter, some hand calculations to make sense of how the model mathematically operates, real data analysis with common dataset, estimate person parameters, interpretation of model parameters, Wright map, etc.</w:t>
            </w:r>
          </w:p>
        </w:tc>
      </w:tr>
      <w:tr w:rsidR="00E22446" w:rsidRPr="00E22446" w14:paraId="1515487F" w14:textId="77777777" w:rsidTr="00E22446">
        <w:trPr>
          <w:trHeight w:val="1185"/>
        </w:trPr>
        <w:tc>
          <w:tcPr>
            <w:tcW w:w="745" w:type="dxa"/>
            <w:tcBorders>
              <w:top w:val="single" w:sz="4" w:space="0" w:color="000000"/>
              <w:left w:val="single" w:sz="4" w:space="0" w:color="000000"/>
              <w:bottom w:val="single" w:sz="4" w:space="0" w:color="000000"/>
              <w:right w:val="single" w:sz="4" w:space="0" w:color="000000"/>
            </w:tcBorders>
          </w:tcPr>
          <w:p w14:paraId="3C5187A5" w14:textId="013FC6CA" w:rsidR="00E22446" w:rsidRPr="00E22446" w:rsidRDefault="0091634C" w:rsidP="00E22446">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6-7</w:t>
            </w:r>
          </w:p>
        </w:tc>
        <w:tc>
          <w:tcPr>
            <w:tcW w:w="5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F7E02" w14:textId="027538C6"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 xml:space="preserve">Introduction of Rasch family models for </w:t>
            </w:r>
            <w:proofErr w:type="spellStart"/>
            <w:r w:rsidRPr="00E22446">
              <w:rPr>
                <w:rFonts w:ascii="Times New Roman" w:eastAsia="Times New Roman" w:hAnsi="Times New Roman" w:cs="Times New Roman"/>
                <w:color w:val="000000"/>
                <w:kern w:val="0"/>
                <w:sz w:val="24"/>
                <w:szCs w:val="24"/>
                <w14:ligatures w14:val="none"/>
              </w:rPr>
              <w:t>polytomous</w:t>
            </w:r>
            <w:r w:rsidR="007276E7">
              <w:rPr>
                <w:rFonts w:ascii="Times New Roman" w:eastAsia="Times New Roman" w:hAnsi="Times New Roman" w:cs="Times New Roman"/>
                <w:color w:val="000000"/>
                <w:kern w:val="0"/>
                <w:sz w:val="24"/>
                <w:szCs w:val="24"/>
                <w14:ligatures w14:val="none"/>
              </w:rPr>
              <w:t>ly</w:t>
            </w:r>
            <w:proofErr w:type="spellEnd"/>
            <w:r w:rsidRPr="00E22446">
              <w:rPr>
                <w:rFonts w:ascii="Times New Roman" w:eastAsia="Times New Roman" w:hAnsi="Times New Roman" w:cs="Times New Roman"/>
                <w:color w:val="000000"/>
                <w:kern w:val="0"/>
                <w:sz w:val="24"/>
                <w:szCs w:val="24"/>
                <w14:ligatures w14:val="none"/>
              </w:rPr>
              <w:t xml:space="preserve"> scored items (Rating Scale Model, Partial Credit Model)</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1F748"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Chapter 6.1, MW</w:t>
            </w:r>
          </w:p>
          <w:p w14:paraId="712855DA"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p>
          <w:p w14:paraId="33727E16"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 xml:space="preserve">Software tutorials for estimating model parameters of Rasch Model for </w:t>
            </w:r>
            <w:proofErr w:type="spellStart"/>
            <w:r w:rsidRPr="00E22446">
              <w:rPr>
                <w:rFonts w:ascii="Times New Roman" w:eastAsia="Times New Roman" w:hAnsi="Times New Roman" w:cs="Times New Roman"/>
                <w:color w:val="000000"/>
                <w:kern w:val="0"/>
                <w:sz w:val="24"/>
                <w:szCs w:val="24"/>
                <w14:ligatures w14:val="none"/>
              </w:rPr>
              <w:t>polytomously</w:t>
            </w:r>
            <w:proofErr w:type="spellEnd"/>
            <w:r w:rsidRPr="00E22446">
              <w:rPr>
                <w:rFonts w:ascii="Times New Roman" w:eastAsia="Times New Roman" w:hAnsi="Times New Roman" w:cs="Times New Roman"/>
                <w:color w:val="000000"/>
                <w:kern w:val="0"/>
                <w:sz w:val="24"/>
                <w:szCs w:val="24"/>
                <w14:ligatures w14:val="none"/>
              </w:rPr>
              <w:t xml:space="preserve"> scored items (instructor provided)</w:t>
            </w:r>
          </w:p>
        </w:tc>
        <w:tc>
          <w:tcPr>
            <w:tcW w:w="4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BEF6D"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Lab 2</w:t>
            </w:r>
          </w:p>
          <w:p w14:paraId="43FD15D8"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p>
          <w:p w14:paraId="5F3BD2DD"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 xml:space="preserve">Focus on properties of the statistical model (RSM and PCM), conceptual understanding of category threshold parameters and overall item difficulty, real data analysis with common dataset, estimate item and person parameters for PCM and RSM, interpretation of model parameters, Wright map, in the context of </w:t>
            </w:r>
            <w:proofErr w:type="spellStart"/>
            <w:r w:rsidRPr="00E22446">
              <w:rPr>
                <w:rFonts w:ascii="Times New Roman" w:eastAsia="Times New Roman" w:hAnsi="Times New Roman" w:cs="Times New Roman"/>
                <w:color w:val="000000"/>
                <w:kern w:val="0"/>
                <w:sz w:val="24"/>
                <w:szCs w:val="24"/>
                <w14:ligatures w14:val="none"/>
              </w:rPr>
              <w:t>polytomously</w:t>
            </w:r>
            <w:proofErr w:type="spellEnd"/>
            <w:r w:rsidRPr="00E22446">
              <w:rPr>
                <w:rFonts w:ascii="Times New Roman" w:eastAsia="Times New Roman" w:hAnsi="Times New Roman" w:cs="Times New Roman"/>
                <w:color w:val="000000"/>
                <w:kern w:val="0"/>
                <w:sz w:val="24"/>
                <w:szCs w:val="24"/>
                <w14:ligatures w14:val="none"/>
              </w:rPr>
              <w:t xml:space="preserve"> scored items</w:t>
            </w:r>
          </w:p>
        </w:tc>
      </w:tr>
      <w:tr w:rsidR="00E22446" w:rsidRPr="00E22446" w14:paraId="506733C1" w14:textId="77777777" w:rsidTr="00E22446">
        <w:tc>
          <w:tcPr>
            <w:tcW w:w="745" w:type="dxa"/>
            <w:tcBorders>
              <w:top w:val="single" w:sz="4" w:space="0" w:color="000000"/>
              <w:left w:val="single" w:sz="4" w:space="0" w:color="000000"/>
              <w:bottom w:val="single" w:sz="4" w:space="0" w:color="000000"/>
              <w:right w:val="single" w:sz="4" w:space="0" w:color="000000"/>
            </w:tcBorders>
          </w:tcPr>
          <w:p w14:paraId="4E23B4ED" w14:textId="3054663B" w:rsidR="00E22446" w:rsidRPr="00E22446" w:rsidRDefault="0091634C" w:rsidP="00E22446">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8-9</w:t>
            </w:r>
            <w:r w:rsidR="007276E7">
              <w:rPr>
                <w:rFonts w:ascii="Times New Roman" w:eastAsia="Times New Roman" w:hAnsi="Times New Roman" w:cs="Times New Roman"/>
                <w:color w:val="000000"/>
                <w:kern w:val="0"/>
                <w:sz w:val="24"/>
                <w:szCs w:val="24"/>
                <w14:ligatures w14:val="none"/>
              </w:rPr>
              <w:t>-10</w:t>
            </w:r>
          </w:p>
        </w:tc>
        <w:tc>
          <w:tcPr>
            <w:tcW w:w="5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AEC4D" w14:textId="1ECD8994"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Precision and score consistency (concept of Item and Test Information)</w:t>
            </w:r>
          </w:p>
          <w:p w14:paraId="289840B5"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p>
          <w:p w14:paraId="73F7279B"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Model Fit</w:t>
            </w:r>
          </w:p>
          <w:p w14:paraId="6BB76CED"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Item Fit</w:t>
            </w:r>
          </w:p>
          <w:p w14:paraId="76DAB79B"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Person Fit</w:t>
            </w:r>
          </w:p>
          <w:p w14:paraId="3FC2AAB9" w14:textId="77777777" w:rsidR="00E22446" w:rsidRPr="00E22446" w:rsidRDefault="00E22446" w:rsidP="00E22446">
            <w:pPr>
              <w:spacing w:after="24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kern w:val="0"/>
                <w:sz w:val="24"/>
                <w:szCs w:val="24"/>
                <w14:ligatures w14:val="none"/>
              </w:rPr>
              <w:lastRenderedPageBreak/>
              <w:br/>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C46F6"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lastRenderedPageBreak/>
              <w:t>Chapter 6.2, MW</w:t>
            </w:r>
          </w:p>
          <w:p w14:paraId="19DB1759"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p>
          <w:p w14:paraId="051B6BDB" w14:textId="59B7B0D2"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Chapter 7</w:t>
            </w:r>
            <w:r w:rsidR="0091634C">
              <w:rPr>
                <w:rFonts w:ascii="Times New Roman" w:eastAsia="Times New Roman" w:hAnsi="Times New Roman" w:cs="Times New Roman"/>
                <w:color w:val="000000"/>
                <w:kern w:val="0"/>
                <w:sz w:val="24"/>
                <w:szCs w:val="24"/>
                <w14:ligatures w14:val="none"/>
              </w:rPr>
              <w:t>, MW</w:t>
            </w:r>
          </w:p>
          <w:p w14:paraId="08055EB8"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p>
          <w:p w14:paraId="510F681F" w14:textId="0584D710"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Chapter 8</w:t>
            </w:r>
            <w:r w:rsidR="0091634C">
              <w:rPr>
                <w:rFonts w:ascii="Times New Roman" w:eastAsia="Times New Roman" w:hAnsi="Times New Roman" w:cs="Times New Roman"/>
                <w:color w:val="000000"/>
                <w:kern w:val="0"/>
                <w:sz w:val="24"/>
                <w:szCs w:val="24"/>
                <w14:ligatures w14:val="none"/>
              </w:rPr>
              <w:t>, MW</w:t>
            </w:r>
          </w:p>
          <w:p w14:paraId="571A5EB4"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p>
          <w:p w14:paraId="29AFF962"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lastRenderedPageBreak/>
              <w:t>Software tutorials for evaluating model fit, person fit, and item fit (instructor provided)</w:t>
            </w:r>
          </w:p>
        </w:tc>
        <w:tc>
          <w:tcPr>
            <w:tcW w:w="4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EDDD8"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lastRenderedPageBreak/>
              <w:t>Lab 3</w:t>
            </w:r>
          </w:p>
          <w:p w14:paraId="72919EFA"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p>
          <w:p w14:paraId="578CD228" w14:textId="77777777" w:rsidR="00E22446" w:rsidRPr="00E22446" w:rsidRDefault="00E22446" w:rsidP="00E22446">
            <w:pPr>
              <w:spacing w:after="0" w:line="240" w:lineRule="auto"/>
              <w:rPr>
                <w:rFonts w:ascii="Times New Roman" w:eastAsia="Times New Roman" w:hAnsi="Times New Roman" w:cs="Times New Roman"/>
                <w:kern w:val="0"/>
                <w:sz w:val="24"/>
                <w:szCs w:val="24"/>
                <w14:ligatures w14:val="none"/>
              </w:rPr>
            </w:pPr>
            <w:r w:rsidRPr="00E22446">
              <w:rPr>
                <w:rFonts w:ascii="Times New Roman" w:eastAsia="Times New Roman" w:hAnsi="Times New Roman" w:cs="Times New Roman"/>
                <w:color w:val="000000"/>
                <w:kern w:val="0"/>
                <w:sz w:val="24"/>
                <w:szCs w:val="24"/>
                <w14:ligatures w14:val="none"/>
              </w:rPr>
              <w:t xml:space="preserve">for a given dataset, focus on assessing dimensionality assumption, creating and interpreting item fit plots, estimating and interpreting Infit and Outfit for items and </w:t>
            </w:r>
            <w:r w:rsidRPr="00E22446">
              <w:rPr>
                <w:rFonts w:ascii="Times New Roman" w:eastAsia="Times New Roman" w:hAnsi="Times New Roman" w:cs="Times New Roman"/>
                <w:color w:val="000000"/>
                <w:kern w:val="0"/>
                <w:sz w:val="24"/>
                <w:szCs w:val="24"/>
                <w14:ligatures w14:val="none"/>
              </w:rPr>
              <w:lastRenderedPageBreak/>
              <w:t>people, assess item and test information, and precision of person estimates</w:t>
            </w:r>
          </w:p>
        </w:tc>
      </w:tr>
      <w:tr w:rsidR="0091634C" w:rsidRPr="00E22446" w14:paraId="7516B583" w14:textId="77777777" w:rsidTr="00E22446">
        <w:trPr>
          <w:trHeight w:val="240"/>
        </w:trPr>
        <w:tc>
          <w:tcPr>
            <w:tcW w:w="745" w:type="dxa"/>
            <w:tcBorders>
              <w:top w:val="single" w:sz="4" w:space="0" w:color="000000"/>
              <w:left w:val="single" w:sz="4" w:space="0" w:color="000000"/>
              <w:bottom w:val="single" w:sz="4" w:space="0" w:color="000000"/>
              <w:right w:val="single" w:sz="4" w:space="0" w:color="000000"/>
            </w:tcBorders>
          </w:tcPr>
          <w:p w14:paraId="5AA62C2C" w14:textId="0910B223" w:rsidR="0091634C" w:rsidRDefault="0091634C" w:rsidP="00E22446">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11</w:t>
            </w:r>
          </w:p>
        </w:tc>
        <w:tc>
          <w:tcPr>
            <w:tcW w:w="5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97877" w14:textId="6E48CB62" w:rsidR="0091634C" w:rsidRPr="00E22446" w:rsidRDefault="0091634C" w:rsidP="00E22446">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Student final paper</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F36F7" w14:textId="77777777" w:rsidR="0091634C" w:rsidRPr="00E22446" w:rsidRDefault="0091634C" w:rsidP="00E22446">
            <w:pPr>
              <w:spacing w:after="0" w:line="240" w:lineRule="auto"/>
              <w:rPr>
                <w:rFonts w:ascii="Times New Roman" w:eastAsia="Times New Roman" w:hAnsi="Times New Roman" w:cs="Times New Roman"/>
                <w:color w:val="000000"/>
                <w:kern w:val="0"/>
                <w:sz w:val="24"/>
                <w:szCs w:val="24"/>
                <w14:ligatures w14:val="none"/>
              </w:rPr>
            </w:pPr>
          </w:p>
        </w:tc>
        <w:tc>
          <w:tcPr>
            <w:tcW w:w="4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C4B05" w14:textId="58019B8A" w:rsidR="0091634C" w:rsidRPr="00E22446" w:rsidRDefault="0091634C" w:rsidP="00E22446">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Students presents a final paper applying IRT modeling to a dataset of their interest</w:t>
            </w:r>
          </w:p>
        </w:tc>
      </w:tr>
    </w:tbl>
    <w:p w14:paraId="7BBF8A2B" w14:textId="1B8926D9" w:rsidR="0091634C" w:rsidRPr="00E22446" w:rsidRDefault="0091634C" w:rsidP="00E22446">
      <w:pPr>
        <w:spacing w:after="0" w:line="240" w:lineRule="auto"/>
        <w:rPr>
          <w:rFonts w:ascii="Times New Roman" w:eastAsia="Times New Roman" w:hAnsi="Times New Roman" w:cs="Times New Roman"/>
          <w:kern w:val="0"/>
          <w:sz w:val="24"/>
          <w:szCs w:val="24"/>
          <w14:ligatures w14:val="none"/>
        </w:rPr>
      </w:pPr>
    </w:p>
    <w:p w14:paraId="40AC4249" w14:textId="69126262" w:rsidR="0080787F" w:rsidRPr="007276E7" w:rsidRDefault="007276E7">
      <w:pPr>
        <w:rPr>
          <w:rFonts w:ascii="Times New Roman" w:hAnsi="Times New Roman" w:cs="Times New Roman"/>
          <w:sz w:val="24"/>
          <w:szCs w:val="24"/>
        </w:rPr>
      </w:pPr>
      <w:r w:rsidRPr="007276E7">
        <w:rPr>
          <w:rFonts w:ascii="Times New Roman" w:hAnsi="Times New Roman" w:cs="Times New Roman"/>
          <w:color w:val="000000"/>
          <w:sz w:val="24"/>
          <w:szCs w:val="24"/>
          <w:shd w:val="clear" w:color="auto" w:fill="FFFFFF"/>
        </w:rPr>
        <w:t>Wilson, M. (2023). </w:t>
      </w:r>
      <w:r w:rsidRPr="007276E7">
        <w:rPr>
          <w:rFonts w:ascii="Times New Roman" w:hAnsi="Times New Roman" w:cs="Times New Roman"/>
          <w:i/>
          <w:iCs/>
          <w:color w:val="000000"/>
          <w:sz w:val="24"/>
          <w:szCs w:val="24"/>
          <w:shd w:val="clear" w:color="auto" w:fill="FFFFFF"/>
        </w:rPr>
        <w:t>Constructing measures: An item response modeling approach</w:t>
      </w:r>
      <w:r w:rsidRPr="007276E7">
        <w:rPr>
          <w:rFonts w:ascii="Times New Roman" w:hAnsi="Times New Roman" w:cs="Times New Roman"/>
          <w:color w:val="000000"/>
          <w:sz w:val="24"/>
          <w:szCs w:val="24"/>
          <w:shd w:val="clear" w:color="auto" w:fill="FFFFFF"/>
        </w:rPr>
        <w:t> (2nd ed.). Routledge.</w:t>
      </w:r>
    </w:p>
    <w:sectPr w:rsidR="0080787F" w:rsidRPr="007276E7" w:rsidSect="00E2244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0N7e0MDIzsDC0MDZS0lEKTi0uzszPAykwrAUAVcxLHSwAAAA="/>
  </w:docVars>
  <w:rsids>
    <w:rsidRoot w:val="00E22446"/>
    <w:rsid w:val="00307EB8"/>
    <w:rsid w:val="006A72C4"/>
    <w:rsid w:val="007276E7"/>
    <w:rsid w:val="0080787F"/>
    <w:rsid w:val="0091634C"/>
    <w:rsid w:val="00E22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D27F"/>
  <w15:chartTrackingRefBased/>
  <w15:docId w15:val="{E719172D-5214-43B2-9F36-B8F0D85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446"/>
    <w:rPr>
      <w:rFonts w:eastAsiaTheme="majorEastAsia" w:cstheme="majorBidi"/>
      <w:color w:val="272727" w:themeColor="text1" w:themeTint="D8"/>
    </w:rPr>
  </w:style>
  <w:style w:type="paragraph" w:styleId="Title">
    <w:name w:val="Title"/>
    <w:basedOn w:val="Normal"/>
    <w:next w:val="Normal"/>
    <w:link w:val="TitleChar"/>
    <w:uiPriority w:val="10"/>
    <w:qFormat/>
    <w:rsid w:val="00E22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446"/>
    <w:pPr>
      <w:spacing w:before="160"/>
      <w:jc w:val="center"/>
    </w:pPr>
    <w:rPr>
      <w:i/>
      <w:iCs/>
      <w:color w:val="404040" w:themeColor="text1" w:themeTint="BF"/>
    </w:rPr>
  </w:style>
  <w:style w:type="character" w:customStyle="1" w:styleId="QuoteChar">
    <w:name w:val="Quote Char"/>
    <w:basedOn w:val="DefaultParagraphFont"/>
    <w:link w:val="Quote"/>
    <w:uiPriority w:val="29"/>
    <w:rsid w:val="00E22446"/>
    <w:rPr>
      <w:i/>
      <w:iCs/>
      <w:color w:val="404040" w:themeColor="text1" w:themeTint="BF"/>
    </w:rPr>
  </w:style>
  <w:style w:type="paragraph" w:styleId="ListParagraph">
    <w:name w:val="List Paragraph"/>
    <w:basedOn w:val="Normal"/>
    <w:uiPriority w:val="34"/>
    <w:qFormat/>
    <w:rsid w:val="00E22446"/>
    <w:pPr>
      <w:ind w:left="720"/>
      <w:contextualSpacing/>
    </w:pPr>
  </w:style>
  <w:style w:type="character" w:styleId="IntenseEmphasis">
    <w:name w:val="Intense Emphasis"/>
    <w:basedOn w:val="DefaultParagraphFont"/>
    <w:uiPriority w:val="21"/>
    <w:qFormat/>
    <w:rsid w:val="00E22446"/>
    <w:rPr>
      <w:i/>
      <w:iCs/>
      <w:color w:val="0F4761" w:themeColor="accent1" w:themeShade="BF"/>
    </w:rPr>
  </w:style>
  <w:style w:type="paragraph" w:styleId="IntenseQuote">
    <w:name w:val="Intense Quote"/>
    <w:basedOn w:val="Normal"/>
    <w:next w:val="Normal"/>
    <w:link w:val="IntenseQuoteChar"/>
    <w:uiPriority w:val="30"/>
    <w:qFormat/>
    <w:rsid w:val="00E22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446"/>
    <w:rPr>
      <w:i/>
      <w:iCs/>
      <w:color w:val="0F4761" w:themeColor="accent1" w:themeShade="BF"/>
    </w:rPr>
  </w:style>
  <w:style w:type="character" w:styleId="IntenseReference">
    <w:name w:val="Intense Reference"/>
    <w:basedOn w:val="DefaultParagraphFont"/>
    <w:uiPriority w:val="32"/>
    <w:qFormat/>
    <w:rsid w:val="00E22446"/>
    <w:rPr>
      <w:b/>
      <w:bCs/>
      <w:smallCaps/>
      <w:color w:val="0F4761" w:themeColor="accent1" w:themeShade="BF"/>
      <w:spacing w:val="5"/>
    </w:rPr>
  </w:style>
  <w:style w:type="paragraph" w:styleId="NormalWeb">
    <w:name w:val="Normal (Web)"/>
    <w:basedOn w:val="Normal"/>
    <w:uiPriority w:val="99"/>
    <w:semiHidden/>
    <w:unhideWhenUsed/>
    <w:rsid w:val="00E224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24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Zopluoglu</dc:creator>
  <cp:keywords/>
  <dc:description/>
  <cp:lastModifiedBy>Cengiz Zopluoglu</cp:lastModifiedBy>
  <cp:revision>2</cp:revision>
  <dcterms:created xsi:type="dcterms:W3CDTF">2025-04-03T18:19:00Z</dcterms:created>
  <dcterms:modified xsi:type="dcterms:W3CDTF">2025-04-03T18:47:00Z</dcterms:modified>
</cp:coreProperties>
</file>