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5819B" w14:textId="609F960C" w:rsidR="0074154C" w:rsidRPr="00304162" w:rsidRDefault="0074154C" w:rsidP="00304162">
      <w:pPr>
        <w:rPr>
          <w:b/>
          <w:bCs/>
          <w:sz w:val="28"/>
          <w:szCs w:val="28"/>
        </w:rPr>
      </w:pPr>
      <w:r w:rsidRPr="00304162">
        <w:rPr>
          <w:b/>
          <w:bCs/>
          <w:sz w:val="28"/>
          <w:szCs w:val="28"/>
        </w:rPr>
        <w:t>State-Space Grid Methodology Workshop</w:t>
      </w:r>
    </w:p>
    <w:p w14:paraId="6AB5C8EB" w14:textId="77777777" w:rsidR="0074154C" w:rsidRDefault="0074154C"/>
    <w:p w14:paraId="1423179D" w14:textId="45A324A7" w:rsidR="00EE6ADA" w:rsidRDefault="004951A8">
      <w:r>
        <w:t xml:space="preserve">Sponsored by the Center </w:t>
      </w:r>
      <w:r w:rsidR="00304162">
        <w:t>on</w:t>
      </w:r>
      <w:r>
        <w:t xml:space="preserve"> Parenting and Opioids, Dr. Tom </w:t>
      </w:r>
      <w:proofErr w:type="spellStart"/>
      <w:r>
        <w:t>Hollenstein</w:t>
      </w:r>
      <w:proofErr w:type="spellEnd"/>
      <w:r>
        <w:t xml:space="preserve"> will be offering a remote and free workshop next month (7/2-3) on the use of state-space grids to depict and analyze dynamic systems data, and you are welcome to join!</w:t>
      </w:r>
    </w:p>
    <w:p w14:paraId="64E6DA89" w14:textId="75C7A1CC" w:rsidR="004951A8" w:rsidRDefault="004951A8"/>
    <w:p w14:paraId="2B18AC22" w14:textId="0DC6FBF6" w:rsidR="00631A5F" w:rsidRPr="001C7982" w:rsidRDefault="00631A5F">
      <w:pPr>
        <w:rPr>
          <w:b/>
          <w:bCs/>
        </w:rPr>
      </w:pPr>
      <w:r w:rsidRPr="001C7982">
        <w:rPr>
          <w:b/>
          <w:bCs/>
        </w:rPr>
        <w:t xml:space="preserve">Why should </w:t>
      </w:r>
      <w:r w:rsidR="001C7982">
        <w:rPr>
          <w:b/>
          <w:bCs/>
        </w:rPr>
        <w:t>I</w:t>
      </w:r>
      <w:r w:rsidRPr="001C7982">
        <w:rPr>
          <w:b/>
          <w:bCs/>
        </w:rPr>
        <w:t xml:space="preserve"> join?</w:t>
      </w:r>
    </w:p>
    <w:p w14:paraId="42194F0F" w14:textId="465C7F58" w:rsidR="00631A5F" w:rsidRDefault="00631A5F" w:rsidP="009B1C4A">
      <w:r>
        <w:t>If you’re interested in dynamic systems</w:t>
      </w:r>
      <w:r w:rsidR="002C7D58">
        <w:t xml:space="preserve"> </w:t>
      </w:r>
      <w:r>
        <w:t xml:space="preserve">(e.g. how an </w:t>
      </w:r>
      <w:proofErr w:type="gramStart"/>
      <w:r>
        <w:t>individual responds</w:t>
      </w:r>
      <w:proofErr w:type="gramEnd"/>
      <w:r>
        <w:t xml:space="preserve"> to different situations over time, how dyads interact, group dynamics, etc.) this may be a useful method for you to depict and analyze the structure of and temporal changes within those systems. </w:t>
      </w:r>
      <w:r w:rsidR="009B1C4A">
        <w:t xml:space="preserve">For instance, this method may be particularly relevant to developmental researchers </w:t>
      </w:r>
      <w:r w:rsidR="002C7D58">
        <w:t>who are looking for new and innovative ways to model parent-child interactions</w:t>
      </w:r>
      <w:r w:rsidR="001306CB">
        <w:t>.</w:t>
      </w:r>
    </w:p>
    <w:p w14:paraId="7AEBD5F7" w14:textId="77777777" w:rsidR="00631A5F" w:rsidRDefault="00631A5F"/>
    <w:p w14:paraId="0696F46B" w14:textId="6C9067D2" w:rsidR="004951A8" w:rsidRPr="001C7982" w:rsidRDefault="004951A8">
      <w:pPr>
        <w:rPr>
          <w:b/>
          <w:bCs/>
        </w:rPr>
      </w:pPr>
      <w:r w:rsidRPr="001C7982">
        <w:rPr>
          <w:b/>
          <w:bCs/>
        </w:rPr>
        <w:t>What’s a state-space grid?</w:t>
      </w:r>
    </w:p>
    <w:p w14:paraId="2911AAAA" w14:textId="5AC92C4C" w:rsidR="004951A8" w:rsidRDefault="001C77B3" w:rsidP="001C77B3">
      <w:r>
        <w:t>Long answer provided at the workshop – but briefly, it’s a</w:t>
      </w:r>
      <w:r w:rsidR="009309B0">
        <w:t xml:space="preserve"> method </w:t>
      </w:r>
      <w:r>
        <w:t>in which</w:t>
      </w:r>
      <w:r w:rsidR="009B1C4A">
        <w:t xml:space="preserve"> </w:t>
      </w:r>
      <w:r>
        <w:t>v</w:t>
      </w:r>
      <w:r w:rsidR="00631A5F">
        <w:t>arious states are plotted in a two</w:t>
      </w:r>
      <w:r>
        <w:t xml:space="preserve"> (or three) </w:t>
      </w:r>
      <w:r w:rsidR="00631A5F">
        <w:t>dimensional space</w:t>
      </w:r>
      <w:r>
        <w:t xml:space="preserve">, such that each location on the grid represents a combination of values in each of those states. </w:t>
      </w:r>
      <w:r w:rsidR="001C7982">
        <w:t>Below is</w:t>
      </w:r>
      <w:r>
        <w:t xml:space="preserve"> an example of one plotting a child and mother’s </w:t>
      </w:r>
      <w:r w:rsidR="00230FB4">
        <w:t xml:space="preserve">positive and negative </w:t>
      </w:r>
      <w:r>
        <w:t>emotional states during an interaction.</w:t>
      </w:r>
      <w:r w:rsidR="002C7D58">
        <w:t xml:space="preserve"> State-space grids like this can help researchers </w:t>
      </w:r>
      <w:r w:rsidR="001C7982">
        <w:t>identify</w:t>
      </w:r>
      <w:r w:rsidR="002C7D58">
        <w:t xml:space="preserve"> underlying patterns at the dyadic level – for example, dyadic flexibility</w:t>
      </w:r>
      <w:r w:rsidR="00230FB4">
        <w:t xml:space="preserve"> (as illustrated in the left pane)</w:t>
      </w:r>
      <w:r>
        <w:t xml:space="preserve"> </w:t>
      </w:r>
      <w:r w:rsidR="002C7D58">
        <w:t xml:space="preserve">or rigidity </w:t>
      </w:r>
      <w:r w:rsidR="00230FB4">
        <w:t xml:space="preserve">(right pane) </w:t>
      </w:r>
      <w:r w:rsidR="002C7D58">
        <w:t>of behavior.</w:t>
      </w:r>
    </w:p>
    <w:p w14:paraId="45C2B746" w14:textId="59FDD677" w:rsidR="004951A8" w:rsidRDefault="004951A8"/>
    <w:p w14:paraId="7A196B7E" w14:textId="3995166F" w:rsidR="004951A8" w:rsidRDefault="004951A8"/>
    <w:p w14:paraId="27F8CA61" w14:textId="737B6F2C" w:rsidR="004951A8" w:rsidRDefault="00230FB4">
      <w:r>
        <w:rPr>
          <w:noProof/>
        </w:rPr>
        <w:drawing>
          <wp:inline distT="0" distB="0" distL="0" distR="0" wp14:anchorId="6164EC02" wp14:editId="2E4799B3">
            <wp:extent cx="5943600" cy="3114040"/>
            <wp:effectExtent l="0" t="0" r="0" b="0"/>
            <wp:docPr id="2" name="Picture 2" descr="A picture containing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3-03 at 11.52.38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D5789" w14:textId="5A23F9D6" w:rsidR="004951A8" w:rsidRDefault="004951A8"/>
    <w:p w14:paraId="1701D8A8" w14:textId="77777777" w:rsidR="00304162" w:rsidRDefault="00304162">
      <w:pPr>
        <w:rPr>
          <w:b/>
          <w:bCs/>
        </w:rPr>
      </w:pPr>
      <w:r>
        <w:rPr>
          <w:b/>
          <w:bCs/>
        </w:rPr>
        <w:br w:type="page"/>
      </w:r>
    </w:p>
    <w:p w14:paraId="31346321" w14:textId="76863DE8" w:rsidR="004951A8" w:rsidRPr="001C7982" w:rsidRDefault="002C7D58">
      <w:pPr>
        <w:rPr>
          <w:b/>
          <w:bCs/>
        </w:rPr>
      </w:pPr>
      <w:r w:rsidRPr="001C7982">
        <w:rPr>
          <w:b/>
          <w:bCs/>
        </w:rPr>
        <w:lastRenderedPageBreak/>
        <w:t xml:space="preserve">What will we do at the </w:t>
      </w:r>
      <w:r w:rsidR="001306CB" w:rsidRPr="001C7982">
        <w:rPr>
          <w:b/>
          <w:bCs/>
        </w:rPr>
        <w:t xml:space="preserve">2-day </w:t>
      </w:r>
      <w:r w:rsidRPr="001C7982">
        <w:rPr>
          <w:b/>
          <w:bCs/>
        </w:rPr>
        <w:t>workshop?</w:t>
      </w:r>
    </w:p>
    <w:p w14:paraId="5ECCFEF7" w14:textId="4DBD3292" w:rsidR="001306CB" w:rsidRPr="00230FB4" w:rsidRDefault="001306CB" w:rsidP="002C7D58">
      <w:r w:rsidRPr="00230FB4">
        <w:t>The workshop will be tailored to the needs of those who register, but typically:</w:t>
      </w:r>
    </w:p>
    <w:p w14:paraId="58FE7D0C" w14:textId="38C8E61C" w:rsidR="002C7D58" w:rsidRPr="00230FB4" w:rsidRDefault="001306CB" w:rsidP="002C7D58">
      <w:r w:rsidRPr="00230FB4">
        <w:t xml:space="preserve">Day 1 (4-6 hours) provides an overview of dynamic systems concepts and a review of how state-space grids have been used. We’ll also get an introduction to the free </w:t>
      </w:r>
      <w:proofErr w:type="spellStart"/>
      <w:r w:rsidRPr="00230FB4">
        <w:t>GridWare</w:t>
      </w:r>
      <w:proofErr w:type="spellEnd"/>
      <w:r w:rsidRPr="00230FB4">
        <w:t xml:space="preserve"> analysis software.</w:t>
      </w:r>
    </w:p>
    <w:p w14:paraId="395EF386" w14:textId="55F881B6" w:rsidR="004951A8" w:rsidRPr="00230FB4" w:rsidRDefault="001306CB" w:rsidP="001306CB">
      <w:r w:rsidRPr="00230FB4">
        <w:t>Day 2 (4-6 hours) is more hands-on and devoted to working together with your own data (a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  <w:lang w:bidi="he-IL"/>
        </w:rPr>
        <w:t xml:space="preserve"> </w:t>
      </w:r>
      <w:r w:rsidRPr="00230FB4">
        <w:t>dataset can be provided if you don’t have data) to come up with hypotheses, analyze and report findings to the group.</w:t>
      </w:r>
    </w:p>
    <w:p w14:paraId="16B95085" w14:textId="5E52C220" w:rsidR="001306CB" w:rsidRDefault="001306CB" w:rsidP="001306CB">
      <w:pPr>
        <w:rPr>
          <w:rFonts w:ascii="Calibri" w:eastAsia="Times New Roman" w:hAnsi="Calibri" w:cs="Calibri"/>
          <w:sz w:val="22"/>
          <w:szCs w:val="22"/>
          <w:shd w:val="clear" w:color="auto" w:fill="FFFFFF"/>
          <w:lang w:bidi="he-IL"/>
        </w:rPr>
      </w:pPr>
    </w:p>
    <w:p w14:paraId="27EE2E3A" w14:textId="78C19C4A" w:rsidR="001306CB" w:rsidRPr="00230FB4" w:rsidRDefault="001306CB" w:rsidP="001306CB">
      <w:pPr>
        <w:rPr>
          <w:b/>
          <w:bCs/>
        </w:rPr>
      </w:pPr>
      <w:r w:rsidRPr="00230FB4">
        <w:rPr>
          <w:b/>
          <w:bCs/>
        </w:rPr>
        <w:t>Who’s leading the workshop?</w:t>
      </w:r>
    </w:p>
    <w:p w14:paraId="3695C376" w14:textId="65F77B70" w:rsidR="001306CB" w:rsidRPr="00230FB4" w:rsidRDefault="001306CB" w:rsidP="00230FB4">
      <w:r w:rsidRPr="00230FB4">
        <w:t xml:space="preserve">Dr. Tom </w:t>
      </w:r>
      <w:proofErr w:type="spellStart"/>
      <w:r w:rsidRPr="00230FB4">
        <w:t>Hollenstein</w:t>
      </w:r>
      <w:proofErr w:type="spellEnd"/>
      <w:r w:rsidRPr="00230FB4">
        <w:t>, Professor of Psychology at Queen’s University in Ontario, is an expert in dynamic</w:t>
      </w:r>
      <w:r w:rsidR="00230FB4">
        <w:t xml:space="preserve"> </w:t>
      </w:r>
      <w:r w:rsidRPr="00230FB4">
        <w:t>systems approaches to the study of emotion regulation and a developer of the State Space Grid</w:t>
      </w:r>
      <w:r w:rsidR="00230FB4">
        <w:t xml:space="preserve"> </w:t>
      </w:r>
      <w:r w:rsidRPr="00230FB4">
        <w:t>methodology.</w:t>
      </w:r>
    </w:p>
    <w:p w14:paraId="52EA3616" w14:textId="7E29BAFC" w:rsidR="005F7930" w:rsidRPr="00230FB4" w:rsidRDefault="005F7930" w:rsidP="001306CB"/>
    <w:p w14:paraId="21F76350" w14:textId="39E02246" w:rsidR="005F7930" w:rsidRPr="00230FB4" w:rsidRDefault="005F7930" w:rsidP="001306CB">
      <w:pPr>
        <w:rPr>
          <w:b/>
          <w:bCs/>
        </w:rPr>
      </w:pPr>
      <w:r w:rsidRPr="00230FB4">
        <w:rPr>
          <w:b/>
          <w:bCs/>
        </w:rPr>
        <w:t xml:space="preserve">When is </w:t>
      </w:r>
      <w:r w:rsidR="001C7982" w:rsidRPr="00230FB4">
        <w:rPr>
          <w:b/>
          <w:bCs/>
        </w:rPr>
        <w:t>it</w:t>
      </w:r>
      <w:r w:rsidRPr="00230FB4">
        <w:rPr>
          <w:b/>
          <w:bCs/>
        </w:rPr>
        <w:t>?</w:t>
      </w:r>
    </w:p>
    <w:p w14:paraId="1A19B90A" w14:textId="2DE2DE8D" w:rsidR="005F7930" w:rsidRPr="00230FB4" w:rsidRDefault="005F7930" w:rsidP="001306CB">
      <w:r w:rsidRPr="00230FB4">
        <w:t>Thursday-Friday, July 2nd and 3rd. More specific details on time and the zoom link will be provided to those who register.</w:t>
      </w:r>
    </w:p>
    <w:p w14:paraId="5F278164" w14:textId="099BC90D" w:rsidR="005F7930" w:rsidRPr="00230FB4" w:rsidRDefault="005F7930" w:rsidP="001306CB"/>
    <w:p w14:paraId="387CA488" w14:textId="210BD76F" w:rsidR="005F7930" w:rsidRPr="00230FB4" w:rsidRDefault="005F7930" w:rsidP="001306CB">
      <w:pPr>
        <w:rPr>
          <w:b/>
          <w:bCs/>
        </w:rPr>
      </w:pPr>
      <w:r w:rsidRPr="00230FB4">
        <w:rPr>
          <w:b/>
          <w:bCs/>
        </w:rPr>
        <w:t>Where?</w:t>
      </w:r>
    </w:p>
    <w:p w14:paraId="5E54937D" w14:textId="790885B0" w:rsidR="005F7930" w:rsidRPr="00230FB4" w:rsidRDefault="005F7930" w:rsidP="001306CB">
      <w:r w:rsidRPr="00230FB4">
        <w:t>In your own home! This is a remote workshop on Zoom.</w:t>
      </w:r>
    </w:p>
    <w:p w14:paraId="56FDBB67" w14:textId="5F0B5208" w:rsidR="005F7930" w:rsidRPr="00230FB4" w:rsidRDefault="005F7930" w:rsidP="001306CB"/>
    <w:p w14:paraId="5056E129" w14:textId="740EE732" w:rsidR="005F7930" w:rsidRPr="00230FB4" w:rsidRDefault="005F7930" w:rsidP="001306CB">
      <w:pPr>
        <w:rPr>
          <w:b/>
          <w:bCs/>
        </w:rPr>
      </w:pPr>
      <w:r w:rsidRPr="00230FB4">
        <w:rPr>
          <w:b/>
          <w:bCs/>
        </w:rPr>
        <w:t>How much does it cost?</w:t>
      </w:r>
    </w:p>
    <w:p w14:paraId="33378905" w14:textId="545789EE" w:rsidR="001306CB" w:rsidRPr="00230FB4" w:rsidRDefault="005F7930" w:rsidP="005F7930">
      <w:r w:rsidRPr="00230FB4">
        <w:t xml:space="preserve">It’s free! The P50 Center </w:t>
      </w:r>
      <w:r w:rsidR="00304162">
        <w:t>on</w:t>
      </w:r>
      <w:r w:rsidRPr="00230FB4">
        <w:t xml:space="preserve"> Parenting and Opioids has funded </w:t>
      </w:r>
      <w:r w:rsidR="00896911">
        <w:t>it through their</w:t>
      </w:r>
      <w:r w:rsidRPr="00230FB4">
        <w:t xml:space="preserve"> Training Core funds.</w:t>
      </w:r>
    </w:p>
    <w:p w14:paraId="11E6D05D" w14:textId="5ED4338F" w:rsidR="005F7930" w:rsidRPr="00230FB4" w:rsidRDefault="005F7930" w:rsidP="005F7930"/>
    <w:p w14:paraId="6EE0CF99" w14:textId="54F90B45" w:rsidR="005F7930" w:rsidRPr="00230FB4" w:rsidRDefault="005F7930" w:rsidP="005F7930">
      <w:pPr>
        <w:rPr>
          <w:b/>
          <w:bCs/>
        </w:rPr>
      </w:pPr>
      <w:r w:rsidRPr="00230FB4">
        <w:rPr>
          <w:b/>
          <w:bCs/>
        </w:rPr>
        <w:t>How do I register?</w:t>
      </w:r>
    </w:p>
    <w:p w14:paraId="71324C27" w14:textId="1E4FF498" w:rsidR="005F7930" w:rsidRDefault="005F7930" w:rsidP="002167AC">
      <w:r w:rsidRPr="00230FB4">
        <w:t xml:space="preserve">Please complete </w:t>
      </w:r>
      <w:hyperlink r:id="rId5" w:history="1">
        <w:r w:rsidR="002167AC" w:rsidRPr="002167AC">
          <w:rPr>
            <w:rStyle w:val="Hyperlink"/>
          </w:rPr>
          <w:t>this Qualtrics survey</w:t>
        </w:r>
      </w:hyperlink>
      <w:r w:rsidR="002167AC" w:rsidRPr="002167AC">
        <w:t xml:space="preserve"> </w:t>
      </w:r>
      <w:r w:rsidRPr="00230FB4">
        <w:t xml:space="preserve">by </w:t>
      </w:r>
      <w:r w:rsidR="002167AC">
        <w:t>Thursday</w:t>
      </w:r>
      <w:r w:rsidRPr="00230FB4">
        <w:t xml:space="preserve">, June </w:t>
      </w:r>
      <w:r w:rsidR="002167AC">
        <w:t>18th</w:t>
      </w:r>
      <w:r w:rsidRPr="00230FB4">
        <w:t xml:space="preserve"> 5pm to register for the worksho</w:t>
      </w:r>
      <w:r w:rsidR="00304162">
        <w:t>p</w:t>
      </w:r>
      <w:r w:rsidRPr="00230FB4">
        <w:t>.</w:t>
      </w:r>
    </w:p>
    <w:p w14:paraId="2DBC7180" w14:textId="315B108B" w:rsidR="00304162" w:rsidRDefault="00304162" w:rsidP="002167AC"/>
    <w:p w14:paraId="0D96848F" w14:textId="443C8685" w:rsidR="00304162" w:rsidRPr="00230FB4" w:rsidRDefault="00304162" w:rsidP="002167AC">
      <w:r>
        <w:br/>
        <w:t>For further inquiries, feel free to contact me at: yeverett@uoregon.edu</w:t>
      </w:r>
    </w:p>
    <w:p w14:paraId="19E9AFA8" w14:textId="4AA546AF" w:rsidR="005F7930" w:rsidRPr="00230FB4" w:rsidRDefault="005F7930" w:rsidP="005F7930"/>
    <w:sectPr w:rsidR="005F7930" w:rsidRPr="00230FB4" w:rsidSect="00224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A"/>
    <w:rsid w:val="001306CB"/>
    <w:rsid w:val="001406B0"/>
    <w:rsid w:val="001C77B3"/>
    <w:rsid w:val="001C7982"/>
    <w:rsid w:val="002167AC"/>
    <w:rsid w:val="00224D46"/>
    <w:rsid w:val="00230FB4"/>
    <w:rsid w:val="002C7D58"/>
    <w:rsid w:val="00304162"/>
    <w:rsid w:val="004951A8"/>
    <w:rsid w:val="005F7930"/>
    <w:rsid w:val="006113B3"/>
    <w:rsid w:val="00631A5F"/>
    <w:rsid w:val="0074154C"/>
    <w:rsid w:val="007442C0"/>
    <w:rsid w:val="00846D15"/>
    <w:rsid w:val="00896911"/>
    <w:rsid w:val="009309B0"/>
    <w:rsid w:val="009A5EA1"/>
    <w:rsid w:val="009B1C4A"/>
    <w:rsid w:val="00EE6ADA"/>
    <w:rsid w:val="00EF6AE4"/>
    <w:rsid w:val="00F6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D5A33"/>
  <w15:chartTrackingRefBased/>
  <w15:docId w15:val="{0204BEF9-EAC9-AE46-A250-09E6B406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7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7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egon.qualtrics.com/jfe/form/SV_4PaHGjbsaDcWZP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 Everett</dc:creator>
  <cp:keywords/>
  <dc:description/>
  <cp:lastModifiedBy>Yoel Everett</cp:lastModifiedBy>
  <cp:revision>4</cp:revision>
  <dcterms:created xsi:type="dcterms:W3CDTF">2020-06-05T14:54:00Z</dcterms:created>
  <dcterms:modified xsi:type="dcterms:W3CDTF">2020-06-06T21:43:00Z</dcterms:modified>
</cp:coreProperties>
</file>