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37.88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Virtual Supervision during COVID-19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28076171875" w:line="230.2649974822998" w:lineRule="auto"/>
        <w:ind w:left="1594.9798583984375" w:right="930.52001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Volunteers needed to participate in a survey about psychology doctoral students’  satisfaction with virtual supervision in their practicum/externship experiences  during COVID-19!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98193359375" w:line="240" w:lineRule="auto"/>
        <w:ind w:left="0" w:right="3040.2807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074035" cy="220649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206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1.280517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073400" cy="12065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2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This Photo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Unknown Author is licensed under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CC BY-SA-NC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012451171875" w:line="240" w:lineRule="auto"/>
        <w:ind w:left="1444.57992553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qualify for this study, you must fit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following criteria: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200439453125" w:line="240" w:lineRule="auto"/>
        <w:ind w:left="2256.280059814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a student in a psychology doctoral program.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-212902</wp:posOffset>
            </wp:positionH>
            <wp:positionV relativeFrom="paragraph">
              <wp:posOffset>34925</wp:posOffset>
            </wp:positionV>
            <wp:extent cx="273050" cy="168275"/>
            <wp:effectExtent b="0" l="0" r="0" t="0"/>
            <wp:wrapSquare wrapText="bothSides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6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7529067993164" w:lineRule="auto"/>
        <w:ind w:left="1891.0000610351562" w:right="1327.2814941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completed a practicum at some point during the 2019-2020 academic year.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3050" cy="1682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6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received virtual supervision in that practicum at some point during COVID-19.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34925</wp:posOffset>
            </wp:positionV>
            <wp:extent cx="273050" cy="168275"/>
            <wp:effectExtent b="0" l="0" r="0" t="0"/>
            <wp:wrapSquare wrapText="bothSides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6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448486328125" w:line="231.15723609924316" w:lineRule="auto"/>
        <w:ind w:left="1443.6198425292969" w:right="1264.08447265625" w:firstLine="0.7200622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 examine psychology doctoral students’ satisfaction with the virtual supervision  they received in their practicum/externship experiences during COVID-19 and compare it to  their satisfaction with supervision before COVID-19.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632080078125" w:line="264.4771957397461" w:lineRule="auto"/>
        <w:ind w:left="1442.659912109375" w:right="848.041992187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a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Commitment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This study includes an online survey via Qualtrics that will take roughly 15  minutes. Please use this link to access the survey if you would like to participate: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ac0"/>
          <w:sz w:val="24"/>
          <w:szCs w:val="24"/>
          <w:highlight w:val="white"/>
          <w:u w:val="single"/>
          <w:vertAlign w:val="baseline"/>
          <w:rtl w:val="0"/>
        </w:rPr>
        <w:t xml:space="preserve">https://rowan.co1.qualtrics.com/jfe/form/SV_emmdtGQ3DmlYSG1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a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6427001953125" w:line="233.23998928070068" w:lineRule="auto"/>
        <w:ind w:left="1444.3399047851562" w:right="1622.3602294921875" w:firstLine="7.9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Compensation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After completing the survey, participants can choose to provide contact  information to be entered into a random drawing for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$100 Amazon Virtual Gift Card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080078125" w:line="240" w:lineRule="auto"/>
        <w:ind w:left="1444.0998840332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0" w:top="1760.599365234375" w:left="0" w:right="593.7194824218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have any questions regarding the research study, please contact the researchers: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0003662109375" w:line="240" w:lineRule="auto"/>
        <w:ind w:left="0" w:right="1066.6998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Abigail Moretti, Co-Investigator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9.29992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morett94@students.rowan.edu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2.20016479492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Version #: 2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990386963" w:lineRule="auto"/>
        <w:ind w:left="304.5001220703125" w:right="1210.300292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Christina Simmons, Ph.D., Principal Investigator  simmonsc@rowan.edu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51025390625" w:line="240" w:lineRule="auto"/>
        <w:ind w:left="0" w:right="37.4194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RESERVED FOR IRB APPROVAL STAMP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Version Date: 11/2/2020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" w:line="240" w:lineRule="auto"/>
        <w:ind w:left="0" w:right="26.319580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1760.599365234375" w:left="723.7000274658203" w:right="593.719482421875" w:header="0" w:footer="720"/>
          <w:cols w:equalWidth="0" w:num="2">
            <w:col w:space="0" w:w="5480"/>
            <w:col w:space="0" w:w="54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DO NOT REMOVE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2598876953125" w:line="240" w:lineRule="auto"/>
        <w:ind w:left="0" w:right="846.1206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Creation/Revision Date: 11/2/2020 </w:t>
      </w:r>
    </w:p>
    <w:sectPr>
      <w:type w:val="continuous"/>
      <w:pgSz w:h="15840" w:w="12240" w:orient="portrait"/>
      <w:pgMar w:bottom="0" w:top="1760.599365234375" w:left="0" w:right="593.719482421875" w:header="0" w:footer="720"/>
      <w:cols w:equalWidth="0" w:num="1">
        <w:col w:space="0" w:w="11646.28051757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