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22"/>
        <w:tblOverlap w:val="never"/>
        <w:tblW w:w="10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3955"/>
        <w:gridCol w:w="3374"/>
        <w:gridCol w:w="3554"/>
      </w:tblGrid>
      <w:tr w:rsidR="008773DB" w14:paraId="19D4EEDD" w14:textId="77777777" w:rsidTr="00681E1C">
        <w:trPr>
          <w:cantSplit/>
        </w:trPr>
        <w:tc>
          <w:tcPr>
            <w:tcW w:w="10883" w:type="dxa"/>
            <w:gridSpan w:val="3"/>
            <w:shd w:val="clear" w:color="auto" w:fill="007030"/>
          </w:tcPr>
          <w:p w14:paraId="267CB914" w14:textId="77777777" w:rsidR="008773DB" w:rsidRDefault="008773DB" w:rsidP="008773DB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8773DB">
              <w:rPr>
                <w:b/>
                <w:color w:val="FFFFFF" w:themeColor="background1"/>
                <w:sz w:val="28"/>
              </w:rPr>
              <w:t>COE-CC</w:t>
            </w:r>
            <w:r w:rsidRPr="008773DB">
              <w:rPr>
                <w:b/>
                <w:color w:val="FFFFFF" w:themeColor="background1"/>
                <w:spacing w:val="-2"/>
                <w:sz w:val="28"/>
              </w:rPr>
              <w:t xml:space="preserve"> </w:t>
            </w:r>
            <w:r w:rsidRPr="008773DB">
              <w:rPr>
                <w:b/>
                <w:color w:val="FFFFFF" w:themeColor="background1"/>
                <w:sz w:val="28"/>
              </w:rPr>
              <w:t>Questions</w:t>
            </w:r>
            <w:r w:rsidRPr="008773DB">
              <w:rPr>
                <w:b/>
                <w:color w:val="FFFFFF" w:themeColor="background1"/>
                <w:spacing w:val="-2"/>
                <w:sz w:val="28"/>
              </w:rPr>
              <w:t xml:space="preserve"> </w:t>
            </w:r>
            <w:r w:rsidRPr="008773DB">
              <w:rPr>
                <w:b/>
                <w:color w:val="FFFFFF" w:themeColor="background1"/>
                <w:sz w:val="28"/>
              </w:rPr>
              <w:t>&amp;</w:t>
            </w:r>
            <w:r w:rsidRPr="008773DB">
              <w:rPr>
                <w:b/>
                <w:color w:val="FFFFFF" w:themeColor="background1"/>
                <w:spacing w:val="-4"/>
                <w:sz w:val="28"/>
              </w:rPr>
              <w:t xml:space="preserve"> </w:t>
            </w:r>
            <w:r w:rsidRPr="008773DB">
              <w:rPr>
                <w:b/>
                <w:color w:val="FFFFFF" w:themeColor="background1"/>
                <w:sz w:val="28"/>
              </w:rPr>
              <w:t>Responses</w:t>
            </w:r>
          </w:p>
        </w:tc>
      </w:tr>
      <w:tr w:rsidR="00681E1C" w14:paraId="4F4DF593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29024107" w14:textId="77777777" w:rsidR="00681E1C" w:rsidRDefault="00681E1C" w:rsidP="00681E1C">
            <w:pPr>
              <w:rPr>
                <w:sz w:val="20"/>
                <w:szCs w:val="20"/>
              </w:rPr>
            </w:pPr>
            <w:r w:rsidRPr="002350BE">
              <w:rPr>
                <w:sz w:val="20"/>
                <w:szCs w:val="20"/>
              </w:rPr>
              <w:t>Name</w:t>
            </w:r>
            <w:r w:rsidR="002350BE">
              <w:rPr>
                <w:sz w:val="20"/>
                <w:szCs w:val="20"/>
              </w:rPr>
              <w:br/>
              <w:t>R</w:t>
            </w:r>
            <w:r w:rsidRPr="002350BE">
              <w:rPr>
                <w:sz w:val="20"/>
                <w:szCs w:val="20"/>
              </w:rPr>
              <w:t>ole of person submitting proposal</w:t>
            </w:r>
          </w:p>
          <w:p w14:paraId="18DC4969" w14:textId="609E03BD" w:rsidR="00917650" w:rsidRPr="002350BE" w:rsidRDefault="00917650" w:rsidP="00681E1C">
            <w:pPr>
              <w:rPr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55F912AA" w14:textId="2DDF1E6D" w:rsidR="00626317" w:rsidRPr="00B93B79" w:rsidRDefault="00626317" w:rsidP="00917650">
            <w:pPr>
              <w:pStyle w:val="TableParagraph"/>
              <w:spacing w:line="268" w:lineRule="exact"/>
              <w:ind w:left="0"/>
            </w:pPr>
          </w:p>
        </w:tc>
      </w:tr>
      <w:tr w:rsidR="00681E1C" w14:paraId="2851588D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7CD2DEDE" w14:textId="22915D99" w:rsidR="00681E1C" w:rsidRPr="002350BE" w:rsidRDefault="002350BE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COE department </w:t>
            </w:r>
            <w:r w:rsidR="00681E1C" w:rsidRPr="002350BE">
              <w:rPr>
                <w:sz w:val="20"/>
                <w:szCs w:val="20"/>
              </w:rPr>
              <w:t>submitting proposal</w:t>
            </w:r>
          </w:p>
        </w:tc>
        <w:tc>
          <w:tcPr>
            <w:tcW w:w="6928" w:type="dxa"/>
            <w:gridSpan w:val="2"/>
          </w:tcPr>
          <w:p w14:paraId="599BF91B" w14:textId="3AB22E11" w:rsidR="00681E1C" w:rsidRDefault="00681E1C" w:rsidP="00681E1C">
            <w:pPr>
              <w:pStyle w:val="TableParagraph"/>
              <w:spacing w:line="248" w:lineRule="exact"/>
              <w:ind w:left="0"/>
            </w:pPr>
          </w:p>
          <w:p w14:paraId="40BCDC04" w14:textId="35CECD05" w:rsidR="00917650" w:rsidRPr="00B93B79" w:rsidRDefault="00917650" w:rsidP="00681E1C">
            <w:pPr>
              <w:pStyle w:val="TableParagraph"/>
              <w:spacing w:line="248" w:lineRule="exact"/>
              <w:ind w:left="0"/>
            </w:pPr>
          </w:p>
        </w:tc>
      </w:tr>
      <w:tr w:rsidR="004732E2" w14:paraId="79F00473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204BBD0D" w14:textId="77777777" w:rsidR="004732E2" w:rsidRDefault="004732E2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or Course (Number and title) being added or updated</w:t>
            </w:r>
          </w:p>
          <w:p w14:paraId="3DF932FE" w14:textId="2E79C7B9" w:rsidR="004732E2" w:rsidRPr="004732E2" w:rsidRDefault="004732E2" w:rsidP="00681E1C">
            <w:pPr>
              <w:rPr>
                <w:b/>
                <w:bCs/>
                <w:sz w:val="20"/>
                <w:szCs w:val="20"/>
              </w:rPr>
            </w:pPr>
            <w:r w:rsidRPr="004732E2">
              <w:rPr>
                <w:b/>
                <w:bCs/>
                <w:sz w:val="20"/>
                <w:szCs w:val="20"/>
              </w:rPr>
              <w:t xml:space="preserve">Please note that the title of courses may only be 5 words long and up to 60 characters. </w:t>
            </w:r>
          </w:p>
        </w:tc>
        <w:tc>
          <w:tcPr>
            <w:tcW w:w="6928" w:type="dxa"/>
            <w:gridSpan w:val="2"/>
          </w:tcPr>
          <w:p w14:paraId="1C26073A" w14:textId="77777777" w:rsidR="004732E2" w:rsidRDefault="004732E2" w:rsidP="00681E1C">
            <w:pPr>
              <w:pStyle w:val="TableParagraph"/>
              <w:spacing w:line="248" w:lineRule="exact"/>
              <w:ind w:left="0"/>
            </w:pPr>
          </w:p>
        </w:tc>
      </w:tr>
      <w:tr w:rsidR="002350BE" w14:paraId="18337DD2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53BEDD8E" w14:textId="6CFE069F" w:rsidR="002350BE" w:rsidRPr="002350BE" w:rsidRDefault="002350BE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proposal </w:t>
            </w:r>
          </w:p>
        </w:tc>
        <w:tc>
          <w:tcPr>
            <w:tcW w:w="3374" w:type="dxa"/>
          </w:tcPr>
          <w:p w14:paraId="20E2B46C" w14:textId="39F50FFF" w:rsidR="002350BE" w:rsidRPr="002350BE" w:rsidRDefault="002350BE" w:rsidP="004B75DA">
            <w:pPr>
              <w:pStyle w:val="TableParagraph"/>
              <w:spacing w:line="248" w:lineRule="exact"/>
              <w:ind w:left="0"/>
              <w:rPr>
                <w:b/>
              </w:rPr>
            </w:pPr>
            <w:r w:rsidRPr="002350BE">
              <w:rPr>
                <w:b/>
              </w:rPr>
              <w:t>Courses (COECC and UOCC)</w:t>
            </w:r>
          </w:p>
          <w:p w14:paraId="6C6807AB" w14:textId="1F33E508" w:rsidR="002350BE" w:rsidRDefault="002350BE" w:rsidP="002350BE">
            <w:pPr>
              <w:pStyle w:val="TableParagraph"/>
              <w:numPr>
                <w:ilvl w:val="0"/>
                <w:numId w:val="2"/>
              </w:numPr>
              <w:spacing w:line="248" w:lineRule="exact"/>
            </w:pPr>
            <w:r>
              <w:t xml:space="preserve">New Course                                 </w:t>
            </w:r>
          </w:p>
          <w:p w14:paraId="5E8D6A04" w14:textId="77777777" w:rsidR="002350BE" w:rsidRDefault="002350BE" w:rsidP="002350BE">
            <w:pPr>
              <w:pStyle w:val="TableParagraph"/>
              <w:numPr>
                <w:ilvl w:val="0"/>
                <w:numId w:val="2"/>
              </w:numPr>
              <w:spacing w:line="248" w:lineRule="exact"/>
            </w:pPr>
            <w:r>
              <w:t xml:space="preserve">Changes to Existing Course      </w:t>
            </w:r>
          </w:p>
          <w:p w14:paraId="208D3B0A" w14:textId="77777777" w:rsidR="002350BE" w:rsidRDefault="002350BE" w:rsidP="002350BE">
            <w:pPr>
              <w:pStyle w:val="TableParagraph"/>
              <w:numPr>
                <w:ilvl w:val="0"/>
                <w:numId w:val="2"/>
              </w:numPr>
              <w:spacing w:line="248" w:lineRule="exact"/>
            </w:pPr>
            <w:r>
              <w:t xml:space="preserve">Undergraduate </w:t>
            </w:r>
          </w:p>
          <w:p w14:paraId="313D0134" w14:textId="4C89E3DC" w:rsidR="002350BE" w:rsidRPr="002350BE" w:rsidRDefault="002350BE" w:rsidP="002350BE">
            <w:pPr>
              <w:pStyle w:val="TableParagraph"/>
              <w:numPr>
                <w:ilvl w:val="0"/>
                <w:numId w:val="2"/>
              </w:numPr>
              <w:spacing w:line="248" w:lineRule="exact"/>
            </w:pPr>
            <w:r>
              <w:t>Graduate</w:t>
            </w:r>
          </w:p>
        </w:tc>
        <w:tc>
          <w:tcPr>
            <w:tcW w:w="3554" w:type="dxa"/>
          </w:tcPr>
          <w:p w14:paraId="5A2E36EC" w14:textId="2C1D97DD" w:rsidR="002350BE" w:rsidRPr="002350BE" w:rsidRDefault="002350BE" w:rsidP="002350BE">
            <w:pPr>
              <w:pStyle w:val="TableParagraph"/>
              <w:spacing w:line="248" w:lineRule="exact"/>
              <w:ind w:left="0"/>
              <w:rPr>
                <w:b/>
              </w:rPr>
            </w:pPr>
            <w:r>
              <w:rPr>
                <w:b/>
              </w:rPr>
              <w:t xml:space="preserve">Programs </w:t>
            </w:r>
            <w:r w:rsidRPr="002350BE">
              <w:rPr>
                <w:b/>
              </w:rPr>
              <w:t xml:space="preserve">(COECC and </w:t>
            </w:r>
            <w:r>
              <w:rPr>
                <w:b/>
              </w:rPr>
              <w:t>UGC or GC</w:t>
            </w:r>
            <w:r w:rsidRPr="002350BE">
              <w:rPr>
                <w:b/>
              </w:rPr>
              <w:t>)</w:t>
            </w:r>
          </w:p>
          <w:p w14:paraId="7CE72DBD" w14:textId="4569E93E" w:rsidR="002350BE" w:rsidRDefault="002350BE" w:rsidP="002350BE">
            <w:pPr>
              <w:pStyle w:val="TableParagraph"/>
              <w:numPr>
                <w:ilvl w:val="0"/>
                <w:numId w:val="2"/>
              </w:numPr>
              <w:spacing w:line="248" w:lineRule="exact"/>
            </w:pPr>
            <w:r>
              <w:t xml:space="preserve">New Program                                 </w:t>
            </w:r>
          </w:p>
          <w:p w14:paraId="4BD2A6FE" w14:textId="7AC7091F" w:rsidR="002350BE" w:rsidRDefault="002350BE" w:rsidP="002350BE">
            <w:pPr>
              <w:pStyle w:val="TableParagraph"/>
              <w:numPr>
                <w:ilvl w:val="0"/>
                <w:numId w:val="2"/>
              </w:numPr>
              <w:spacing w:line="248" w:lineRule="exact"/>
            </w:pPr>
            <w:r>
              <w:t xml:space="preserve">Changes to Existing Program      </w:t>
            </w:r>
          </w:p>
          <w:p w14:paraId="780AEE5C" w14:textId="682778C9" w:rsidR="002350BE" w:rsidRDefault="002350BE" w:rsidP="002350BE">
            <w:pPr>
              <w:pStyle w:val="TableParagraph"/>
              <w:numPr>
                <w:ilvl w:val="0"/>
                <w:numId w:val="2"/>
              </w:numPr>
              <w:spacing w:line="248" w:lineRule="exact"/>
            </w:pPr>
            <w:r>
              <w:t xml:space="preserve">Undergraduate </w:t>
            </w:r>
          </w:p>
          <w:p w14:paraId="4D51A5FD" w14:textId="4E016A9E" w:rsidR="002350BE" w:rsidRDefault="002350BE" w:rsidP="002350BE">
            <w:pPr>
              <w:pStyle w:val="TableParagraph"/>
              <w:numPr>
                <w:ilvl w:val="0"/>
                <w:numId w:val="2"/>
              </w:numPr>
              <w:spacing w:line="248" w:lineRule="exact"/>
            </w:pPr>
            <w:r>
              <w:t xml:space="preserve">Graduate </w:t>
            </w:r>
          </w:p>
          <w:p w14:paraId="5C468399" w14:textId="39FC58AD" w:rsidR="002350BE" w:rsidRPr="00B93B79" w:rsidRDefault="002350BE" w:rsidP="00681E1C">
            <w:pPr>
              <w:pStyle w:val="TableParagraph"/>
              <w:spacing w:line="248" w:lineRule="exact"/>
            </w:pPr>
          </w:p>
        </w:tc>
      </w:tr>
      <w:tr w:rsidR="00917650" w14:paraId="571DEA6D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4C2D29E9" w14:textId="77777777" w:rsidR="00917650" w:rsidRDefault="00917650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proposed changes</w:t>
            </w:r>
          </w:p>
          <w:p w14:paraId="51F81873" w14:textId="77777777" w:rsidR="00917650" w:rsidRDefault="00917650" w:rsidP="00681E1C">
            <w:pPr>
              <w:rPr>
                <w:sz w:val="20"/>
                <w:szCs w:val="20"/>
              </w:rPr>
            </w:pPr>
          </w:p>
          <w:p w14:paraId="59DD65FB" w14:textId="77777777" w:rsidR="00917650" w:rsidRDefault="00917650" w:rsidP="00681E1C">
            <w:pPr>
              <w:rPr>
                <w:i/>
                <w:sz w:val="20"/>
                <w:szCs w:val="20"/>
              </w:rPr>
            </w:pPr>
            <w:r w:rsidRPr="00917650">
              <w:rPr>
                <w:i/>
                <w:sz w:val="20"/>
                <w:szCs w:val="20"/>
              </w:rPr>
              <w:t>Briefly describe what changes are proposed.</w:t>
            </w:r>
          </w:p>
          <w:p w14:paraId="24671C6C" w14:textId="56857B70" w:rsidR="00917650" w:rsidRPr="00917650" w:rsidRDefault="00917650" w:rsidP="00681E1C">
            <w:pPr>
              <w:rPr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22BA10A9" w14:textId="77777777" w:rsidR="00917650" w:rsidRPr="00380262" w:rsidRDefault="00917650" w:rsidP="00917650">
            <w:pPr>
              <w:pStyle w:val="BodyText"/>
              <w:spacing w:before="94"/>
              <w:ind w:right="271"/>
              <w:rPr>
                <w:rFonts w:asciiTheme="minorHAnsi" w:hAnsiTheme="minorHAnsi" w:cstheme="minorHAnsi"/>
              </w:rPr>
            </w:pPr>
          </w:p>
        </w:tc>
      </w:tr>
      <w:tr w:rsidR="00681E1C" w14:paraId="39DDB8AB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2E3B1750" w14:textId="77777777" w:rsidR="00681E1C" w:rsidRDefault="00681E1C" w:rsidP="00681E1C">
            <w:pPr>
              <w:rPr>
                <w:sz w:val="20"/>
                <w:szCs w:val="20"/>
              </w:rPr>
            </w:pPr>
            <w:r w:rsidRPr="002350BE">
              <w:rPr>
                <w:sz w:val="20"/>
                <w:szCs w:val="20"/>
              </w:rPr>
              <w:t>Rationale</w:t>
            </w:r>
            <w:r w:rsidR="002350BE">
              <w:rPr>
                <w:sz w:val="20"/>
                <w:szCs w:val="20"/>
              </w:rPr>
              <w:t xml:space="preserve"> for</w:t>
            </w:r>
            <w:r w:rsidRPr="002350BE">
              <w:rPr>
                <w:sz w:val="20"/>
                <w:szCs w:val="20"/>
              </w:rPr>
              <w:t xml:space="preserve"> </w:t>
            </w:r>
            <w:r w:rsidR="002350BE">
              <w:rPr>
                <w:sz w:val="20"/>
                <w:szCs w:val="20"/>
              </w:rPr>
              <w:t>pr</w:t>
            </w:r>
            <w:r w:rsidRPr="002350BE">
              <w:rPr>
                <w:sz w:val="20"/>
                <w:szCs w:val="20"/>
              </w:rPr>
              <w:t xml:space="preserve">oposed </w:t>
            </w:r>
            <w:r w:rsidR="002350BE">
              <w:rPr>
                <w:sz w:val="20"/>
                <w:szCs w:val="20"/>
              </w:rPr>
              <w:t>changes</w:t>
            </w:r>
          </w:p>
          <w:p w14:paraId="33C1917C" w14:textId="77777777" w:rsidR="00917650" w:rsidRDefault="00917650" w:rsidP="00681E1C">
            <w:pPr>
              <w:rPr>
                <w:sz w:val="20"/>
                <w:szCs w:val="20"/>
              </w:rPr>
            </w:pPr>
          </w:p>
          <w:p w14:paraId="599A2705" w14:textId="77777777" w:rsidR="00917650" w:rsidRDefault="00917650" w:rsidP="00681E1C">
            <w:pPr>
              <w:rPr>
                <w:sz w:val="20"/>
                <w:szCs w:val="20"/>
              </w:rPr>
            </w:pPr>
            <w:r w:rsidRPr="00917650">
              <w:rPr>
                <w:i/>
                <w:sz w:val="20"/>
                <w:szCs w:val="20"/>
              </w:rPr>
              <w:t>Briefly explain why the changes are being made</w:t>
            </w:r>
            <w:r>
              <w:rPr>
                <w:sz w:val="20"/>
                <w:szCs w:val="20"/>
              </w:rPr>
              <w:t xml:space="preserve">.  </w:t>
            </w:r>
          </w:p>
          <w:p w14:paraId="0A6E90B9" w14:textId="1D9E3669" w:rsidR="00917650" w:rsidRPr="002350BE" w:rsidRDefault="00917650" w:rsidP="00681E1C">
            <w:pPr>
              <w:rPr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4EB2BBDC" w14:textId="64910EB3" w:rsidR="00626317" w:rsidRPr="00380262" w:rsidRDefault="00626317" w:rsidP="00917650">
            <w:pPr>
              <w:pStyle w:val="BodyText"/>
              <w:spacing w:before="94"/>
              <w:ind w:right="271"/>
              <w:rPr>
                <w:rFonts w:asciiTheme="minorHAnsi" w:hAnsiTheme="minorHAnsi" w:cstheme="minorHAnsi"/>
              </w:rPr>
            </w:pPr>
          </w:p>
        </w:tc>
      </w:tr>
      <w:tr w:rsidR="00681E1C" w14:paraId="56A18182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32A9C08E" w14:textId="77777777" w:rsidR="00917650" w:rsidRDefault="00681E1C" w:rsidP="00681E1C">
            <w:pPr>
              <w:rPr>
                <w:sz w:val="20"/>
                <w:szCs w:val="20"/>
              </w:rPr>
            </w:pPr>
            <w:r w:rsidRPr="002350BE">
              <w:rPr>
                <w:sz w:val="20"/>
                <w:szCs w:val="20"/>
              </w:rPr>
              <w:t xml:space="preserve">Curricular </w:t>
            </w:r>
            <w:r w:rsidR="00917650">
              <w:rPr>
                <w:sz w:val="20"/>
                <w:szCs w:val="20"/>
              </w:rPr>
              <w:t>r</w:t>
            </w:r>
            <w:r w:rsidRPr="002350BE">
              <w:rPr>
                <w:sz w:val="20"/>
                <w:szCs w:val="20"/>
              </w:rPr>
              <w:t xml:space="preserve">eview </w:t>
            </w:r>
            <w:r w:rsidR="00917650">
              <w:rPr>
                <w:sz w:val="20"/>
                <w:szCs w:val="20"/>
              </w:rPr>
              <w:t>p</w:t>
            </w:r>
            <w:r w:rsidRPr="002350BE">
              <w:rPr>
                <w:sz w:val="20"/>
                <w:szCs w:val="20"/>
              </w:rPr>
              <w:t>rocess</w:t>
            </w:r>
          </w:p>
          <w:p w14:paraId="51FB9331" w14:textId="77777777" w:rsidR="00917650" w:rsidRDefault="00917650" w:rsidP="00917650">
            <w:pPr>
              <w:rPr>
                <w:sz w:val="20"/>
                <w:szCs w:val="20"/>
              </w:rPr>
            </w:pPr>
          </w:p>
          <w:p w14:paraId="37B6DAA6" w14:textId="77777777" w:rsidR="00681E1C" w:rsidRDefault="00917650" w:rsidP="00917650">
            <w:pPr>
              <w:rPr>
                <w:i/>
                <w:sz w:val="20"/>
                <w:szCs w:val="20"/>
              </w:rPr>
            </w:pPr>
            <w:r w:rsidRPr="00917650">
              <w:rPr>
                <w:i/>
                <w:sz w:val="20"/>
                <w:szCs w:val="20"/>
              </w:rPr>
              <w:t xml:space="preserve">Provide a </w:t>
            </w:r>
            <w:r w:rsidR="00681E1C" w:rsidRPr="00917650">
              <w:rPr>
                <w:i/>
                <w:sz w:val="20"/>
                <w:szCs w:val="20"/>
              </w:rPr>
              <w:t xml:space="preserve">brief statement confirming the steps followed to review and approve the proposed curricular changes in accordance with </w:t>
            </w:r>
            <w:r w:rsidRPr="00917650">
              <w:rPr>
                <w:i/>
                <w:sz w:val="20"/>
                <w:szCs w:val="20"/>
              </w:rPr>
              <w:t>the</w:t>
            </w:r>
            <w:r w:rsidR="00681E1C" w:rsidRPr="00917650">
              <w:rPr>
                <w:i/>
                <w:sz w:val="20"/>
                <w:szCs w:val="20"/>
              </w:rPr>
              <w:t xml:space="preserve"> Department’s governance policy.</w:t>
            </w:r>
            <w:r w:rsidR="00FE4873" w:rsidRPr="00917650">
              <w:rPr>
                <w:i/>
                <w:sz w:val="20"/>
                <w:szCs w:val="20"/>
              </w:rPr>
              <w:t xml:space="preserve"> </w:t>
            </w:r>
            <w:r w:rsidRPr="00917650">
              <w:rPr>
                <w:i/>
                <w:sz w:val="20"/>
                <w:szCs w:val="20"/>
              </w:rPr>
              <w:t>Include</w:t>
            </w:r>
            <w:r w:rsidR="00FE4873" w:rsidRPr="00917650">
              <w:rPr>
                <w:i/>
                <w:sz w:val="20"/>
                <w:szCs w:val="20"/>
              </w:rPr>
              <w:t xml:space="preserve"> the date and details in which the department approved the change.</w:t>
            </w:r>
          </w:p>
          <w:p w14:paraId="0A02587C" w14:textId="09D7D299" w:rsidR="00917650" w:rsidRPr="00917650" w:rsidRDefault="00917650" w:rsidP="00917650">
            <w:pPr>
              <w:rPr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170930CA" w14:textId="3A8BFDB2" w:rsidR="002D79BA" w:rsidRPr="00B93B79" w:rsidRDefault="002D79BA" w:rsidP="00626317">
            <w:pPr>
              <w:pStyle w:val="TableParagraph"/>
              <w:spacing w:line="248" w:lineRule="exact"/>
              <w:ind w:left="0" w:right="271"/>
            </w:pPr>
            <w:r w:rsidRPr="00B93B79">
              <w:t xml:space="preserve"> </w:t>
            </w:r>
          </w:p>
        </w:tc>
      </w:tr>
      <w:tr w:rsidR="00681E1C" w14:paraId="1BA73A9C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74F19898" w14:textId="77777777" w:rsidR="00681E1C" w:rsidRDefault="00917650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81E1C" w:rsidRPr="002350BE">
              <w:rPr>
                <w:sz w:val="20"/>
                <w:szCs w:val="20"/>
              </w:rPr>
              <w:t>ttach</w:t>
            </w:r>
            <w:r>
              <w:rPr>
                <w:sz w:val="20"/>
                <w:szCs w:val="20"/>
              </w:rPr>
              <w:t xml:space="preserve"> a</w:t>
            </w:r>
            <w:r w:rsidR="00681E1C" w:rsidRPr="002350BE">
              <w:rPr>
                <w:sz w:val="20"/>
                <w:szCs w:val="20"/>
              </w:rPr>
              <w:t xml:space="preserve"> course syllabus</w:t>
            </w:r>
            <w:r>
              <w:rPr>
                <w:sz w:val="20"/>
                <w:szCs w:val="20"/>
              </w:rPr>
              <w:t xml:space="preserve"> (Course changes)</w:t>
            </w:r>
            <w:r w:rsidR="00681E1C" w:rsidRPr="002350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and/or program of study (Program changes)</w:t>
            </w:r>
            <w:r>
              <w:rPr>
                <w:sz w:val="20"/>
                <w:szCs w:val="20"/>
              </w:rPr>
              <w:br/>
            </w:r>
            <w:r w:rsidR="00681E1C" w:rsidRPr="002350BE">
              <w:rPr>
                <w:sz w:val="20"/>
                <w:szCs w:val="20"/>
              </w:rPr>
              <w:t>(Word Document or PDF)</w:t>
            </w:r>
          </w:p>
          <w:p w14:paraId="0CF2470D" w14:textId="7CEEEC71" w:rsidR="00917650" w:rsidRPr="002350BE" w:rsidRDefault="00917650" w:rsidP="00681E1C">
            <w:pPr>
              <w:rPr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310C1933" w14:textId="77777777" w:rsidR="00626317" w:rsidRDefault="00917650" w:rsidP="00917650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548"/>
            </w:pPr>
            <w:r>
              <w:t>Syllabus</w:t>
            </w:r>
          </w:p>
          <w:p w14:paraId="459C63A3" w14:textId="51B25D0C" w:rsidR="00917650" w:rsidRPr="00B93B79" w:rsidRDefault="00917650" w:rsidP="00917650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548"/>
            </w:pPr>
            <w:r>
              <w:t xml:space="preserve">Program of Study </w:t>
            </w:r>
          </w:p>
        </w:tc>
      </w:tr>
      <w:tr w:rsidR="00681E1C" w14:paraId="3EBFF89F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33BC7043" w14:textId="77777777" w:rsidR="00917650" w:rsidRDefault="00681E1C" w:rsidP="00681E1C">
            <w:pPr>
              <w:rPr>
                <w:sz w:val="20"/>
                <w:szCs w:val="20"/>
              </w:rPr>
            </w:pPr>
            <w:r w:rsidRPr="002350BE">
              <w:rPr>
                <w:sz w:val="20"/>
                <w:szCs w:val="20"/>
              </w:rPr>
              <w:t xml:space="preserve">Context for </w:t>
            </w:r>
            <w:r w:rsidR="00917650">
              <w:rPr>
                <w:sz w:val="20"/>
                <w:szCs w:val="20"/>
              </w:rPr>
              <w:t>proposal</w:t>
            </w:r>
          </w:p>
          <w:p w14:paraId="25E63A20" w14:textId="77777777" w:rsidR="00917650" w:rsidRDefault="00917650" w:rsidP="00681E1C">
            <w:pPr>
              <w:rPr>
                <w:sz w:val="20"/>
                <w:szCs w:val="20"/>
              </w:rPr>
            </w:pPr>
          </w:p>
          <w:p w14:paraId="5B0AC0F3" w14:textId="77777777" w:rsidR="00681E1C" w:rsidRDefault="00917650" w:rsidP="00681E1C">
            <w:pPr>
              <w:rPr>
                <w:i/>
                <w:sz w:val="20"/>
                <w:szCs w:val="20"/>
              </w:rPr>
            </w:pPr>
            <w:r w:rsidRPr="00917650">
              <w:rPr>
                <w:i/>
                <w:sz w:val="20"/>
                <w:szCs w:val="20"/>
              </w:rPr>
              <w:t>Provide b</w:t>
            </w:r>
            <w:r w:rsidR="00681E1C" w:rsidRPr="00917650">
              <w:rPr>
                <w:i/>
                <w:sz w:val="20"/>
                <w:szCs w:val="20"/>
              </w:rPr>
              <w:t xml:space="preserve">ackground information that will help the COE Curriculum Committee (COE CC) understand </w:t>
            </w:r>
            <w:r w:rsidRPr="00917650">
              <w:rPr>
                <w:i/>
                <w:sz w:val="20"/>
                <w:szCs w:val="20"/>
              </w:rPr>
              <w:t xml:space="preserve">the context of the changes. </w:t>
            </w:r>
            <w:r w:rsidR="00681E1C" w:rsidRPr="00917650">
              <w:rPr>
                <w:i/>
                <w:sz w:val="20"/>
                <w:szCs w:val="20"/>
              </w:rPr>
              <w:t xml:space="preserve">[Note. Please refrain from using acronyms that COE CC members may not know and include relevant program details for those COE CC members who are not familiar with the details of </w:t>
            </w:r>
            <w:r w:rsidRPr="00917650">
              <w:rPr>
                <w:i/>
                <w:sz w:val="20"/>
                <w:szCs w:val="20"/>
              </w:rPr>
              <w:t>the content area and/or</w:t>
            </w:r>
            <w:r w:rsidR="00681E1C" w:rsidRPr="00917650">
              <w:rPr>
                <w:i/>
                <w:sz w:val="20"/>
                <w:szCs w:val="20"/>
              </w:rPr>
              <w:t xml:space="preserve"> academic program.]</w:t>
            </w:r>
          </w:p>
          <w:p w14:paraId="798036B4" w14:textId="7377EEA2" w:rsidR="00917650" w:rsidRPr="00917650" w:rsidRDefault="00917650" w:rsidP="00681E1C">
            <w:pPr>
              <w:rPr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2BC922DD" w14:textId="3123762D" w:rsidR="00681E1C" w:rsidRPr="004B75DA" w:rsidRDefault="00681E1C" w:rsidP="00380262">
            <w:pPr>
              <w:pStyle w:val="BodyText"/>
              <w:spacing w:before="94"/>
              <w:ind w:right="361"/>
              <w:rPr>
                <w:rFonts w:asciiTheme="minorHAnsi" w:hAnsiTheme="minorHAnsi" w:cstheme="minorHAnsi"/>
                <w:spacing w:val="-58"/>
              </w:rPr>
            </w:pPr>
          </w:p>
          <w:p w14:paraId="46BF94E5" w14:textId="26EB4BD6" w:rsidR="00626317" w:rsidRPr="00B93B79" w:rsidRDefault="00626317" w:rsidP="00380262">
            <w:pPr>
              <w:pStyle w:val="BodyText"/>
              <w:spacing w:before="94"/>
              <w:ind w:right="361"/>
              <w:rPr>
                <w:rFonts w:asciiTheme="minorHAnsi" w:hAnsiTheme="minorHAnsi" w:cstheme="minorHAnsi"/>
              </w:rPr>
            </w:pPr>
          </w:p>
        </w:tc>
      </w:tr>
      <w:tr w:rsidR="00681E1C" w14:paraId="0E48B739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457639AE" w14:textId="6EECF0D9" w:rsidR="00917650" w:rsidRDefault="00917650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benefits</w:t>
            </w:r>
          </w:p>
          <w:p w14:paraId="17258666" w14:textId="77777777" w:rsidR="00917650" w:rsidRDefault="00917650" w:rsidP="00681E1C">
            <w:pPr>
              <w:rPr>
                <w:sz w:val="20"/>
                <w:szCs w:val="20"/>
              </w:rPr>
            </w:pPr>
          </w:p>
          <w:p w14:paraId="1B279370" w14:textId="6FB9C98E" w:rsidR="00681E1C" w:rsidRPr="002350BE" w:rsidRDefault="00681E1C" w:rsidP="00681E1C">
            <w:pPr>
              <w:rPr>
                <w:sz w:val="20"/>
                <w:szCs w:val="20"/>
              </w:rPr>
            </w:pPr>
            <w:r w:rsidRPr="00917650">
              <w:rPr>
                <w:i/>
                <w:sz w:val="20"/>
                <w:szCs w:val="20"/>
              </w:rPr>
              <w:t xml:space="preserve">Description of the academic benefits of </w:t>
            </w:r>
            <w:r w:rsidRPr="00917650">
              <w:rPr>
                <w:i/>
                <w:sz w:val="20"/>
                <w:szCs w:val="20"/>
              </w:rPr>
              <w:lastRenderedPageBreak/>
              <w:t>proposed changes (e.g., curricular accessibility and quality improved, enrollment increased, academic program costs to students reduced,</w:t>
            </w:r>
            <w:r w:rsidRPr="002350BE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6928" w:type="dxa"/>
            <w:gridSpan w:val="2"/>
          </w:tcPr>
          <w:p w14:paraId="52109157" w14:textId="77777777" w:rsidR="00917650" w:rsidRDefault="00917650" w:rsidP="00626317">
            <w:pPr>
              <w:pStyle w:val="TableParagraph"/>
              <w:spacing w:line="249" w:lineRule="exact"/>
              <w:ind w:left="0" w:right="271"/>
            </w:pPr>
          </w:p>
          <w:p w14:paraId="24B931EA" w14:textId="77777777" w:rsidR="00917650" w:rsidRDefault="00917650" w:rsidP="00626317">
            <w:pPr>
              <w:pStyle w:val="TableParagraph"/>
              <w:spacing w:line="249" w:lineRule="exact"/>
              <w:ind w:left="0" w:right="271"/>
            </w:pPr>
          </w:p>
          <w:p w14:paraId="341FA5F0" w14:textId="77777777" w:rsidR="00917650" w:rsidRDefault="00917650" w:rsidP="00626317">
            <w:pPr>
              <w:pStyle w:val="TableParagraph"/>
              <w:spacing w:line="249" w:lineRule="exact"/>
              <w:ind w:left="0" w:right="271"/>
            </w:pPr>
          </w:p>
          <w:p w14:paraId="1F3FDACE" w14:textId="77777777" w:rsidR="00917650" w:rsidRDefault="00917650" w:rsidP="00626317">
            <w:pPr>
              <w:pStyle w:val="TableParagraph"/>
              <w:spacing w:line="249" w:lineRule="exact"/>
              <w:ind w:left="0" w:right="271"/>
            </w:pPr>
          </w:p>
          <w:p w14:paraId="0B0D6221" w14:textId="5945EA5B" w:rsidR="00681E1C" w:rsidRDefault="004B7181" w:rsidP="003D4E62">
            <w:pPr>
              <w:pStyle w:val="TableParagraph"/>
              <w:tabs>
                <w:tab w:val="left" w:pos="1590"/>
              </w:tabs>
              <w:spacing w:line="249" w:lineRule="exact"/>
              <w:ind w:left="0" w:right="271"/>
            </w:pPr>
            <w:r>
              <w:t xml:space="preserve"> </w:t>
            </w:r>
            <w:r w:rsidR="006B09F5" w:rsidRPr="00B93B79">
              <w:t xml:space="preserve"> </w:t>
            </w:r>
          </w:p>
          <w:p w14:paraId="3874CEDD" w14:textId="77777777" w:rsidR="00626317" w:rsidRDefault="00626317" w:rsidP="002D79BA">
            <w:pPr>
              <w:pStyle w:val="TableParagraph"/>
              <w:spacing w:line="249" w:lineRule="exact"/>
              <w:ind w:left="0"/>
            </w:pPr>
          </w:p>
          <w:p w14:paraId="584FF3CC" w14:textId="7430CFC5" w:rsidR="00917650" w:rsidRPr="00B93B79" w:rsidRDefault="00917650" w:rsidP="002D79BA">
            <w:pPr>
              <w:pStyle w:val="TableParagraph"/>
              <w:spacing w:line="249" w:lineRule="exact"/>
              <w:ind w:left="0"/>
            </w:pPr>
          </w:p>
        </w:tc>
      </w:tr>
      <w:tr w:rsidR="00681E1C" w14:paraId="07AD6DE8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691926AF" w14:textId="2FD76794" w:rsidR="00917650" w:rsidRDefault="00917650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Academic impacts </w:t>
            </w:r>
          </w:p>
          <w:p w14:paraId="3879C850" w14:textId="77777777" w:rsidR="00917650" w:rsidRDefault="00917650" w:rsidP="00681E1C">
            <w:pPr>
              <w:rPr>
                <w:sz w:val="20"/>
                <w:szCs w:val="20"/>
              </w:rPr>
            </w:pPr>
          </w:p>
          <w:p w14:paraId="16A9BE95" w14:textId="04EDF918" w:rsidR="00681E1C" w:rsidRPr="00917650" w:rsidRDefault="00681E1C" w:rsidP="00681E1C">
            <w:pPr>
              <w:rPr>
                <w:i/>
                <w:sz w:val="20"/>
                <w:szCs w:val="20"/>
              </w:rPr>
            </w:pPr>
            <w:r w:rsidRPr="00917650">
              <w:rPr>
                <w:i/>
                <w:sz w:val="20"/>
                <w:szCs w:val="20"/>
              </w:rPr>
              <w:t>Description of the academic impact of proposed curricular changes (e.g., program plan changes, licensure or accreditation standards met, etc.)</w:t>
            </w:r>
          </w:p>
        </w:tc>
        <w:tc>
          <w:tcPr>
            <w:tcW w:w="6928" w:type="dxa"/>
            <w:gridSpan w:val="2"/>
          </w:tcPr>
          <w:p w14:paraId="3A1B5E56" w14:textId="1AC4ADF7" w:rsidR="00681E1C" w:rsidRDefault="006B09F5" w:rsidP="00626317">
            <w:pPr>
              <w:pStyle w:val="BodyText"/>
              <w:spacing w:before="94"/>
              <w:ind w:right="181"/>
              <w:rPr>
                <w:rFonts w:asciiTheme="minorHAnsi" w:hAnsiTheme="minorHAnsi" w:cstheme="minorHAnsi"/>
              </w:rPr>
            </w:pPr>
            <w:r w:rsidRPr="00B93B79">
              <w:rPr>
                <w:rFonts w:asciiTheme="minorHAnsi" w:hAnsiTheme="minorHAnsi" w:cstheme="minorHAnsi"/>
              </w:rPr>
              <w:t xml:space="preserve"> </w:t>
            </w:r>
          </w:p>
          <w:p w14:paraId="2A55FD33" w14:textId="77777777" w:rsidR="00626317" w:rsidRDefault="00626317" w:rsidP="00380262">
            <w:pPr>
              <w:pStyle w:val="BodyText"/>
              <w:spacing w:before="94"/>
              <w:ind w:right="1299"/>
              <w:rPr>
                <w:rFonts w:asciiTheme="minorHAnsi" w:hAnsiTheme="minorHAnsi" w:cstheme="minorHAnsi"/>
              </w:rPr>
            </w:pPr>
          </w:p>
          <w:p w14:paraId="783716B2" w14:textId="77777777" w:rsidR="00917650" w:rsidRDefault="00917650" w:rsidP="00380262">
            <w:pPr>
              <w:pStyle w:val="BodyText"/>
              <w:spacing w:before="94"/>
              <w:ind w:right="1299"/>
              <w:rPr>
                <w:rFonts w:asciiTheme="minorHAnsi" w:hAnsiTheme="minorHAnsi" w:cstheme="minorHAnsi"/>
              </w:rPr>
            </w:pPr>
          </w:p>
          <w:p w14:paraId="09010870" w14:textId="3FDF651E" w:rsidR="00917650" w:rsidRPr="00380262" w:rsidRDefault="00917650" w:rsidP="00380262">
            <w:pPr>
              <w:pStyle w:val="BodyText"/>
              <w:spacing w:before="94"/>
              <w:ind w:right="1299"/>
              <w:rPr>
                <w:rFonts w:asciiTheme="minorHAnsi" w:hAnsiTheme="minorHAnsi" w:cstheme="minorHAnsi"/>
              </w:rPr>
            </w:pPr>
          </w:p>
        </w:tc>
      </w:tr>
      <w:tr w:rsidR="00681E1C" w14:paraId="262FBAC8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55D44A6D" w14:textId="5B60AF14" w:rsidR="00917650" w:rsidRDefault="00917650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Budget impacts </w:t>
            </w:r>
          </w:p>
          <w:p w14:paraId="272974E0" w14:textId="77777777" w:rsidR="00917650" w:rsidRDefault="00917650" w:rsidP="00681E1C">
            <w:pPr>
              <w:rPr>
                <w:sz w:val="20"/>
                <w:szCs w:val="20"/>
              </w:rPr>
            </w:pPr>
          </w:p>
          <w:p w14:paraId="56931800" w14:textId="77777777" w:rsidR="00681E1C" w:rsidRDefault="00681E1C" w:rsidP="00681E1C">
            <w:pPr>
              <w:rPr>
                <w:i/>
                <w:sz w:val="20"/>
                <w:szCs w:val="20"/>
              </w:rPr>
            </w:pPr>
            <w:r w:rsidRPr="00917650">
              <w:rPr>
                <w:i/>
                <w:sz w:val="20"/>
                <w:szCs w:val="20"/>
              </w:rPr>
              <w:t xml:space="preserve">Description of the budgetary impact of proposed curricular changes (e.g., losses or gains in FTE, increased SCHs) </w:t>
            </w:r>
          </w:p>
          <w:p w14:paraId="235E201F" w14:textId="3F7DC248" w:rsidR="00917650" w:rsidRPr="00917650" w:rsidRDefault="00917650" w:rsidP="00681E1C">
            <w:pPr>
              <w:rPr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3B20F0E3" w14:textId="7C756A59" w:rsidR="00681E1C" w:rsidRDefault="00A005F4" w:rsidP="00380262">
            <w:pPr>
              <w:shd w:val="clear" w:color="auto" w:fill="FFFFFF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 </w:t>
            </w:r>
          </w:p>
          <w:p w14:paraId="6D02F9A2" w14:textId="46FEE195" w:rsidR="00626317" w:rsidRPr="00380262" w:rsidRDefault="00626317" w:rsidP="00380262">
            <w:pPr>
              <w:shd w:val="clear" w:color="auto" w:fill="FFFFFF"/>
              <w:rPr>
                <w:rFonts w:eastAsia="Times New Roman"/>
                <w:color w:val="333333"/>
              </w:rPr>
            </w:pPr>
          </w:p>
        </w:tc>
      </w:tr>
      <w:tr w:rsidR="00681E1C" w14:paraId="2C0C5836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52BC45D6" w14:textId="520E5154" w:rsidR="00917650" w:rsidRDefault="00917650" w:rsidP="00681E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Enrollment projections </w:t>
            </w:r>
          </w:p>
          <w:p w14:paraId="0A52D890" w14:textId="274AC602" w:rsidR="00917650" w:rsidRDefault="00917650" w:rsidP="00681E1C">
            <w:pPr>
              <w:rPr>
                <w:bCs/>
                <w:sz w:val="20"/>
                <w:szCs w:val="20"/>
              </w:rPr>
            </w:pPr>
          </w:p>
          <w:p w14:paraId="7A9B0F51" w14:textId="2123D07B" w:rsidR="00917650" w:rsidRPr="00917650" w:rsidRDefault="003D4E62" w:rsidP="00681E1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Provide projections for enrollment and who enrolls in the course or program.  </w:t>
            </w:r>
          </w:p>
          <w:p w14:paraId="2D6DEAB7" w14:textId="77777777" w:rsidR="00917650" w:rsidRDefault="00917650" w:rsidP="00681E1C">
            <w:pPr>
              <w:rPr>
                <w:sz w:val="20"/>
                <w:szCs w:val="20"/>
              </w:rPr>
            </w:pPr>
          </w:p>
          <w:p w14:paraId="101D591C" w14:textId="22CA9DA4" w:rsidR="00681E1C" w:rsidRPr="002350BE" w:rsidRDefault="00681E1C" w:rsidP="00681E1C">
            <w:pPr>
              <w:rPr>
                <w:sz w:val="20"/>
                <w:szCs w:val="20"/>
              </w:rPr>
            </w:pPr>
            <w:r w:rsidRPr="002350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28" w:type="dxa"/>
            <w:gridSpan w:val="2"/>
          </w:tcPr>
          <w:p w14:paraId="50F04177" w14:textId="79C6138C" w:rsidR="00626317" w:rsidRPr="00380262" w:rsidRDefault="00626317" w:rsidP="00917650">
            <w:pPr>
              <w:shd w:val="clear" w:color="auto" w:fill="FFFFFF"/>
              <w:rPr>
                <w:spacing w:val="-56"/>
              </w:rPr>
            </w:pPr>
          </w:p>
        </w:tc>
      </w:tr>
      <w:tr w:rsidR="00681E1C" w14:paraId="6EF988DF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62B63B29" w14:textId="04088E42" w:rsidR="003D4E62" w:rsidRDefault="00681E1C" w:rsidP="00681E1C">
            <w:pPr>
              <w:rPr>
                <w:sz w:val="20"/>
                <w:szCs w:val="20"/>
              </w:rPr>
            </w:pPr>
            <w:r w:rsidRPr="002350BE">
              <w:rPr>
                <w:sz w:val="20"/>
                <w:szCs w:val="20"/>
              </w:rPr>
              <w:t xml:space="preserve">Projected </w:t>
            </w:r>
            <w:r w:rsidR="003D4E62">
              <w:rPr>
                <w:sz w:val="20"/>
                <w:szCs w:val="20"/>
              </w:rPr>
              <w:t>t</w:t>
            </w:r>
            <w:r w:rsidRPr="002350BE">
              <w:rPr>
                <w:sz w:val="20"/>
                <w:szCs w:val="20"/>
              </w:rPr>
              <w:t xml:space="preserve">imeline </w:t>
            </w:r>
          </w:p>
          <w:p w14:paraId="70A0CB42" w14:textId="165C9443" w:rsidR="00681E1C" w:rsidRPr="002350BE" w:rsidRDefault="00681E1C" w:rsidP="00681E1C">
            <w:pPr>
              <w:rPr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63A2934B" w14:textId="401FC0A0" w:rsidR="00681E1C" w:rsidRPr="00B93B79" w:rsidRDefault="00681E1C" w:rsidP="006B09F5">
            <w:pPr>
              <w:pStyle w:val="TableParagraph"/>
              <w:ind w:left="0" w:right="777"/>
            </w:pPr>
          </w:p>
        </w:tc>
      </w:tr>
      <w:tr w:rsidR="00681E1C" w14:paraId="3AA2BF0C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3B8C7E54" w14:textId="143A1904" w:rsidR="003D4E62" w:rsidRDefault="003D4E62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Collaboration</w:t>
            </w:r>
          </w:p>
          <w:p w14:paraId="5AC0607E" w14:textId="3DF08DB4" w:rsidR="003D4E62" w:rsidRDefault="003D4E62" w:rsidP="00681E1C">
            <w:pPr>
              <w:rPr>
                <w:sz w:val="20"/>
                <w:szCs w:val="20"/>
              </w:rPr>
            </w:pPr>
          </w:p>
          <w:p w14:paraId="25D36822" w14:textId="77777777" w:rsidR="00681E1C" w:rsidRDefault="003D4E62" w:rsidP="00681E1C">
            <w:pPr>
              <w:rPr>
                <w:i/>
                <w:sz w:val="20"/>
                <w:szCs w:val="20"/>
              </w:rPr>
            </w:pPr>
            <w:r w:rsidRPr="003D4E62">
              <w:rPr>
                <w:i/>
                <w:sz w:val="20"/>
                <w:szCs w:val="20"/>
              </w:rPr>
              <w:t>Briefly explain how the proposal</w:t>
            </w:r>
            <w:r w:rsidR="00681E1C" w:rsidRPr="003D4E62">
              <w:rPr>
                <w:i/>
                <w:sz w:val="20"/>
                <w:szCs w:val="20"/>
              </w:rPr>
              <w:t xml:space="preserve"> require</w:t>
            </w:r>
            <w:r w:rsidRPr="003D4E62">
              <w:rPr>
                <w:i/>
                <w:sz w:val="20"/>
                <w:szCs w:val="20"/>
              </w:rPr>
              <w:t>s</w:t>
            </w:r>
            <w:r w:rsidR="00681E1C" w:rsidRPr="003D4E62">
              <w:rPr>
                <w:i/>
                <w:sz w:val="20"/>
                <w:szCs w:val="20"/>
              </w:rPr>
              <w:t xml:space="preserve"> or promote</w:t>
            </w:r>
            <w:r w:rsidRPr="003D4E62">
              <w:rPr>
                <w:i/>
                <w:sz w:val="20"/>
                <w:szCs w:val="20"/>
              </w:rPr>
              <w:t>s</w:t>
            </w:r>
            <w:r w:rsidR="00681E1C" w:rsidRPr="003D4E62">
              <w:rPr>
                <w:i/>
                <w:sz w:val="20"/>
                <w:szCs w:val="20"/>
              </w:rPr>
              <w:t xml:space="preserve"> collaboration with other programs either within or outside of the COE</w:t>
            </w:r>
            <w:r w:rsidRPr="003D4E62">
              <w:rPr>
                <w:i/>
                <w:sz w:val="20"/>
                <w:szCs w:val="20"/>
              </w:rPr>
              <w:t>.</w:t>
            </w:r>
          </w:p>
          <w:p w14:paraId="7604D10A" w14:textId="05FBBECD" w:rsidR="001521E6" w:rsidRPr="003D4E62" w:rsidRDefault="001521E6" w:rsidP="00681E1C">
            <w:pPr>
              <w:rPr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78394E68" w14:textId="3688A973" w:rsidR="00681E1C" w:rsidRDefault="004B7181" w:rsidP="006B09F5">
            <w:pPr>
              <w:pStyle w:val="TableParagraph"/>
              <w:ind w:left="0" w:right="777"/>
            </w:pPr>
            <w:r>
              <w:t xml:space="preserve"> </w:t>
            </w:r>
          </w:p>
          <w:p w14:paraId="31D45A8E" w14:textId="1E45D641" w:rsidR="004B7181" w:rsidRPr="00B93B79" w:rsidRDefault="004B7181" w:rsidP="006B09F5">
            <w:pPr>
              <w:pStyle w:val="TableParagraph"/>
              <w:ind w:left="0" w:right="777"/>
            </w:pPr>
          </w:p>
        </w:tc>
      </w:tr>
      <w:tr w:rsidR="00681E1C" w14:paraId="0E4A4D94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5C5E9B97" w14:textId="47DE826B" w:rsidR="003D4E62" w:rsidRDefault="003D4E62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COE DEI Expertise </w:t>
            </w:r>
          </w:p>
          <w:p w14:paraId="47247622" w14:textId="5CD4D296" w:rsidR="003D4E62" w:rsidRDefault="003D4E62" w:rsidP="00681E1C">
            <w:pPr>
              <w:rPr>
                <w:sz w:val="20"/>
                <w:szCs w:val="20"/>
              </w:rPr>
            </w:pPr>
          </w:p>
          <w:p w14:paraId="793E3BFD" w14:textId="77777777" w:rsidR="00681E1C" w:rsidRDefault="003D4E62" w:rsidP="00681E1C">
            <w:pPr>
              <w:rPr>
                <w:i/>
                <w:sz w:val="20"/>
                <w:szCs w:val="20"/>
              </w:rPr>
            </w:pPr>
            <w:r w:rsidRPr="003D4E62">
              <w:rPr>
                <w:i/>
                <w:sz w:val="20"/>
                <w:szCs w:val="20"/>
              </w:rPr>
              <w:t xml:space="preserve">Briefly explain how this proposal </w:t>
            </w:r>
            <w:r w:rsidR="00681E1C" w:rsidRPr="003D4E62">
              <w:rPr>
                <w:i/>
                <w:sz w:val="20"/>
                <w:szCs w:val="20"/>
              </w:rPr>
              <w:t>promote</w:t>
            </w:r>
            <w:r w:rsidRPr="003D4E62">
              <w:rPr>
                <w:i/>
                <w:sz w:val="20"/>
                <w:szCs w:val="20"/>
              </w:rPr>
              <w:t>s</w:t>
            </w:r>
            <w:r w:rsidR="00681E1C" w:rsidRPr="003D4E62">
              <w:rPr>
                <w:i/>
                <w:sz w:val="20"/>
                <w:szCs w:val="20"/>
              </w:rPr>
              <w:t xml:space="preserve"> COE disciplinary expertise in the areas of diversity, equity, and inclusion</w:t>
            </w:r>
            <w:r w:rsidRPr="003D4E62">
              <w:rPr>
                <w:i/>
                <w:sz w:val="20"/>
                <w:szCs w:val="20"/>
              </w:rPr>
              <w:t>.</w:t>
            </w:r>
          </w:p>
          <w:p w14:paraId="1087F173" w14:textId="3A4EB9E4" w:rsidR="001521E6" w:rsidRPr="003D4E62" w:rsidRDefault="001521E6" w:rsidP="00681E1C">
            <w:pPr>
              <w:rPr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4B606151" w14:textId="33D96BA2" w:rsidR="00681E1C" w:rsidRDefault="004B7181" w:rsidP="00626317">
            <w:pPr>
              <w:pStyle w:val="TableParagraph"/>
              <w:ind w:left="0" w:right="181"/>
            </w:pPr>
            <w:r>
              <w:t xml:space="preserve"> </w:t>
            </w:r>
            <w:r w:rsidR="00137BE7" w:rsidRPr="00B93B79">
              <w:t xml:space="preserve">  </w:t>
            </w:r>
          </w:p>
          <w:p w14:paraId="4A468432" w14:textId="4B824235" w:rsidR="00626317" w:rsidRPr="00B93B79" w:rsidRDefault="00626317" w:rsidP="006B09F5">
            <w:pPr>
              <w:pStyle w:val="TableParagraph"/>
              <w:ind w:left="0" w:right="777"/>
            </w:pPr>
          </w:p>
        </w:tc>
      </w:tr>
      <w:tr w:rsidR="00681E1C" w14:paraId="1F1713E1" w14:textId="77777777" w:rsidTr="00917650">
        <w:trPr>
          <w:cantSplit/>
        </w:trPr>
        <w:tc>
          <w:tcPr>
            <w:tcW w:w="3955" w:type="dxa"/>
            <w:shd w:val="clear" w:color="auto" w:fill="D8DCDA"/>
          </w:tcPr>
          <w:p w14:paraId="6E254C5E" w14:textId="76645707" w:rsidR="003D4E62" w:rsidRDefault="003D4E62" w:rsidP="00681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Preparation </w:t>
            </w:r>
          </w:p>
          <w:p w14:paraId="026B9145" w14:textId="73B0C2EE" w:rsidR="003D4E62" w:rsidRDefault="003D4E62" w:rsidP="00681E1C">
            <w:pPr>
              <w:rPr>
                <w:sz w:val="20"/>
                <w:szCs w:val="20"/>
              </w:rPr>
            </w:pPr>
          </w:p>
          <w:p w14:paraId="305EE5D3" w14:textId="77777777" w:rsidR="00681E1C" w:rsidRDefault="003D4E62" w:rsidP="00681E1C">
            <w:pPr>
              <w:rPr>
                <w:i/>
                <w:sz w:val="20"/>
                <w:szCs w:val="20"/>
              </w:rPr>
            </w:pPr>
            <w:r w:rsidRPr="003D4E62">
              <w:rPr>
                <w:i/>
                <w:sz w:val="20"/>
                <w:szCs w:val="20"/>
              </w:rPr>
              <w:t xml:space="preserve">Briefly explain how the proposal prepares students to serve in </w:t>
            </w:r>
            <w:r w:rsidR="00681E1C" w:rsidRPr="003D4E62">
              <w:rPr>
                <w:i/>
                <w:sz w:val="20"/>
                <w:szCs w:val="20"/>
              </w:rPr>
              <w:t>culturally and linguistically diverse communities</w:t>
            </w:r>
            <w:r w:rsidRPr="003D4E62">
              <w:rPr>
                <w:i/>
                <w:sz w:val="20"/>
                <w:szCs w:val="20"/>
              </w:rPr>
              <w:t>.</w:t>
            </w:r>
          </w:p>
          <w:p w14:paraId="538EF152" w14:textId="639042C8" w:rsidR="001521E6" w:rsidRPr="003D4E62" w:rsidRDefault="001521E6" w:rsidP="00681E1C">
            <w:pPr>
              <w:rPr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2DCCA65D" w14:textId="3702EAF0" w:rsidR="00681E1C" w:rsidRDefault="00681E1C" w:rsidP="00137BE7">
            <w:pPr>
              <w:pStyle w:val="TableParagraph"/>
              <w:ind w:left="0" w:right="777"/>
            </w:pPr>
          </w:p>
        </w:tc>
      </w:tr>
    </w:tbl>
    <w:p w14:paraId="53626D43" w14:textId="77777777" w:rsidR="0004172E" w:rsidRDefault="0004172E"/>
    <w:sectPr w:rsidR="0004172E" w:rsidSect="00877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DDB4" w14:textId="77777777" w:rsidR="00830B59" w:rsidRDefault="00830B59" w:rsidP="008773DB">
      <w:r>
        <w:separator/>
      </w:r>
    </w:p>
  </w:endnote>
  <w:endnote w:type="continuationSeparator" w:id="0">
    <w:p w14:paraId="3BD092F7" w14:textId="77777777" w:rsidR="00830B59" w:rsidRDefault="00830B59" w:rsidP="0087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A016" w14:textId="77777777" w:rsidR="00005776" w:rsidRDefault="00005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A53A" w14:textId="2A4CD35B" w:rsidR="008773DB" w:rsidRDefault="008773DB">
    <w:pPr>
      <w:pStyle w:val="Footer"/>
    </w:pPr>
    <w:r>
      <w:t xml:space="preserve">Updated </w:t>
    </w:r>
    <w:r w:rsidR="00005776">
      <w:t>3/23/2023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0896" w14:textId="77777777" w:rsidR="00005776" w:rsidRDefault="0000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0998" w14:textId="77777777" w:rsidR="00830B59" w:rsidRDefault="00830B59" w:rsidP="008773DB">
      <w:r>
        <w:separator/>
      </w:r>
    </w:p>
  </w:footnote>
  <w:footnote w:type="continuationSeparator" w:id="0">
    <w:p w14:paraId="3AF21D83" w14:textId="77777777" w:rsidR="00830B59" w:rsidRDefault="00830B59" w:rsidP="0087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BECD" w14:textId="77777777" w:rsidR="00005776" w:rsidRDefault="00005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56F" w14:textId="1564AAEA" w:rsidR="008773DB" w:rsidRDefault="002350BE">
    <w:pPr>
      <w:pStyle w:val="Header"/>
      <w:rPr>
        <w:b/>
        <w:sz w:val="24"/>
        <w:szCs w:val="24"/>
      </w:rPr>
    </w:pPr>
    <w:r w:rsidRPr="002350BE">
      <w:rPr>
        <w:b/>
        <w:sz w:val="24"/>
        <w:szCs w:val="24"/>
      </w:rPr>
      <w:t xml:space="preserve">College of Education </w:t>
    </w:r>
    <w:r w:rsidRPr="002350BE">
      <w:rPr>
        <w:b/>
        <w:sz w:val="24"/>
        <w:szCs w:val="24"/>
      </w:rPr>
      <w:br/>
      <w:t>Curriculum Committee Submission</w:t>
    </w:r>
  </w:p>
  <w:p w14:paraId="753535FA" w14:textId="77777777" w:rsidR="003D4E62" w:rsidRPr="002350BE" w:rsidRDefault="003D4E62">
    <w:pPr>
      <w:pStyle w:val="Head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646B" w14:textId="77777777" w:rsidR="00005776" w:rsidRDefault="00005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4ED"/>
    <w:multiLevelType w:val="multilevel"/>
    <w:tmpl w:val="4F0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81E4A"/>
    <w:multiLevelType w:val="hybridMultilevel"/>
    <w:tmpl w:val="49BC463A"/>
    <w:lvl w:ilvl="0" w:tplc="1FE4D4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5E9E"/>
    <w:multiLevelType w:val="hybridMultilevel"/>
    <w:tmpl w:val="47CE3B9C"/>
    <w:lvl w:ilvl="0" w:tplc="1FE4D4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E06BF"/>
    <w:multiLevelType w:val="hybridMultilevel"/>
    <w:tmpl w:val="CB540BC8"/>
    <w:lvl w:ilvl="0" w:tplc="1FE4D4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89566">
    <w:abstractNumId w:val="0"/>
  </w:num>
  <w:num w:numId="2" w16cid:durableId="426271645">
    <w:abstractNumId w:val="3"/>
  </w:num>
  <w:num w:numId="3" w16cid:durableId="1685352504">
    <w:abstractNumId w:val="2"/>
  </w:num>
  <w:num w:numId="4" w16cid:durableId="13522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DB"/>
    <w:rsid w:val="00005776"/>
    <w:rsid w:val="0004172E"/>
    <w:rsid w:val="00137BE7"/>
    <w:rsid w:val="001521E6"/>
    <w:rsid w:val="001F0733"/>
    <w:rsid w:val="002350BE"/>
    <w:rsid w:val="002D79BA"/>
    <w:rsid w:val="00314528"/>
    <w:rsid w:val="003428D2"/>
    <w:rsid w:val="00380262"/>
    <w:rsid w:val="003961B1"/>
    <w:rsid w:val="003D4E62"/>
    <w:rsid w:val="004732E2"/>
    <w:rsid w:val="004B6AB0"/>
    <w:rsid w:val="004B7181"/>
    <w:rsid w:val="004B75DA"/>
    <w:rsid w:val="005C1ED2"/>
    <w:rsid w:val="005D3718"/>
    <w:rsid w:val="005E36CC"/>
    <w:rsid w:val="00613B26"/>
    <w:rsid w:val="00626317"/>
    <w:rsid w:val="00681E1C"/>
    <w:rsid w:val="006B09F5"/>
    <w:rsid w:val="007539F6"/>
    <w:rsid w:val="007C227F"/>
    <w:rsid w:val="007E2040"/>
    <w:rsid w:val="007E4AB5"/>
    <w:rsid w:val="00830B59"/>
    <w:rsid w:val="008773DB"/>
    <w:rsid w:val="00917650"/>
    <w:rsid w:val="00A005F4"/>
    <w:rsid w:val="00A13E92"/>
    <w:rsid w:val="00A83B29"/>
    <w:rsid w:val="00B55A48"/>
    <w:rsid w:val="00B93B79"/>
    <w:rsid w:val="00BF6CF2"/>
    <w:rsid w:val="00C338AC"/>
    <w:rsid w:val="00C46D54"/>
    <w:rsid w:val="00EF26F4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42D9A"/>
  <w15:chartTrackingRefBased/>
  <w15:docId w15:val="{99A6B098-344A-4106-A246-A1DB25F9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773DB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77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3D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7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3D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77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3D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3DB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DB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D79BA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D79BA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1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8ADA-949C-4323-897C-2BF271FC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Deguzman</dc:creator>
  <cp:keywords/>
  <dc:description/>
  <cp:lastModifiedBy>Mariah Deguzman</cp:lastModifiedBy>
  <cp:revision>5</cp:revision>
  <dcterms:created xsi:type="dcterms:W3CDTF">2022-09-08T20:59:00Z</dcterms:created>
  <dcterms:modified xsi:type="dcterms:W3CDTF">2023-03-23T20:09:00Z</dcterms:modified>
</cp:coreProperties>
</file>