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2B81" w14:textId="37BE2F9C" w:rsidR="0072076E" w:rsidRDefault="0072076E" w:rsidP="00597618">
      <w:pPr>
        <w:pStyle w:val="Header"/>
        <w:rPr>
          <w:rFonts w:asciiTheme="majorHAnsi" w:hAnsiTheme="majorHAnsi"/>
          <w:b/>
          <w:i/>
          <w:sz w:val="20"/>
          <w:szCs w:val="20"/>
        </w:rPr>
      </w:pPr>
    </w:p>
    <w:p w14:paraId="66320A1D" w14:textId="35E9513D" w:rsidR="00DD68C2" w:rsidRPr="00597618" w:rsidRDefault="00DD68C2" w:rsidP="00597618">
      <w:pPr>
        <w:pStyle w:val="Header"/>
        <w:tabs>
          <w:tab w:val="clear" w:pos="9360"/>
        </w:tabs>
        <w:ind w:left="-270" w:right="-90"/>
        <w:jc w:val="center"/>
        <w:rPr>
          <w:i/>
          <w:sz w:val="20"/>
        </w:rPr>
      </w:pPr>
      <w:r w:rsidRPr="0072076E">
        <w:rPr>
          <w:rFonts w:asciiTheme="majorHAnsi" w:hAnsiTheme="majorHAnsi"/>
          <w:b/>
          <w:i/>
          <w:sz w:val="20"/>
          <w:szCs w:val="20"/>
        </w:rPr>
        <w:t>This proposal should not exceed</w:t>
      </w:r>
      <w:r w:rsidR="005740C8" w:rsidRPr="0072076E">
        <w:rPr>
          <w:rFonts w:asciiTheme="majorHAnsi" w:hAnsiTheme="majorHAnsi" w:cstheme="minorHAnsi"/>
          <w:b/>
          <w:i/>
          <w:sz w:val="20"/>
          <w:szCs w:val="20"/>
        </w:rPr>
        <w:t xml:space="preserve"> </w:t>
      </w:r>
      <w:r w:rsidR="00B53C24" w:rsidRPr="0072076E">
        <w:rPr>
          <w:rFonts w:asciiTheme="majorHAnsi" w:hAnsiTheme="majorHAnsi" w:cstheme="minorHAnsi"/>
          <w:b/>
          <w:i/>
          <w:sz w:val="20"/>
          <w:szCs w:val="20"/>
        </w:rPr>
        <w:t>four</w:t>
      </w:r>
      <w:r w:rsidR="005740C8" w:rsidRPr="0072076E">
        <w:rPr>
          <w:rFonts w:asciiTheme="majorHAnsi" w:hAnsiTheme="majorHAnsi" w:cstheme="minorHAnsi"/>
          <w:b/>
          <w:i/>
          <w:sz w:val="20"/>
          <w:szCs w:val="20"/>
        </w:rPr>
        <w:t xml:space="preserve"> pages in length</w:t>
      </w:r>
      <w:r w:rsidRPr="0072076E">
        <w:rPr>
          <w:rFonts w:asciiTheme="majorHAnsi" w:hAnsiTheme="majorHAnsi"/>
          <w:b/>
          <w:i/>
          <w:sz w:val="20"/>
          <w:szCs w:val="20"/>
        </w:rPr>
        <w:t>.</w:t>
      </w:r>
      <w:r w:rsidR="00E3399E" w:rsidRPr="0072076E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E3399E" w:rsidRPr="00034A87">
        <w:rPr>
          <w:rFonts w:asciiTheme="majorHAnsi" w:hAnsiTheme="majorHAnsi"/>
          <w:b/>
          <w:i/>
          <w:sz w:val="20"/>
          <w:szCs w:val="20"/>
        </w:rPr>
        <w:t>B</w:t>
      </w:r>
      <w:r w:rsidR="005407AA" w:rsidRPr="00034A87">
        <w:rPr>
          <w:rFonts w:asciiTheme="majorHAnsi" w:hAnsiTheme="majorHAnsi"/>
          <w:b/>
          <w:i/>
          <w:sz w:val="20"/>
          <w:szCs w:val="20"/>
        </w:rPr>
        <w:t>revity is appreciated and b</w:t>
      </w:r>
      <w:r w:rsidR="00E3399E" w:rsidRPr="00034A87">
        <w:rPr>
          <w:rFonts w:asciiTheme="majorHAnsi" w:hAnsiTheme="majorHAnsi"/>
          <w:b/>
          <w:i/>
          <w:sz w:val="20"/>
          <w:szCs w:val="20"/>
        </w:rPr>
        <w:t>ullet points</w:t>
      </w:r>
      <w:r w:rsidR="001C7552" w:rsidRPr="00034A87">
        <w:rPr>
          <w:rFonts w:asciiTheme="majorHAnsi" w:hAnsiTheme="majorHAnsi"/>
          <w:b/>
          <w:i/>
          <w:sz w:val="20"/>
          <w:szCs w:val="20"/>
        </w:rPr>
        <w:t xml:space="preserve"> are</w:t>
      </w:r>
      <w:r w:rsidR="005407AA" w:rsidRPr="00034A87">
        <w:rPr>
          <w:rFonts w:asciiTheme="majorHAnsi" w:hAnsiTheme="majorHAnsi"/>
          <w:b/>
          <w:i/>
          <w:sz w:val="20"/>
          <w:szCs w:val="20"/>
        </w:rPr>
        <w:t xml:space="preserve"> welcome</w:t>
      </w:r>
      <w:r w:rsidR="00E3399E" w:rsidRPr="00034A87">
        <w:rPr>
          <w:rFonts w:asciiTheme="majorHAnsi" w:hAnsiTheme="majorHAnsi"/>
          <w:b/>
          <w:i/>
          <w:sz w:val="20"/>
          <w:szCs w:val="20"/>
        </w:rPr>
        <w:t>.</w:t>
      </w:r>
      <w:r w:rsidR="00876B57" w:rsidRPr="00034A87">
        <w:rPr>
          <w:i/>
          <w:sz w:val="20"/>
        </w:rPr>
        <w:br/>
      </w:r>
    </w:p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3258"/>
        <w:gridCol w:w="5760"/>
      </w:tblGrid>
      <w:tr w:rsidR="00A928F1" w:rsidRPr="0039351E" w14:paraId="692770A0" w14:textId="77777777" w:rsidTr="00A928F1">
        <w:tc>
          <w:tcPr>
            <w:tcW w:w="3258" w:type="dxa"/>
          </w:tcPr>
          <w:p w14:paraId="32691C70" w14:textId="77777777" w:rsidR="00A928F1" w:rsidRPr="0039351E" w:rsidRDefault="00A928F1" w:rsidP="00A928F1">
            <w:pPr>
              <w:rPr>
                <w:rFonts w:asciiTheme="majorHAnsi" w:hAnsiTheme="majorHAnsi"/>
                <w:b/>
              </w:rPr>
            </w:pPr>
            <w:r w:rsidRPr="0039351E">
              <w:rPr>
                <w:rFonts w:asciiTheme="majorHAnsi" w:hAnsiTheme="majorHAnsi"/>
                <w:b/>
              </w:rPr>
              <w:t>Proposal number</w:t>
            </w:r>
          </w:p>
        </w:tc>
        <w:tc>
          <w:tcPr>
            <w:tcW w:w="5760" w:type="dxa"/>
            <w:vAlign w:val="bottom"/>
          </w:tcPr>
          <w:p w14:paraId="0574B3EE" w14:textId="77777777" w:rsidR="00A928F1" w:rsidRPr="0039351E" w:rsidRDefault="00A928F1" w:rsidP="00A928F1">
            <w:pPr>
              <w:rPr>
                <w:rFonts w:asciiTheme="majorHAnsi" w:eastAsia="Times New Roman" w:hAnsiTheme="majorHAnsi"/>
                <w:color w:val="0000FF"/>
                <w:lang w:bidi="ar-SA"/>
              </w:rPr>
            </w:pPr>
            <w:r w:rsidRPr="0039351E">
              <w:rPr>
                <w:rFonts w:asciiTheme="majorHAnsi" w:eastAsia="Times New Roman" w:hAnsiTheme="majorHAnsi"/>
                <w:color w:val="0000FF"/>
                <w:lang w:bidi="ar-SA"/>
              </w:rPr>
              <w:t>[</w:t>
            </w:r>
            <w:r>
              <w:rPr>
                <w:rFonts w:asciiTheme="majorHAnsi" w:eastAsia="Times New Roman" w:hAnsiTheme="majorHAnsi"/>
                <w:color w:val="0000FF"/>
                <w:lang w:bidi="ar-SA"/>
              </w:rPr>
              <w:t xml:space="preserve">completed by </w:t>
            </w:r>
            <w:r w:rsidRPr="0039351E">
              <w:rPr>
                <w:rFonts w:asciiTheme="majorHAnsi" w:eastAsia="Times New Roman" w:hAnsiTheme="majorHAnsi"/>
                <w:color w:val="0000FF"/>
                <w:lang w:bidi="ar-SA"/>
              </w:rPr>
              <w:t>school/college/division]</w:t>
            </w:r>
          </w:p>
        </w:tc>
      </w:tr>
      <w:tr w:rsidR="00A928F1" w:rsidRPr="0039351E" w14:paraId="1F1E93EC" w14:textId="77777777" w:rsidTr="00A928F1">
        <w:tc>
          <w:tcPr>
            <w:tcW w:w="3258" w:type="dxa"/>
          </w:tcPr>
          <w:p w14:paraId="291888B0" w14:textId="4740B6E4" w:rsidR="00A928F1" w:rsidRPr="0039351E" w:rsidRDefault="00271A0D" w:rsidP="00A928F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College/School/</w:t>
            </w:r>
            <w:r w:rsidR="00A928F1" w:rsidRPr="0039351E">
              <w:rPr>
                <w:rFonts w:asciiTheme="majorHAnsi" w:hAnsiTheme="majorHAnsi"/>
                <w:b/>
              </w:rPr>
              <w:t>Division</w:t>
            </w:r>
          </w:p>
        </w:tc>
        <w:tc>
          <w:tcPr>
            <w:tcW w:w="5760" w:type="dxa"/>
            <w:vAlign w:val="bottom"/>
          </w:tcPr>
          <w:p w14:paraId="2D408442" w14:textId="77777777" w:rsidR="00A928F1" w:rsidRPr="0039351E" w:rsidRDefault="00A928F1" w:rsidP="00A928F1">
            <w:pPr>
              <w:rPr>
                <w:rFonts w:asciiTheme="majorHAnsi" w:hAnsiTheme="majorHAnsi"/>
                <w:b/>
              </w:rPr>
            </w:pPr>
          </w:p>
        </w:tc>
      </w:tr>
      <w:tr w:rsidR="00271A0D" w:rsidRPr="0039351E" w14:paraId="741EF64D" w14:textId="77777777" w:rsidTr="00A928F1">
        <w:tc>
          <w:tcPr>
            <w:tcW w:w="3258" w:type="dxa"/>
          </w:tcPr>
          <w:p w14:paraId="27424449" w14:textId="74D8AA85" w:rsidR="00271A0D" w:rsidRPr="0039351E" w:rsidRDefault="00233B04" w:rsidP="003F23A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Cluster/</w:t>
            </w:r>
            <w:r w:rsidR="003F23AE">
              <w:rPr>
                <w:rFonts w:asciiTheme="majorHAnsi" w:hAnsiTheme="majorHAnsi"/>
                <w:b/>
              </w:rPr>
              <w:t>Initiative</w:t>
            </w:r>
            <w:r w:rsidR="00271A0D">
              <w:rPr>
                <w:rFonts w:asciiTheme="majorHAnsi" w:hAnsiTheme="majorHAnsi"/>
                <w:b/>
              </w:rPr>
              <w:t xml:space="preserve"> </w:t>
            </w:r>
            <w:r w:rsidR="00271A0D" w:rsidRPr="0039351E">
              <w:rPr>
                <w:rFonts w:asciiTheme="majorHAnsi" w:hAnsiTheme="majorHAnsi"/>
                <w:sz w:val="20"/>
              </w:rPr>
              <w:t>(if applicable)</w:t>
            </w:r>
          </w:p>
        </w:tc>
        <w:tc>
          <w:tcPr>
            <w:tcW w:w="5760" w:type="dxa"/>
            <w:vAlign w:val="bottom"/>
          </w:tcPr>
          <w:p w14:paraId="34427212" w14:textId="77777777" w:rsidR="00271A0D" w:rsidRPr="0039351E" w:rsidRDefault="00271A0D" w:rsidP="00271A0D">
            <w:pPr>
              <w:rPr>
                <w:rFonts w:asciiTheme="majorHAnsi" w:hAnsiTheme="majorHAnsi"/>
                <w:b/>
              </w:rPr>
            </w:pPr>
          </w:p>
        </w:tc>
      </w:tr>
      <w:tr w:rsidR="00271A0D" w:rsidRPr="0039351E" w14:paraId="2403FBEE" w14:textId="77777777" w:rsidTr="00A928F1">
        <w:tc>
          <w:tcPr>
            <w:tcW w:w="3258" w:type="dxa"/>
          </w:tcPr>
          <w:p w14:paraId="731D8432" w14:textId="77777777" w:rsidR="00271A0D" w:rsidRPr="0039351E" w:rsidRDefault="00271A0D" w:rsidP="00271A0D">
            <w:pPr>
              <w:rPr>
                <w:rFonts w:asciiTheme="majorHAnsi" w:hAnsiTheme="majorHAnsi"/>
                <w:b/>
              </w:rPr>
            </w:pPr>
            <w:r w:rsidRPr="0039351E">
              <w:rPr>
                <w:rFonts w:asciiTheme="majorHAnsi" w:hAnsiTheme="majorHAnsi"/>
                <w:b/>
              </w:rPr>
              <w:t>Department/Program</w:t>
            </w:r>
          </w:p>
        </w:tc>
        <w:tc>
          <w:tcPr>
            <w:tcW w:w="5760" w:type="dxa"/>
            <w:vAlign w:val="bottom"/>
          </w:tcPr>
          <w:p w14:paraId="4E656C99" w14:textId="77777777" w:rsidR="00271A0D" w:rsidRPr="0039351E" w:rsidRDefault="00271A0D" w:rsidP="00271A0D">
            <w:pPr>
              <w:rPr>
                <w:rFonts w:asciiTheme="majorHAnsi" w:hAnsiTheme="majorHAnsi"/>
                <w:b/>
              </w:rPr>
            </w:pPr>
          </w:p>
        </w:tc>
      </w:tr>
      <w:tr w:rsidR="00271A0D" w:rsidRPr="0039351E" w14:paraId="4522586F" w14:textId="77777777" w:rsidTr="00A928F1">
        <w:tc>
          <w:tcPr>
            <w:tcW w:w="3258" w:type="dxa"/>
          </w:tcPr>
          <w:p w14:paraId="47E4A4D7" w14:textId="77777777" w:rsidR="00271A0D" w:rsidRPr="0039351E" w:rsidRDefault="00271A0D" w:rsidP="00271A0D">
            <w:pPr>
              <w:rPr>
                <w:rFonts w:asciiTheme="majorHAnsi" w:hAnsiTheme="majorHAnsi"/>
                <w:b/>
              </w:rPr>
            </w:pPr>
            <w:r w:rsidRPr="0039351E">
              <w:rPr>
                <w:rFonts w:asciiTheme="majorHAnsi" w:hAnsiTheme="majorHAnsi"/>
                <w:b/>
              </w:rPr>
              <w:t>Requested TTF Specialty</w:t>
            </w:r>
          </w:p>
        </w:tc>
        <w:tc>
          <w:tcPr>
            <w:tcW w:w="5760" w:type="dxa"/>
            <w:vAlign w:val="bottom"/>
          </w:tcPr>
          <w:p w14:paraId="29949B9B" w14:textId="77777777" w:rsidR="00271A0D" w:rsidRPr="0039351E" w:rsidRDefault="00271A0D" w:rsidP="00271A0D">
            <w:pPr>
              <w:rPr>
                <w:rFonts w:asciiTheme="majorHAnsi" w:eastAsia="Times New Roman" w:hAnsiTheme="majorHAnsi"/>
                <w:lang w:bidi="ar-SA"/>
              </w:rPr>
            </w:pPr>
          </w:p>
        </w:tc>
      </w:tr>
      <w:tr w:rsidR="00271A0D" w:rsidRPr="0039351E" w14:paraId="66E440DE" w14:textId="77777777" w:rsidTr="00A928F1">
        <w:tc>
          <w:tcPr>
            <w:tcW w:w="3258" w:type="dxa"/>
          </w:tcPr>
          <w:p w14:paraId="3B333CF5" w14:textId="5873C1CA" w:rsidR="00271A0D" w:rsidRPr="0039351E" w:rsidRDefault="00271A0D" w:rsidP="00271A0D">
            <w:pPr>
              <w:rPr>
                <w:rFonts w:asciiTheme="majorHAnsi" w:hAnsiTheme="majorHAnsi"/>
                <w:b/>
              </w:rPr>
            </w:pPr>
            <w:r w:rsidRPr="0039351E">
              <w:rPr>
                <w:rFonts w:asciiTheme="majorHAnsi" w:hAnsiTheme="majorHAnsi"/>
                <w:b/>
              </w:rPr>
              <w:t>Requested TTF Rank</w:t>
            </w:r>
          </w:p>
        </w:tc>
        <w:tc>
          <w:tcPr>
            <w:tcW w:w="5760" w:type="dxa"/>
            <w:vAlign w:val="bottom"/>
          </w:tcPr>
          <w:p w14:paraId="37B64790" w14:textId="77777777" w:rsidR="00271A0D" w:rsidRPr="0039351E" w:rsidRDefault="00271A0D" w:rsidP="00271A0D">
            <w:pPr>
              <w:rPr>
                <w:rFonts w:asciiTheme="majorHAnsi" w:eastAsia="Times New Roman" w:hAnsiTheme="majorHAnsi"/>
                <w:lang w:bidi="ar-SA"/>
              </w:rPr>
            </w:pPr>
          </w:p>
        </w:tc>
      </w:tr>
    </w:tbl>
    <w:p w14:paraId="57BDC30A" w14:textId="7F1E3FE1" w:rsidR="00C10BD3" w:rsidRPr="001B63BA" w:rsidRDefault="001B63BA" w:rsidP="001B63BA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 w:cstheme="minorHAnsi"/>
          <w:b/>
          <w:sz w:val="28"/>
          <w:szCs w:val="22"/>
          <w:u w:val="single"/>
        </w:rPr>
      </w:pPr>
      <w:r w:rsidRPr="001B63BA">
        <w:rPr>
          <w:rFonts w:asciiTheme="majorHAnsi" w:hAnsiTheme="majorHAnsi" w:cstheme="minorHAnsi"/>
          <w:b/>
          <w:sz w:val="28"/>
          <w:szCs w:val="22"/>
          <w:u w:val="single"/>
        </w:rPr>
        <w:t>Proposal Description</w:t>
      </w:r>
    </w:p>
    <w:p w14:paraId="143B0A2B" w14:textId="5D6A394B" w:rsidR="004978A5" w:rsidRPr="00144905" w:rsidRDefault="00C10BD3" w:rsidP="001B63BA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/>
          <w:sz w:val="22"/>
          <w:szCs w:val="22"/>
        </w:rPr>
      </w:pPr>
      <w:r w:rsidRPr="0039351E">
        <w:rPr>
          <w:rFonts w:asciiTheme="majorHAnsi" w:hAnsiTheme="majorHAnsi" w:cstheme="minorHAnsi"/>
          <w:b/>
          <w:sz w:val="22"/>
          <w:szCs w:val="22"/>
        </w:rPr>
        <w:t>One</w:t>
      </w:r>
      <w:r w:rsidR="00C00CAC">
        <w:rPr>
          <w:rFonts w:asciiTheme="majorHAnsi" w:hAnsiTheme="majorHAnsi" w:cstheme="minorHAnsi"/>
          <w:b/>
          <w:sz w:val="22"/>
          <w:szCs w:val="22"/>
        </w:rPr>
        <w:t>- or two-</w:t>
      </w:r>
      <w:r w:rsidR="0037273F" w:rsidRPr="0039351E">
        <w:rPr>
          <w:rFonts w:asciiTheme="majorHAnsi" w:hAnsiTheme="majorHAnsi" w:cstheme="minorHAnsi"/>
          <w:b/>
          <w:sz w:val="22"/>
          <w:szCs w:val="22"/>
        </w:rPr>
        <w:t>sentence summary of</w:t>
      </w:r>
      <w:r w:rsidR="001B63BA">
        <w:rPr>
          <w:rFonts w:asciiTheme="majorHAnsi" w:hAnsiTheme="majorHAnsi" w:cstheme="minorHAnsi"/>
          <w:b/>
          <w:sz w:val="22"/>
          <w:szCs w:val="22"/>
        </w:rPr>
        <w:t xml:space="preserve"> the</w:t>
      </w:r>
      <w:r w:rsidR="0037273F" w:rsidRPr="0039351E">
        <w:rPr>
          <w:rFonts w:asciiTheme="majorHAnsi" w:hAnsiTheme="majorHAnsi" w:cstheme="minorHAnsi"/>
          <w:b/>
          <w:sz w:val="22"/>
          <w:szCs w:val="22"/>
        </w:rPr>
        <w:t xml:space="preserve"> proposal</w:t>
      </w:r>
      <w:r w:rsidR="00F34458">
        <w:rPr>
          <w:rFonts w:asciiTheme="majorHAnsi" w:hAnsiTheme="majorHAnsi" w:cstheme="minorHAnsi"/>
          <w:b/>
          <w:sz w:val="22"/>
          <w:szCs w:val="22"/>
        </w:rPr>
        <w:t>,</w:t>
      </w:r>
      <w:r w:rsidR="00615984">
        <w:rPr>
          <w:rFonts w:asciiTheme="majorHAnsi" w:hAnsiTheme="majorHAnsi" w:cstheme="minorHAnsi"/>
          <w:b/>
          <w:sz w:val="22"/>
          <w:szCs w:val="22"/>
        </w:rPr>
        <w:t xml:space="preserve"> for potential public</w:t>
      </w:r>
      <w:r w:rsidR="0045623C">
        <w:rPr>
          <w:rFonts w:asciiTheme="majorHAnsi" w:hAnsiTheme="majorHAnsi" w:cstheme="minorHAnsi"/>
          <w:b/>
          <w:sz w:val="22"/>
          <w:szCs w:val="22"/>
        </w:rPr>
        <w:t>-facing IHP</w:t>
      </w:r>
      <w:r w:rsidR="0061598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B63BA">
        <w:rPr>
          <w:rFonts w:asciiTheme="majorHAnsi" w:hAnsiTheme="majorHAnsi" w:cstheme="minorHAnsi"/>
          <w:b/>
          <w:sz w:val="22"/>
          <w:szCs w:val="22"/>
        </w:rPr>
        <w:t xml:space="preserve">website </w:t>
      </w:r>
      <w:r w:rsidR="00615984">
        <w:rPr>
          <w:rFonts w:asciiTheme="majorHAnsi" w:hAnsiTheme="majorHAnsi" w:cstheme="minorHAnsi"/>
          <w:b/>
          <w:sz w:val="22"/>
          <w:szCs w:val="22"/>
        </w:rPr>
        <w:t>use</w:t>
      </w:r>
      <w:r w:rsidR="001B63BA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  <w:r w:rsidR="0037273F" w:rsidRPr="0039351E">
        <w:rPr>
          <w:rFonts w:asciiTheme="majorHAnsi" w:hAnsiTheme="majorHAnsi"/>
          <w:b/>
          <w:bCs/>
          <w:color w:val="000000"/>
          <w:sz w:val="22"/>
          <w:szCs w:val="22"/>
        </w:rPr>
        <w:br/>
      </w:r>
    </w:p>
    <w:p w14:paraId="39457029" w14:textId="41017B51" w:rsidR="008E6D90" w:rsidRPr="00144905" w:rsidRDefault="008E6D90" w:rsidP="008E6D90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/>
          <w:sz w:val="22"/>
          <w:szCs w:val="22"/>
        </w:rPr>
      </w:pPr>
    </w:p>
    <w:p w14:paraId="46754362" w14:textId="7F74CF49" w:rsidR="001B63BA" w:rsidRPr="001B63BA" w:rsidRDefault="00676E56" w:rsidP="001B63BA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 w:cstheme="minorHAnsi"/>
          <w:b/>
          <w:sz w:val="28"/>
          <w:szCs w:val="22"/>
          <w:u w:val="single"/>
        </w:rPr>
      </w:pPr>
      <w:r>
        <w:rPr>
          <w:rFonts w:asciiTheme="majorHAnsi" w:hAnsiTheme="majorHAnsi" w:cstheme="minorHAnsi"/>
          <w:b/>
          <w:sz w:val="28"/>
          <w:szCs w:val="22"/>
          <w:u w:val="single"/>
        </w:rPr>
        <w:t xml:space="preserve">Proposal </w:t>
      </w:r>
      <w:r w:rsidR="008F4A09">
        <w:rPr>
          <w:rFonts w:asciiTheme="majorHAnsi" w:hAnsiTheme="majorHAnsi" w:cstheme="minorHAnsi"/>
          <w:b/>
          <w:sz w:val="28"/>
          <w:szCs w:val="22"/>
          <w:u w:val="single"/>
        </w:rPr>
        <w:t>Rationale</w:t>
      </w:r>
    </w:p>
    <w:p w14:paraId="28F749D0" w14:textId="3BB026B5" w:rsidR="008A7375" w:rsidRDefault="008A7375" w:rsidP="00676E56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The Office of the Provost and IHP advisory groups will refer to relevant institutional metrics (</w:t>
      </w:r>
      <w:hyperlink r:id="rId8" w:history="1">
        <w:r w:rsidRPr="00F223F1">
          <w:rPr>
            <w:rStyle w:val="Hyperlink"/>
            <w:rFonts w:asciiTheme="majorHAnsi" w:hAnsiTheme="majorHAnsi" w:cstheme="minorHAnsi"/>
            <w:sz w:val="21"/>
            <w:szCs w:val="21"/>
          </w:rPr>
          <w:t>https://provost.uoregon.edu/institutional-metrics</w:t>
        </w:r>
      </w:hyperlink>
      <w:r>
        <w:rPr>
          <w:rFonts w:asciiTheme="majorHAnsi" w:hAnsiTheme="majorHAnsi" w:cstheme="minorHAnsi"/>
          <w:sz w:val="22"/>
          <w:szCs w:val="22"/>
        </w:rPr>
        <w:t xml:space="preserve">) as part of the IHP </w:t>
      </w:r>
      <w:r w:rsidR="00450B38">
        <w:rPr>
          <w:rFonts w:asciiTheme="majorHAnsi" w:hAnsiTheme="majorHAnsi" w:cstheme="minorHAnsi"/>
          <w:sz w:val="22"/>
          <w:szCs w:val="22"/>
        </w:rPr>
        <w:t>decision-making</w:t>
      </w:r>
      <w:r>
        <w:rPr>
          <w:rFonts w:asciiTheme="majorHAnsi" w:hAnsiTheme="majorHAnsi" w:cstheme="minorHAnsi"/>
          <w:sz w:val="22"/>
          <w:szCs w:val="22"/>
        </w:rPr>
        <w:t xml:space="preserve"> process.</w:t>
      </w:r>
      <w:r w:rsidRPr="00616A98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163DBF90" w14:textId="2405F294" w:rsidR="00616A98" w:rsidRPr="00E95BDA" w:rsidRDefault="00A04822" w:rsidP="00E95BDA">
      <w:pPr>
        <w:pStyle w:val="NormalWeb"/>
        <w:spacing w:before="0" w:beforeAutospacing="0" w:after="0" w:afterAutospacing="0"/>
        <w:ind w:left="-360" w:right="-360"/>
        <w:rPr>
          <w:rFonts w:asciiTheme="majorHAnsi" w:hAnsiTheme="majorHAnsi" w:cstheme="minorHAnsi"/>
          <w:sz w:val="22"/>
          <w:szCs w:val="22"/>
        </w:rPr>
      </w:pPr>
      <w:r w:rsidRPr="00616A98">
        <w:rPr>
          <w:rFonts w:asciiTheme="majorHAnsi" w:hAnsiTheme="majorHAnsi" w:cstheme="minorHAnsi"/>
          <w:sz w:val="22"/>
          <w:szCs w:val="22"/>
        </w:rPr>
        <w:t xml:space="preserve">Using appropriate information and </w:t>
      </w:r>
      <w:r w:rsidRPr="00427830">
        <w:rPr>
          <w:rFonts w:asciiTheme="majorHAnsi" w:hAnsiTheme="majorHAnsi" w:cstheme="minorHAnsi"/>
          <w:sz w:val="22"/>
          <w:szCs w:val="22"/>
        </w:rPr>
        <w:t>metrics</w:t>
      </w:r>
      <w:r w:rsidRPr="00616A98">
        <w:rPr>
          <w:rFonts w:asciiTheme="majorHAnsi" w:hAnsiTheme="majorHAnsi" w:cstheme="minorHAnsi"/>
          <w:sz w:val="22"/>
          <w:szCs w:val="22"/>
        </w:rPr>
        <w:t xml:space="preserve">, </w:t>
      </w:r>
      <w:r w:rsidR="00427830">
        <w:rPr>
          <w:rFonts w:asciiTheme="majorHAnsi" w:hAnsiTheme="majorHAnsi" w:cstheme="minorHAnsi"/>
          <w:sz w:val="22"/>
          <w:szCs w:val="22"/>
        </w:rPr>
        <w:t>describe</w:t>
      </w:r>
      <w:r w:rsidR="00676E56" w:rsidRPr="00616A98">
        <w:rPr>
          <w:rFonts w:asciiTheme="majorHAnsi" w:hAnsiTheme="majorHAnsi" w:cstheme="minorHAnsi"/>
          <w:sz w:val="22"/>
          <w:szCs w:val="22"/>
        </w:rPr>
        <w:t xml:space="preserve"> the need for a TTF </w:t>
      </w:r>
      <w:r w:rsidR="00427830">
        <w:rPr>
          <w:rFonts w:asciiTheme="majorHAnsi" w:hAnsiTheme="majorHAnsi" w:cstheme="minorHAnsi"/>
          <w:sz w:val="22"/>
          <w:szCs w:val="22"/>
        </w:rPr>
        <w:t xml:space="preserve">hire </w:t>
      </w:r>
      <w:r w:rsidR="00676E56" w:rsidRPr="00616A98">
        <w:rPr>
          <w:rFonts w:asciiTheme="majorHAnsi" w:hAnsiTheme="majorHAnsi" w:cstheme="minorHAnsi"/>
          <w:sz w:val="22"/>
          <w:szCs w:val="22"/>
        </w:rPr>
        <w:t>in this area</w:t>
      </w:r>
      <w:r w:rsidRPr="00616A98">
        <w:rPr>
          <w:rFonts w:asciiTheme="majorHAnsi" w:hAnsiTheme="majorHAnsi" w:cstheme="minorHAnsi"/>
          <w:sz w:val="22"/>
          <w:szCs w:val="22"/>
        </w:rPr>
        <w:t xml:space="preserve"> </w:t>
      </w:r>
      <w:r w:rsidR="008D6EC2">
        <w:rPr>
          <w:rFonts w:asciiTheme="majorHAnsi" w:hAnsiTheme="majorHAnsi" w:cstheme="minorHAnsi"/>
          <w:sz w:val="22"/>
          <w:szCs w:val="22"/>
        </w:rPr>
        <w:t>by addressing the following prompts</w:t>
      </w:r>
      <w:r w:rsidR="008A7375">
        <w:rPr>
          <w:rFonts w:asciiTheme="majorHAnsi" w:hAnsiTheme="majorHAnsi" w:cstheme="minorHAnsi"/>
          <w:sz w:val="22"/>
          <w:szCs w:val="22"/>
        </w:rPr>
        <w:t>:</w:t>
      </w:r>
    </w:p>
    <w:p w14:paraId="12FB2126" w14:textId="4C9604F8" w:rsidR="00616A98" w:rsidRPr="00867158" w:rsidRDefault="00616A98" w:rsidP="00184EE3">
      <w:pPr>
        <w:pStyle w:val="NormalWeb"/>
        <w:numPr>
          <w:ilvl w:val="0"/>
          <w:numId w:val="9"/>
        </w:numPr>
        <w:spacing w:before="200" w:beforeAutospacing="0" w:after="0" w:afterAutospacing="0"/>
        <w:ind w:right="-360"/>
        <w:rPr>
          <w:rFonts w:asciiTheme="majorHAnsi" w:hAnsiTheme="majorHAnsi"/>
          <w:b/>
          <w:sz w:val="22"/>
        </w:rPr>
      </w:pPr>
      <w:r w:rsidRPr="00184EE3">
        <w:rPr>
          <w:rFonts w:asciiTheme="majorHAnsi" w:hAnsiTheme="majorHAnsi" w:cstheme="minorHAnsi"/>
          <w:b/>
          <w:sz w:val="22"/>
          <w:szCs w:val="22"/>
        </w:rPr>
        <w:t xml:space="preserve">Describe the </w:t>
      </w:r>
      <w:r w:rsidR="009D3B4D" w:rsidRPr="00184EE3">
        <w:rPr>
          <w:rFonts w:asciiTheme="majorHAnsi" w:hAnsiTheme="majorHAnsi" w:cstheme="minorHAnsi"/>
          <w:b/>
          <w:sz w:val="22"/>
          <w:szCs w:val="22"/>
        </w:rPr>
        <w:t>rationale for the position</w:t>
      </w:r>
      <w:r w:rsidR="00484F3A" w:rsidRPr="00184EE3">
        <w:rPr>
          <w:rFonts w:asciiTheme="majorHAnsi" w:hAnsiTheme="majorHAnsi" w:cstheme="minorHAnsi"/>
          <w:b/>
          <w:sz w:val="22"/>
          <w:szCs w:val="22"/>
        </w:rPr>
        <w:t>, including how the proposal aligns with</w:t>
      </w:r>
      <w:r w:rsidRPr="00184EE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A04822" w:rsidRPr="00184EE3">
        <w:rPr>
          <w:rFonts w:asciiTheme="majorHAnsi" w:hAnsiTheme="majorHAnsi" w:cstheme="minorHAnsi"/>
          <w:b/>
          <w:sz w:val="22"/>
          <w:szCs w:val="22"/>
        </w:rPr>
        <w:t xml:space="preserve">the strategic </w:t>
      </w:r>
      <w:proofErr w:type="gramStart"/>
      <w:r w:rsidR="00A04822" w:rsidRPr="00184EE3">
        <w:rPr>
          <w:rFonts w:asciiTheme="majorHAnsi" w:hAnsiTheme="majorHAnsi" w:cstheme="minorHAnsi"/>
          <w:b/>
          <w:sz w:val="22"/>
          <w:szCs w:val="22"/>
        </w:rPr>
        <w:t>vision</w:t>
      </w:r>
      <w:proofErr w:type="gramEnd"/>
      <w:r w:rsidR="00A04822" w:rsidRPr="00184EE3">
        <w:rPr>
          <w:rFonts w:asciiTheme="majorHAnsi" w:hAnsiTheme="majorHAnsi" w:cstheme="minorHAnsi"/>
          <w:b/>
          <w:sz w:val="22"/>
          <w:szCs w:val="22"/>
        </w:rPr>
        <w:t xml:space="preserve"> and needs of the </w:t>
      </w:r>
      <w:r w:rsidR="00484F3A" w:rsidRPr="00184EE3">
        <w:rPr>
          <w:rFonts w:asciiTheme="majorHAnsi" w:hAnsiTheme="majorHAnsi" w:cstheme="minorHAnsi"/>
          <w:b/>
          <w:sz w:val="22"/>
          <w:szCs w:val="22"/>
        </w:rPr>
        <w:t>unit</w:t>
      </w:r>
      <w:r w:rsidR="00A04822" w:rsidRPr="00184EE3">
        <w:rPr>
          <w:rFonts w:asciiTheme="majorHAnsi" w:hAnsiTheme="majorHAnsi" w:cstheme="minorHAnsi"/>
          <w:b/>
          <w:sz w:val="22"/>
          <w:szCs w:val="22"/>
        </w:rPr>
        <w:t xml:space="preserve"> and college/school. </w:t>
      </w:r>
      <w:r w:rsidR="002709BA" w:rsidRPr="00184EE3">
        <w:rPr>
          <w:rFonts w:asciiTheme="majorHAnsi" w:hAnsiTheme="majorHAnsi" w:cstheme="minorHAnsi"/>
          <w:b/>
          <w:sz w:val="22"/>
          <w:szCs w:val="22"/>
        </w:rPr>
        <w:br/>
      </w:r>
      <w:r w:rsidR="002709BA" w:rsidRPr="00E7479D">
        <w:rPr>
          <w:rFonts w:asciiTheme="majorHAnsi" w:hAnsiTheme="majorHAnsi"/>
          <w:i/>
          <w:sz w:val="22"/>
        </w:rPr>
        <w:t xml:space="preserve">(Please limit this response to </w:t>
      </w:r>
      <w:r w:rsidR="007A73E2">
        <w:rPr>
          <w:rFonts w:asciiTheme="majorHAnsi" w:hAnsiTheme="majorHAnsi"/>
          <w:i/>
          <w:sz w:val="22"/>
        </w:rPr>
        <w:t>no more</w:t>
      </w:r>
      <w:r w:rsidR="007A73E2" w:rsidRPr="00E7479D">
        <w:rPr>
          <w:rFonts w:asciiTheme="majorHAnsi" w:hAnsiTheme="majorHAnsi"/>
          <w:i/>
          <w:sz w:val="22"/>
        </w:rPr>
        <w:t xml:space="preserve"> </w:t>
      </w:r>
      <w:r w:rsidR="002709BA" w:rsidRPr="00E7479D">
        <w:rPr>
          <w:rFonts w:asciiTheme="majorHAnsi" w:hAnsiTheme="majorHAnsi"/>
          <w:i/>
          <w:sz w:val="22"/>
        </w:rPr>
        <w:t>than 500 words</w:t>
      </w:r>
      <w:r w:rsidR="002709BA" w:rsidRPr="0001693D">
        <w:rPr>
          <w:rFonts w:asciiTheme="majorHAnsi" w:hAnsiTheme="majorHAnsi"/>
          <w:i/>
          <w:sz w:val="22"/>
        </w:rPr>
        <w:t>.</w:t>
      </w:r>
      <w:r w:rsidR="002709BA" w:rsidRPr="00E7479D">
        <w:rPr>
          <w:rFonts w:asciiTheme="majorHAnsi" w:hAnsiTheme="majorHAnsi"/>
          <w:i/>
          <w:sz w:val="22"/>
        </w:rPr>
        <w:t>)</w:t>
      </w:r>
      <w:r w:rsidR="002709BA" w:rsidRPr="0001693D">
        <w:rPr>
          <w:rFonts w:asciiTheme="majorHAnsi" w:hAnsiTheme="majorHAnsi"/>
          <w:b/>
          <w:i/>
          <w:sz w:val="22"/>
        </w:rPr>
        <w:t xml:space="preserve">  </w:t>
      </w:r>
    </w:p>
    <w:p w14:paraId="66638A7C" w14:textId="3AD48E44" w:rsidR="00BB7E2A" w:rsidRDefault="00BB7E2A" w:rsidP="00B24BAC">
      <w:pPr>
        <w:widowControl/>
        <w:autoSpaceDE/>
        <w:autoSpaceDN/>
        <w:ind w:left="360"/>
        <w:contextualSpacing/>
      </w:pPr>
    </w:p>
    <w:p w14:paraId="0762893E" w14:textId="77777777" w:rsidR="00B24BAC" w:rsidRPr="00B24BAC" w:rsidRDefault="00B24BAC" w:rsidP="00B24BAC">
      <w:pPr>
        <w:widowControl/>
        <w:autoSpaceDE/>
        <w:autoSpaceDN/>
        <w:ind w:left="360"/>
        <w:contextualSpacing/>
      </w:pPr>
    </w:p>
    <w:p w14:paraId="05E2FC4B" w14:textId="5E87CA56" w:rsidR="00B72173" w:rsidRDefault="00350F1E" w:rsidP="00F223F1">
      <w:pPr>
        <w:pStyle w:val="ListParagraph"/>
        <w:numPr>
          <w:ilvl w:val="0"/>
          <w:numId w:val="9"/>
        </w:numPr>
        <w:spacing w:before="200" w:after="120"/>
        <w:ind w:right="-360"/>
        <w:rPr>
          <w:rFonts w:asciiTheme="majorHAnsi" w:hAnsiTheme="majorHAnsi"/>
          <w:b/>
        </w:rPr>
      </w:pPr>
      <w:r w:rsidRPr="00350F1E">
        <w:rPr>
          <w:rFonts w:asciiTheme="majorHAnsi" w:eastAsia="Times New Roman" w:hAnsiTheme="majorHAnsi" w:cstheme="minorHAnsi"/>
          <w:b/>
          <w:lang w:bidi="ar-SA"/>
        </w:rPr>
        <w:t xml:space="preserve">There will be two types of </w:t>
      </w:r>
      <w:r w:rsidRPr="00F223F1">
        <w:rPr>
          <w:rFonts w:asciiTheme="majorHAnsi" w:eastAsia="Times New Roman" w:hAnsiTheme="majorHAnsi" w:cstheme="minorHAnsi"/>
          <w:b/>
          <w:lang w:bidi="ar-SA"/>
        </w:rPr>
        <w:t xml:space="preserve">proposals for this year’s IHP: traditional and those tied to the </w:t>
      </w:r>
      <w:r w:rsidR="00FF0028" w:rsidRPr="00F223F1">
        <w:rPr>
          <w:rFonts w:asciiTheme="majorHAnsi" w:hAnsiTheme="majorHAnsi" w:cstheme="minorHAnsi"/>
          <w:b/>
        </w:rPr>
        <w:t xml:space="preserve">Provost’s Strategic Initiative on Environment </w:t>
      </w:r>
      <w:r w:rsidR="00F223F1" w:rsidRPr="00F223F1">
        <w:rPr>
          <w:rFonts w:asciiTheme="majorHAnsi" w:hAnsiTheme="majorHAnsi" w:cstheme="minorHAnsi"/>
        </w:rPr>
        <w:t>(</w:t>
      </w:r>
      <w:hyperlink r:id="rId9" w:history="1">
        <w:r w:rsidR="00F223F1" w:rsidRPr="00F223F1">
          <w:rPr>
            <w:rStyle w:val="Hyperlink"/>
            <w:rFonts w:asciiTheme="majorHAnsi" w:hAnsiTheme="majorHAnsi" w:cstheme="minorHAnsi"/>
            <w:sz w:val="21"/>
            <w:szCs w:val="21"/>
          </w:rPr>
          <w:t>https://environment.uoregon.edu/ihp-criteria</w:t>
        </w:r>
      </w:hyperlink>
      <w:r w:rsidR="00F223F1" w:rsidRPr="00F223F1">
        <w:rPr>
          <w:rFonts w:asciiTheme="majorHAnsi" w:hAnsiTheme="majorHAnsi" w:cstheme="minorHAnsi"/>
        </w:rPr>
        <w:t>)</w:t>
      </w:r>
      <w:r w:rsidR="00F223F1" w:rsidRPr="00F223F1">
        <w:rPr>
          <w:rFonts w:asciiTheme="majorHAnsi" w:hAnsiTheme="majorHAnsi" w:cstheme="minorHAnsi"/>
          <w:b/>
        </w:rPr>
        <w:t xml:space="preserve"> </w:t>
      </w:r>
      <w:r w:rsidR="00DE5CF3" w:rsidRPr="00F223F1">
        <w:rPr>
          <w:rFonts w:asciiTheme="majorHAnsi" w:hAnsiTheme="majorHAnsi" w:cstheme="minorHAnsi"/>
          <w:b/>
        </w:rPr>
        <w:t xml:space="preserve">or </w:t>
      </w:r>
      <w:r w:rsidR="00FF0028" w:rsidRPr="00F223F1">
        <w:rPr>
          <w:rFonts w:asciiTheme="majorHAnsi" w:hAnsiTheme="majorHAnsi" w:cstheme="minorHAnsi"/>
          <w:b/>
        </w:rPr>
        <w:t>the Provost’s Strategic Initiative on Sport &amp; Wellness</w:t>
      </w:r>
      <w:r w:rsidR="00F223F1" w:rsidRPr="00F223F1">
        <w:rPr>
          <w:rFonts w:asciiTheme="majorHAnsi" w:hAnsiTheme="majorHAnsi" w:cstheme="minorHAnsi"/>
          <w:b/>
        </w:rPr>
        <w:t xml:space="preserve"> </w:t>
      </w:r>
      <w:r w:rsidR="00F223F1" w:rsidRPr="00F223F1">
        <w:rPr>
          <w:rFonts w:asciiTheme="majorHAnsi" w:hAnsiTheme="majorHAnsi" w:cstheme="minorHAnsi"/>
        </w:rPr>
        <w:t>(</w:t>
      </w:r>
      <w:hyperlink r:id="rId10" w:history="1">
        <w:r w:rsidR="00F223F1" w:rsidRPr="00F223F1">
          <w:rPr>
            <w:rStyle w:val="Hyperlink"/>
            <w:rFonts w:asciiTheme="majorHAnsi" w:hAnsiTheme="majorHAnsi" w:cstheme="minorHAnsi"/>
            <w:sz w:val="21"/>
            <w:szCs w:val="21"/>
          </w:rPr>
          <w:t>https://sportwellness.uoregon.edu/ihp-criteria</w:t>
        </w:r>
      </w:hyperlink>
      <w:r w:rsidR="00F223F1" w:rsidRPr="00F223F1">
        <w:rPr>
          <w:rFonts w:asciiTheme="majorHAnsi" w:hAnsiTheme="majorHAnsi" w:cstheme="minorHAnsi"/>
        </w:rPr>
        <w:t>)</w:t>
      </w:r>
      <w:r w:rsidR="00FF0028" w:rsidRPr="00F223F1">
        <w:rPr>
          <w:rFonts w:asciiTheme="majorHAnsi" w:eastAsia="Times New Roman" w:hAnsiTheme="majorHAnsi" w:cstheme="minorHAnsi"/>
          <w:b/>
          <w:lang w:bidi="ar-SA"/>
        </w:rPr>
        <w:t>. All IHP proposals</w:t>
      </w:r>
      <w:r w:rsidR="002E6F33" w:rsidRPr="00F223F1">
        <w:rPr>
          <w:rFonts w:asciiTheme="majorHAnsi" w:eastAsia="Times New Roman" w:hAnsiTheme="majorHAnsi" w:cstheme="minorHAnsi"/>
          <w:b/>
          <w:lang w:bidi="ar-SA"/>
        </w:rPr>
        <w:t xml:space="preserve"> will follow</w:t>
      </w:r>
      <w:r w:rsidR="002E6F33">
        <w:rPr>
          <w:rFonts w:asciiTheme="majorHAnsi" w:eastAsia="Times New Roman" w:hAnsiTheme="majorHAnsi" w:cstheme="minorHAnsi"/>
          <w:b/>
          <w:lang w:bidi="ar-SA"/>
        </w:rPr>
        <w:t xml:space="preserve"> the same process, and all</w:t>
      </w:r>
      <w:r w:rsidR="00FF0028" w:rsidRPr="008E1217">
        <w:rPr>
          <w:rFonts w:asciiTheme="majorHAnsi" w:eastAsia="Times New Roman" w:hAnsiTheme="majorHAnsi" w:cstheme="minorHAnsi"/>
          <w:b/>
          <w:lang w:bidi="ar-SA"/>
        </w:rPr>
        <w:t xml:space="preserve"> must complete section 2a</w:t>
      </w:r>
      <w:r w:rsidR="00FF0028">
        <w:rPr>
          <w:rFonts w:asciiTheme="majorHAnsi" w:eastAsia="Times New Roman" w:hAnsiTheme="majorHAnsi" w:cstheme="minorHAnsi"/>
          <w:b/>
          <w:lang w:bidi="ar-SA"/>
        </w:rPr>
        <w:t>, below</w:t>
      </w:r>
      <w:r w:rsidR="00FF0028" w:rsidRPr="008E1217">
        <w:rPr>
          <w:rFonts w:asciiTheme="majorHAnsi" w:eastAsia="Times New Roman" w:hAnsiTheme="majorHAnsi" w:cstheme="minorHAnsi"/>
          <w:b/>
          <w:lang w:bidi="ar-SA"/>
        </w:rPr>
        <w:t>.</w:t>
      </w:r>
      <w:r w:rsidR="00FF0028">
        <w:rPr>
          <w:rFonts w:asciiTheme="majorHAnsi" w:eastAsia="Times New Roman" w:hAnsiTheme="majorHAnsi" w:cstheme="minorHAnsi"/>
          <w:b/>
          <w:lang w:bidi="ar-SA"/>
        </w:rPr>
        <w:t xml:space="preserve"> Initiative-tied proposals must </w:t>
      </w:r>
      <w:r w:rsidR="00FF0028" w:rsidRPr="008E1217">
        <w:rPr>
          <w:rFonts w:asciiTheme="majorHAnsi" w:eastAsia="Times New Roman" w:hAnsiTheme="majorHAnsi" w:cstheme="minorHAnsi"/>
          <w:b/>
          <w:lang w:bidi="ar-SA"/>
        </w:rPr>
        <w:t>complete both sections 2a and 2b.</w:t>
      </w:r>
    </w:p>
    <w:p w14:paraId="37DD93A9" w14:textId="3EA23A9F" w:rsidR="002050E0" w:rsidRPr="00351230" w:rsidRDefault="008E1217" w:rsidP="00EF1517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8E1217">
        <w:rPr>
          <w:rFonts w:asciiTheme="majorHAnsi" w:hAnsiTheme="majorHAnsi" w:cstheme="minorHAnsi"/>
          <w:b/>
        </w:rPr>
        <w:t xml:space="preserve">All </w:t>
      </w:r>
      <w:r w:rsidR="00A5709D">
        <w:rPr>
          <w:rFonts w:asciiTheme="majorHAnsi" w:hAnsiTheme="majorHAnsi" w:cstheme="minorHAnsi"/>
          <w:b/>
        </w:rPr>
        <w:t>Proposals</w:t>
      </w:r>
      <w:r w:rsidRPr="008E1217">
        <w:rPr>
          <w:rFonts w:asciiTheme="majorHAnsi" w:hAnsiTheme="majorHAnsi" w:cstheme="minorHAnsi"/>
          <w:b/>
        </w:rPr>
        <w:t>:</w:t>
      </w:r>
      <w:r w:rsidRPr="00EF1517">
        <w:rPr>
          <w:rFonts w:asciiTheme="majorHAnsi" w:hAnsiTheme="majorHAnsi" w:cstheme="minorHAnsi"/>
        </w:rPr>
        <w:t xml:space="preserve"> Indicate how the search </w:t>
      </w:r>
      <w:r w:rsidRPr="00351230">
        <w:rPr>
          <w:rFonts w:asciiTheme="majorHAnsi" w:hAnsiTheme="majorHAnsi" w:cstheme="minorHAnsi"/>
        </w:rPr>
        <w:t xml:space="preserve">will do </w:t>
      </w:r>
      <w:r w:rsidR="005C33EF" w:rsidRPr="00351230">
        <w:rPr>
          <w:rFonts w:asciiTheme="majorHAnsi" w:hAnsiTheme="majorHAnsi" w:cstheme="minorHAnsi"/>
        </w:rPr>
        <w:t>one or more of the following</w:t>
      </w:r>
      <w:proofErr w:type="gramStart"/>
      <w:r w:rsidR="005C33EF" w:rsidRPr="00351230">
        <w:rPr>
          <w:rFonts w:asciiTheme="majorHAnsi" w:hAnsiTheme="majorHAnsi" w:cstheme="minorHAnsi"/>
        </w:rPr>
        <w:t>:</w:t>
      </w:r>
      <w:proofErr w:type="gramEnd"/>
      <w:r w:rsidR="002050E0" w:rsidRPr="00351230">
        <w:rPr>
          <w:rFonts w:asciiTheme="majorHAnsi" w:hAnsiTheme="majorHAnsi" w:cstheme="minorHAnsi"/>
        </w:rPr>
        <w:br/>
      </w:r>
      <w:r w:rsidR="002050E0" w:rsidRPr="00351230">
        <w:rPr>
          <w:rFonts w:asciiTheme="majorHAnsi" w:hAnsiTheme="majorHAnsi"/>
          <w:i/>
        </w:rPr>
        <w:t xml:space="preserve">(Please address only applicable items and limit each response to </w:t>
      </w:r>
      <w:r w:rsidR="007A73E2">
        <w:rPr>
          <w:rFonts w:asciiTheme="majorHAnsi" w:hAnsiTheme="majorHAnsi"/>
          <w:i/>
        </w:rPr>
        <w:t>no more</w:t>
      </w:r>
      <w:r w:rsidR="007A73E2" w:rsidRPr="00351230">
        <w:rPr>
          <w:rFonts w:asciiTheme="majorHAnsi" w:hAnsiTheme="majorHAnsi"/>
          <w:i/>
        </w:rPr>
        <w:t xml:space="preserve"> </w:t>
      </w:r>
      <w:r w:rsidR="002050E0" w:rsidRPr="00351230">
        <w:rPr>
          <w:rFonts w:asciiTheme="majorHAnsi" w:hAnsiTheme="majorHAnsi"/>
          <w:i/>
        </w:rPr>
        <w:t xml:space="preserve">than </w:t>
      </w:r>
      <w:r w:rsidR="005078C3" w:rsidRPr="00351230">
        <w:rPr>
          <w:rFonts w:asciiTheme="majorHAnsi" w:hAnsiTheme="majorHAnsi"/>
          <w:i/>
        </w:rPr>
        <w:t>3</w:t>
      </w:r>
      <w:r w:rsidR="002050E0" w:rsidRPr="00351230">
        <w:rPr>
          <w:rFonts w:asciiTheme="majorHAnsi" w:hAnsiTheme="majorHAnsi"/>
          <w:i/>
        </w:rPr>
        <w:t>00 words.)</w:t>
      </w:r>
      <w:r w:rsidR="002050E0" w:rsidRPr="00351230">
        <w:rPr>
          <w:rFonts w:asciiTheme="majorHAnsi" w:hAnsiTheme="majorHAnsi"/>
        </w:rPr>
        <w:t xml:space="preserve">   </w:t>
      </w:r>
    </w:p>
    <w:p w14:paraId="4A769C07" w14:textId="4B4A4FE8" w:rsidR="002050E0" w:rsidRDefault="002050E0" w:rsidP="00544A96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 w:rsidRPr="00351230">
        <w:t>Contribute to growth in national and international</w:t>
      </w:r>
      <w:r w:rsidRPr="003F23AE">
        <w:t xml:space="preserve"> leadership of the university </w:t>
      </w:r>
      <w:r>
        <w:t>within the proposed field.</w:t>
      </w:r>
    </w:p>
    <w:p w14:paraId="434C8605" w14:textId="77777777" w:rsidR="002050E0" w:rsidRDefault="002050E0" w:rsidP="00544A96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>
        <w:t>Help catalyze</w:t>
      </w:r>
      <w:r w:rsidR="00575E79">
        <w:t xml:space="preserve"> inclusive</w:t>
      </w:r>
      <w:r>
        <w:t xml:space="preserve"> excellence in new areas of research or creative activity, maintain or strengthen established premier areas of research or creative activity, or draw together multiple areas of research or creative excellence.</w:t>
      </w:r>
    </w:p>
    <w:p w14:paraId="69BE409C" w14:textId="77777777" w:rsidR="002050E0" w:rsidRPr="00351230" w:rsidRDefault="002050E0" w:rsidP="00544A96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>
        <w:t xml:space="preserve">Grow and/or </w:t>
      </w:r>
      <w:r w:rsidRPr="00351230">
        <w:t>maintain areas of demonstrated prospective/future undergraduate student interest.</w:t>
      </w:r>
    </w:p>
    <w:p w14:paraId="42C195DC" w14:textId="70FED38C" w:rsidR="002050E0" w:rsidRPr="00351230" w:rsidRDefault="002050E0" w:rsidP="00544A96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 w:rsidRPr="00351230">
        <w:t xml:space="preserve">Grow and/or maintain successful graduate programs, where there is faculty capacity </w:t>
      </w:r>
      <w:r w:rsidR="00A16648" w:rsidRPr="00351230">
        <w:t>for building areas of excellence and/or new programs of particular institutional need.</w:t>
      </w:r>
    </w:p>
    <w:p w14:paraId="17AC60C0" w14:textId="041B2C57" w:rsidR="005C33EF" w:rsidRDefault="005C33EF" w:rsidP="003F23AE">
      <w:pPr>
        <w:widowControl/>
        <w:autoSpaceDE/>
        <w:autoSpaceDN/>
        <w:spacing w:line="259" w:lineRule="auto"/>
        <w:ind w:left="720"/>
        <w:contextualSpacing/>
      </w:pPr>
    </w:p>
    <w:p w14:paraId="2180A9A6" w14:textId="45656640" w:rsidR="00B24BAC" w:rsidRDefault="00B24BAC" w:rsidP="003F23AE">
      <w:pPr>
        <w:widowControl/>
        <w:autoSpaceDE/>
        <w:autoSpaceDN/>
        <w:spacing w:line="259" w:lineRule="auto"/>
        <w:ind w:left="720"/>
        <w:contextualSpacing/>
      </w:pPr>
    </w:p>
    <w:p w14:paraId="5E108AED" w14:textId="77777777" w:rsidR="00597618" w:rsidRDefault="00597618" w:rsidP="003F23AE">
      <w:pPr>
        <w:widowControl/>
        <w:autoSpaceDE/>
        <w:autoSpaceDN/>
        <w:spacing w:line="259" w:lineRule="auto"/>
        <w:ind w:left="720"/>
        <w:contextualSpacing/>
      </w:pPr>
    </w:p>
    <w:p w14:paraId="6EA3A309" w14:textId="77777777" w:rsidR="00B24BAC" w:rsidRPr="00B24BAC" w:rsidRDefault="00B24BAC" w:rsidP="003F23AE">
      <w:pPr>
        <w:widowControl/>
        <w:autoSpaceDE/>
        <w:autoSpaceDN/>
        <w:spacing w:line="259" w:lineRule="auto"/>
        <w:ind w:left="720"/>
        <w:contextualSpacing/>
      </w:pPr>
    </w:p>
    <w:p w14:paraId="7A2E15F2" w14:textId="018560C2" w:rsidR="0064279B" w:rsidRPr="00351230" w:rsidRDefault="008E1217" w:rsidP="0064279B">
      <w:pPr>
        <w:pStyle w:val="ListParagraph"/>
        <w:widowControl/>
        <w:numPr>
          <w:ilvl w:val="0"/>
          <w:numId w:val="14"/>
        </w:numPr>
        <w:autoSpaceDE/>
        <w:autoSpaceDN/>
        <w:spacing w:line="259" w:lineRule="auto"/>
        <w:contextualSpacing/>
        <w:rPr>
          <w:rFonts w:asciiTheme="majorHAnsi" w:hAnsiTheme="majorHAnsi"/>
        </w:rPr>
      </w:pPr>
      <w:r w:rsidRPr="008E1217">
        <w:rPr>
          <w:rFonts w:asciiTheme="majorHAnsi" w:hAnsiTheme="majorHAnsi" w:cstheme="minorHAnsi"/>
          <w:b/>
        </w:rPr>
        <w:lastRenderedPageBreak/>
        <w:t xml:space="preserve">Initiative-Tied </w:t>
      </w:r>
      <w:r w:rsidR="00A5709D">
        <w:rPr>
          <w:rFonts w:asciiTheme="majorHAnsi" w:hAnsiTheme="majorHAnsi" w:cstheme="minorHAnsi"/>
          <w:b/>
        </w:rPr>
        <w:t>Proposals</w:t>
      </w:r>
      <w:r w:rsidRPr="008E1217">
        <w:rPr>
          <w:rFonts w:asciiTheme="majorHAnsi" w:hAnsiTheme="majorHAnsi" w:cstheme="minorHAnsi"/>
          <w:b/>
        </w:rPr>
        <w:t xml:space="preserve">: </w:t>
      </w:r>
      <w:r w:rsidRPr="00EF1517">
        <w:rPr>
          <w:rFonts w:asciiTheme="majorHAnsi" w:hAnsiTheme="majorHAnsi" w:cstheme="minorHAnsi"/>
          <w:u w:val="single"/>
        </w:rPr>
        <w:t>In addition to 2a above</w:t>
      </w:r>
      <w:r w:rsidRPr="00EF1517">
        <w:rPr>
          <w:rFonts w:asciiTheme="majorHAnsi" w:hAnsiTheme="majorHAnsi" w:cstheme="minorHAnsi"/>
        </w:rPr>
        <w:t xml:space="preserve">, describe how the search will contribute to the development and success of the </w:t>
      </w:r>
      <w:r w:rsidR="00F223F1" w:rsidRPr="00F223F1">
        <w:rPr>
          <w:rFonts w:asciiTheme="majorHAnsi" w:hAnsiTheme="majorHAnsi" w:cstheme="minorHAnsi"/>
        </w:rPr>
        <w:t>Provost’s Strategic Initiative on Environment (</w:t>
      </w:r>
      <w:hyperlink r:id="rId11" w:history="1">
        <w:r w:rsidR="00F223F1" w:rsidRPr="00F223F1">
          <w:rPr>
            <w:rStyle w:val="Hyperlink"/>
            <w:rFonts w:asciiTheme="majorHAnsi" w:hAnsiTheme="majorHAnsi" w:cstheme="minorHAnsi"/>
            <w:sz w:val="21"/>
            <w:szCs w:val="21"/>
          </w:rPr>
          <w:t>https://environment.uoregon.edu/ihp-criteria</w:t>
        </w:r>
      </w:hyperlink>
      <w:r w:rsidR="00F223F1" w:rsidRPr="00F223F1">
        <w:rPr>
          <w:rFonts w:asciiTheme="majorHAnsi" w:hAnsiTheme="majorHAnsi" w:cstheme="minorHAnsi"/>
        </w:rPr>
        <w:t>) or the Provost’s Strategic Initiative on Sport &amp; Wellness (</w:t>
      </w:r>
      <w:hyperlink r:id="rId12" w:history="1">
        <w:r w:rsidR="00F223F1" w:rsidRPr="00F223F1">
          <w:rPr>
            <w:rStyle w:val="Hyperlink"/>
            <w:rFonts w:asciiTheme="majorHAnsi" w:hAnsiTheme="majorHAnsi" w:cstheme="minorHAnsi"/>
            <w:sz w:val="21"/>
            <w:szCs w:val="21"/>
          </w:rPr>
          <w:t>https://sportwellness.uoregon.edu/ihp-criteria</w:t>
        </w:r>
      </w:hyperlink>
      <w:r w:rsidR="00F223F1" w:rsidRPr="00F223F1">
        <w:rPr>
          <w:rFonts w:asciiTheme="majorHAnsi" w:hAnsiTheme="majorHAnsi" w:cstheme="minorHAnsi"/>
        </w:rPr>
        <w:t>)</w:t>
      </w:r>
      <w:r w:rsidRPr="00F223F1">
        <w:rPr>
          <w:rFonts w:asciiTheme="majorHAnsi" w:hAnsiTheme="majorHAnsi" w:cstheme="minorHAnsi"/>
        </w:rPr>
        <w:t>, referring</w:t>
      </w:r>
      <w:r w:rsidRPr="00351230">
        <w:rPr>
          <w:rFonts w:asciiTheme="majorHAnsi" w:hAnsiTheme="majorHAnsi" w:cstheme="minorHAnsi"/>
        </w:rPr>
        <w:t xml:space="preserve"> to the appropriate initiative-specific criteria.</w:t>
      </w:r>
      <w:r w:rsidR="0064279B" w:rsidRPr="00351230">
        <w:rPr>
          <w:rFonts w:asciiTheme="majorHAnsi" w:hAnsiTheme="majorHAnsi" w:cstheme="minorHAnsi"/>
        </w:rPr>
        <w:br/>
      </w:r>
      <w:r w:rsidR="0064279B" w:rsidRPr="00351230">
        <w:rPr>
          <w:rFonts w:asciiTheme="majorHAnsi" w:hAnsiTheme="majorHAnsi"/>
          <w:i/>
        </w:rPr>
        <w:t xml:space="preserve">(Please address only applicable criteria, and limit each response to </w:t>
      </w:r>
      <w:r w:rsidR="007A73E2">
        <w:rPr>
          <w:rFonts w:asciiTheme="majorHAnsi" w:hAnsiTheme="majorHAnsi"/>
          <w:i/>
        </w:rPr>
        <w:t>no more</w:t>
      </w:r>
      <w:r w:rsidR="007A73E2" w:rsidRPr="00351230">
        <w:rPr>
          <w:rFonts w:asciiTheme="majorHAnsi" w:hAnsiTheme="majorHAnsi"/>
          <w:i/>
        </w:rPr>
        <w:t xml:space="preserve"> </w:t>
      </w:r>
      <w:r w:rsidR="0064279B" w:rsidRPr="00351230">
        <w:rPr>
          <w:rFonts w:asciiTheme="majorHAnsi" w:hAnsiTheme="majorHAnsi"/>
          <w:i/>
        </w:rPr>
        <w:t>than 300 words.)</w:t>
      </w:r>
      <w:r w:rsidR="0064279B" w:rsidRPr="00351230">
        <w:rPr>
          <w:rFonts w:asciiTheme="majorHAnsi" w:hAnsiTheme="majorHAnsi"/>
        </w:rPr>
        <w:t xml:space="preserve">   </w:t>
      </w:r>
    </w:p>
    <w:p w14:paraId="6D298263" w14:textId="44D093D2" w:rsidR="005C33EF" w:rsidRDefault="005C33EF" w:rsidP="002B0E45">
      <w:pPr>
        <w:widowControl/>
        <w:autoSpaceDE/>
        <w:autoSpaceDN/>
        <w:spacing w:line="259" w:lineRule="auto"/>
        <w:ind w:left="720"/>
        <w:contextualSpacing/>
      </w:pPr>
    </w:p>
    <w:p w14:paraId="10C3C605" w14:textId="77777777" w:rsidR="00B24BAC" w:rsidRPr="00B24BAC" w:rsidRDefault="00B24BAC" w:rsidP="002B0E45">
      <w:pPr>
        <w:widowControl/>
        <w:autoSpaceDE/>
        <w:autoSpaceDN/>
        <w:spacing w:line="259" w:lineRule="auto"/>
        <w:ind w:left="720"/>
        <w:contextualSpacing/>
      </w:pPr>
      <w:bookmarkStart w:id="0" w:name="_GoBack"/>
      <w:bookmarkEnd w:id="0"/>
    </w:p>
    <w:p w14:paraId="6638BBB8" w14:textId="69C2C159" w:rsidR="00302299" w:rsidRPr="00DA22F1" w:rsidRDefault="00B05341" w:rsidP="00B05341">
      <w:pPr>
        <w:pStyle w:val="NormalWeb"/>
        <w:numPr>
          <w:ilvl w:val="0"/>
          <w:numId w:val="9"/>
        </w:numPr>
        <w:spacing w:before="200" w:beforeAutospacing="0" w:after="0" w:afterAutospacing="0"/>
        <w:ind w:right="-360"/>
        <w:rPr>
          <w:rFonts w:asciiTheme="majorHAnsi" w:hAnsiTheme="majorHAnsi"/>
          <w:b/>
          <w:sz w:val="22"/>
        </w:rPr>
      </w:pPr>
      <w:r w:rsidRPr="00B05341">
        <w:rPr>
          <w:rFonts w:asciiTheme="majorHAnsi" w:hAnsiTheme="majorHAnsi" w:cstheme="minorHAnsi"/>
          <w:b/>
          <w:sz w:val="22"/>
          <w:szCs w:val="22"/>
        </w:rPr>
        <w:t>Respond to the prompts below with respect to diversity, equity, and inclusion.</w:t>
      </w:r>
      <w:r w:rsidRPr="000D151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02299" w:rsidRPr="000D1512">
        <w:rPr>
          <w:rFonts w:asciiTheme="majorHAnsi" w:hAnsiTheme="majorHAnsi" w:cstheme="minorHAnsi"/>
          <w:b/>
          <w:sz w:val="22"/>
          <w:szCs w:val="22"/>
        </w:rPr>
        <w:br/>
      </w:r>
      <w:r w:rsidR="00302299" w:rsidRPr="00E7479D">
        <w:rPr>
          <w:rFonts w:asciiTheme="majorHAnsi" w:hAnsiTheme="majorHAnsi"/>
          <w:i/>
          <w:sz w:val="22"/>
        </w:rPr>
        <w:t xml:space="preserve">(Please limit this response to </w:t>
      </w:r>
      <w:r w:rsidR="007A73E2">
        <w:rPr>
          <w:rFonts w:asciiTheme="majorHAnsi" w:hAnsiTheme="majorHAnsi"/>
          <w:i/>
          <w:sz w:val="22"/>
        </w:rPr>
        <w:t>no more</w:t>
      </w:r>
      <w:r w:rsidR="007A73E2" w:rsidRPr="00E7479D">
        <w:rPr>
          <w:rFonts w:asciiTheme="majorHAnsi" w:hAnsiTheme="majorHAnsi"/>
          <w:i/>
          <w:sz w:val="22"/>
        </w:rPr>
        <w:t xml:space="preserve"> </w:t>
      </w:r>
      <w:r w:rsidR="00302299" w:rsidRPr="00E7479D">
        <w:rPr>
          <w:rFonts w:asciiTheme="majorHAnsi" w:hAnsiTheme="majorHAnsi"/>
          <w:i/>
          <w:sz w:val="22"/>
        </w:rPr>
        <w:t xml:space="preserve">than </w:t>
      </w:r>
      <w:r w:rsidR="002D7F7F">
        <w:rPr>
          <w:rFonts w:asciiTheme="majorHAnsi" w:hAnsiTheme="majorHAnsi"/>
          <w:i/>
          <w:sz w:val="22"/>
        </w:rPr>
        <w:t>5</w:t>
      </w:r>
      <w:r w:rsidR="00A849F7">
        <w:rPr>
          <w:rFonts w:asciiTheme="majorHAnsi" w:hAnsiTheme="majorHAnsi"/>
          <w:i/>
          <w:sz w:val="22"/>
        </w:rPr>
        <w:t>00</w:t>
      </w:r>
      <w:r w:rsidR="00302299" w:rsidRPr="00E7479D">
        <w:rPr>
          <w:rFonts w:asciiTheme="majorHAnsi" w:hAnsiTheme="majorHAnsi"/>
          <w:i/>
          <w:sz w:val="22"/>
        </w:rPr>
        <w:t xml:space="preserve"> words.)</w:t>
      </w:r>
      <w:r w:rsidR="00302299" w:rsidRPr="0001693D">
        <w:rPr>
          <w:rFonts w:asciiTheme="majorHAnsi" w:hAnsiTheme="majorHAnsi"/>
          <w:b/>
          <w:i/>
          <w:sz w:val="22"/>
        </w:rPr>
        <w:t xml:space="preserve">  </w:t>
      </w:r>
    </w:p>
    <w:p w14:paraId="6BA6F075" w14:textId="62778A1E" w:rsidR="006F5DF1" w:rsidRDefault="00C065A5" w:rsidP="0089457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</w:pPr>
      <w:r>
        <w:t xml:space="preserve">To </w:t>
      </w:r>
      <w:r w:rsidRPr="0075511B">
        <w:t>facilitate inclusive searches, UO requires robust active recruitment work before launc</w:t>
      </w:r>
      <w:r>
        <w:t xml:space="preserve">hing each TTF search. </w:t>
      </w:r>
    </w:p>
    <w:p w14:paraId="50F166B8" w14:textId="455DC937" w:rsidR="00FE7E91" w:rsidRDefault="00C065A5" w:rsidP="00B24BAC">
      <w:pPr>
        <w:pStyle w:val="ListParagraph"/>
        <w:widowControl/>
        <w:numPr>
          <w:ilvl w:val="1"/>
          <w:numId w:val="20"/>
        </w:numPr>
        <w:autoSpaceDE/>
        <w:autoSpaceDN/>
        <w:spacing w:after="160" w:line="259" w:lineRule="auto"/>
        <w:contextualSpacing/>
      </w:pPr>
      <w:r>
        <w:t>Field Availability Estimate (FAE) data</w:t>
      </w:r>
      <w:r w:rsidR="006F5DF1">
        <w:t xml:space="preserve"> (</w:t>
      </w:r>
      <w:hyperlink r:id="rId13" w:history="1">
        <w:r w:rsidR="005B59BD" w:rsidRPr="00F223F1">
          <w:rPr>
            <w:rStyle w:val="Hyperlink"/>
            <w:sz w:val="21"/>
            <w:szCs w:val="21"/>
          </w:rPr>
          <w:t>https://ir.uoregon.edu/sites/ir.uoregon.edu/files/Field_Availability_Estimates_for_2022_IHP.pdf</w:t>
        </w:r>
      </w:hyperlink>
      <w:r w:rsidR="006F5DF1">
        <w:t>)</w:t>
      </w:r>
      <w:r w:rsidR="00271DF0">
        <w:t xml:space="preserve"> </w:t>
      </w:r>
      <w:r>
        <w:t>provide a demographic breakdown of recent domestic (US) terminal degree</w:t>
      </w:r>
      <w:r w:rsidR="006F5DF1">
        <w:t>s</w:t>
      </w:r>
      <w:r>
        <w:t xml:space="preserve"> award</w:t>
      </w:r>
      <w:r w:rsidR="006F5DF1">
        <w:t>ed</w:t>
      </w:r>
      <w:r>
        <w:t xml:space="preserve"> by field and subfield. Specify the 1-2 fields from the FAE data that most closely alig</w:t>
      </w:r>
      <w:r w:rsidR="005C3C47">
        <w:t>n with your proposed position.</w:t>
      </w:r>
    </w:p>
    <w:p w14:paraId="7FC95851" w14:textId="18F48519" w:rsidR="00FE7E91" w:rsidRDefault="00FE7E91" w:rsidP="00FE7E91">
      <w:pPr>
        <w:pStyle w:val="ListParagraph"/>
        <w:widowControl/>
        <w:autoSpaceDE/>
        <w:autoSpaceDN/>
        <w:spacing w:line="259" w:lineRule="auto"/>
        <w:ind w:left="1440"/>
        <w:contextualSpacing/>
      </w:pPr>
    </w:p>
    <w:p w14:paraId="13025326" w14:textId="77777777" w:rsidR="00B24BAC" w:rsidRPr="002B0E45" w:rsidRDefault="00B24BAC" w:rsidP="00FE7E91">
      <w:pPr>
        <w:pStyle w:val="ListParagraph"/>
        <w:widowControl/>
        <w:autoSpaceDE/>
        <w:autoSpaceDN/>
        <w:spacing w:line="259" w:lineRule="auto"/>
        <w:ind w:left="1440"/>
        <w:contextualSpacing/>
        <w:rPr>
          <w:sz w:val="20"/>
        </w:rPr>
      </w:pPr>
    </w:p>
    <w:p w14:paraId="5CEC5635" w14:textId="3B757CBD" w:rsidR="00FE7E91" w:rsidRDefault="00177833" w:rsidP="00894575">
      <w:pPr>
        <w:pStyle w:val="ListParagraph"/>
        <w:widowControl/>
        <w:numPr>
          <w:ilvl w:val="1"/>
          <w:numId w:val="20"/>
        </w:numPr>
        <w:autoSpaceDE/>
        <w:autoSpaceDN/>
        <w:spacing w:after="160" w:line="259" w:lineRule="auto"/>
        <w:contextualSpacing/>
      </w:pPr>
      <w:r w:rsidRPr="00177833">
        <w:t>How you are using existing networks and connections with Black, Native, Latino/a/x, ADPI and women faculty to cultivate diverse applicant pools</w:t>
      </w:r>
      <w:r w:rsidR="00B72173">
        <w:t>?</w:t>
      </w:r>
      <w:r w:rsidRPr="00177833">
        <w:t xml:space="preserve"> In the absence of existing connections, what are you doing to build networks and connections that are crucial to building diverse pools for talent?</w:t>
      </w:r>
      <w:r w:rsidDel="00177833">
        <w:t xml:space="preserve"> </w:t>
      </w:r>
    </w:p>
    <w:p w14:paraId="124AA8B5" w14:textId="77777777" w:rsidR="00B24BAC" w:rsidRDefault="00B24BAC" w:rsidP="00B24BAC">
      <w:pPr>
        <w:pStyle w:val="ListParagraph"/>
        <w:widowControl/>
        <w:autoSpaceDE/>
        <w:autoSpaceDN/>
        <w:ind w:left="1440"/>
        <w:contextualSpacing/>
      </w:pPr>
    </w:p>
    <w:p w14:paraId="76BAEE4F" w14:textId="1B607462" w:rsidR="00FE7E91" w:rsidRPr="00B24BAC" w:rsidRDefault="00FE7E91" w:rsidP="00B24BAC">
      <w:pPr>
        <w:pStyle w:val="ListParagraph"/>
        <w:widowControl/>
        <w:autoSpaceDE/>
        <w:autoSpaceDN/>
        <w:ind w:left="1440"/>
        <w:contextualSpacing/>
        <w:rPr>
          <w:sz w:val="20"/>
        </w:rPr>
      </w:pPr>
    </w:p>
    <w:p w14:paraId="741FB7B5" w14:textId="2850A4C3" w:rsidR="00F4458C" w:rsidRPr="0075511B" w:rsidRDefault="00D90731" w:rsidP="0089457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</w:pPr>
      <w:r>
        <w:t xml:space="preserve">Candidate materials </w:t>
      </w:r>
      <w:r w:rsidRPr="0075511B">
        <w:t>for all</w:t>
      </w:r>
      <w:r w:rsidR="6A55A563" w:rsidRPr="0075511B">
        <w:t xml:space="preserve"> approved </w:t>
      </w:r>
      <w:r w:rsidRPr="0075511B">
        <w:t xml:space="preserve">TTF </w:t>
      </w:r>
      <w:r w:rsidR="6A55A563" w:rsidRPr="0075511B">
        <w:t xml:space="preserve">searches </w:t>
      </w:r>
      <w:r w:rsidRPr="0075511B">
        <w:t>must</w:t>
      </w:r>
      <w:r w:rsidR="6A55A563" w:rsidRPr="0075511B">
        <w:t xml:space="preserve"> include a statement </w:t>
      </w:r>
      <w:r w:rsidRPr="0075511B">
        <w:t>about how the candidate</w:t>
      </w:r>
      <w:r w:rsidR="6A55A563" w:rsidRPr="0075511B">
        <w:t xml:space="preserve"> practice</w:t>
      </w:r>
      <w:r w:rsidRPr="0075511B">
        <w:t>s</w:t>
      </w:r>
      <w:r w:rsidR="6A55A563" w:rsidRPr="0075511B">
        <w:t xml:space="preserve"> equity, inclusion and diversity in their teaching, research, creative activity</w:t>
      </w:r>
      <w:r w:rsidR="00B72173">
        <w:t>,</w:t>
      </w:r>
      <w:r w:rsidR="6A55A563" w:rsidRPr="0075511B">
        <w:t xml:space="preserve"> and service</w:t>
      </w:r>
      <w:r w:rsidR="4756FE9B" w:rsidRPr="0075511B">
        <w:t>.</w:t>
      </w:r>
      <w:r w:rsidR="6A55A563" w:rsidRPr="0075511B">
        <w:t xml:space="preserve"> </w:t>
      </w:r>
    </w:p>
    <w:p w14:paraId="5BF14C83" w14:textId="3C607DCC" w:rsidR="00F4458C" w:rsidRDefault="00C065A5" w:rsidP="00894575">
      <w:pPr>
        <w:pStyle w:val="ListParagraph"/>
        <w:widowControl/>
        <w:numPr>
          <w:ilvl w:val="1"/>
          <w:numId w:val="20"/>
        </w:numPr>
        <w:autoSpaceDE/>
        <w:autoSpaceDN/>
        <w:spacing w:after="160" w:line="259" w:lineRule="auto"/>
        <w:contextualSpacing/>
      </w:pPr>
      <w:r w:rsidRPr="0075511B">
        <w:t>Please describe specifically</w:t>
      </w:r>
      <w:r>
        <w:t xml:space="preserve"> what </w:t>
      </w:r>
      <w:r w:rsidR="00AF2CEC" w:rsidRPr="00351230">
        <w:rPr>
          <w:b/>
        </w:rPr>
        <w:t>your unit will look</w:t>
      </w:r>
      <w:r w:rsidR="00AF2CEC">
        <w:t xml:space="preserve"> for in </w:t>
      </w:r>
      <w:r>
        <w:t>these statements</w:t>
      </w:r>
      <w:r w:rsidR="00F4458C">
        <w:t>.</w:t>
      </w:r>
    </w:p>
    <w:p w14:paraId="0A1F2E29" w14:textId="76E8B06C" w:rsidR="00B24BAC" w:rsidRPr="00B24BAC" w:rsidRDefault="00B24BAC" w:rsidP="00B24BAC">
      <w:pPr>
        <w:pStyle w:val="ListParagraph"/>
        <w:widowControl/>
        <w:autoSpaceDE/>
        <w:autoSpaceDN/>
        <w:ind w:left="1440"/>
        <w:contextualSpacing/>
      </w:pPr>
    </w:p>
    <w:p w14:paraId="6AB309B6" w14:textId="248AF0E2" w:rsidR="008D23F8" w:rsidRPr="00B24BAC" w:rsidRDefault="008D23F8" w:rsidP="00B24BAC">
      <w:pPr>
        <w:pStyle w:val="ListParagraph"/>
        <w:widowControl/>
        <w:autoSpaceDE/>
        <w:autoSpaceDN/>
        <w:ind w:left="1440"/>
        <w:contextualSpacing/>
      </w:pPr>
    </w:p>
    <w:p w14:paraId="2B4426FE" w14:textId="6DBD690F" w:rsidR="00B73600" w:rsidRPr="00B73600" w:rsidRDefault="03A187CE" w:rsidP="00894575">
      <w:pPr>
        <w:pStyle w:val="ListParagraph"/>
        <w:widowControl/>
        <w:numPr>
          <w:ilvl w:val="1"/>
          <w:numId w:val="20"/>
        </w:numPr>
        <w:autoSpaceDE/>
        <w:autoSpaceDN/>
        <w:spacing w:after="160" w:line="259" w:lineRule="auto"/>
        <w:contextualSpacing/>
      </w:pPr>
      <w:r>
        <w:t xml:space="preserve">How </w:t>
      </w:r>
      <w:r w:rsidR="30C06994">
        <w:t xml:space="preserve">will </w:t>
      </w:r>
      <w:r>
        <w:t xml:space="preserve">you design the search to maximize </w:t>
      </w:r>
      <w:r w:rsidR="651CF328">
        <w:t xml:space="preserve">finding </w:t>
      </w:r>
      <w:r w:rsidR="479B9466">
        <w:t xml:space="preserve">candidates </w:t>
      </w:r>
      <w:r w:rsidR="651CF328">
        <w:t>who will</w:t>
      </w:r>
      <w:r w:rsidR="4E6C5FA9">
        <w:t xml:space="preserve"> contribute to the inclusive mission of the institution across the areas of </w:t>
      </w:r>
      <w:r w:rsidR="4E6C5FA9" w:rsidRPr="00B73600">
        <w:rPr>
          <w:b/>
        </w:rPr>
        <w:t>teaching</w:t>
      </w:r>
      <w:r w:rsidR="00DA7E41">
        <w:rPr>
          <w:b/>
        </w:rPr>
        <w:t xml:space="preserve"> and student success</w:t>
      </w:r>
      <w:r w:rsidR="27DC6E00" w:rsidRPr="00B73600">
        <w:rPr>
          <w:b/>
        </w:rPr>
        <w:t>,</w:t>
      </w:r>
      <w:r w:rsidR="651CF328" w:rsidRPr="00B73600">
        <w:rPr>
          <w:b/>
        </w:rPr>
        <w:t xml:space="preserve"> </w:t>
      </w:r>
      <w:r w:rsidR="162E10DC" w:rsidRPr="00B73600">
        <w:rPr>
          <w:b/>
        </w:rPr>
        <w:t>service, and</w:t>
      </w:r>
      <w:r w:rsidR="52404DB6" w:rsidRPr="00B73600">
        <w:rPr>
          <w:b/>
        </w:rPr>
        <w:t xml:space="preserve"> research</w:t>
      </w:r>
      <w:r w:rsidR="4E363697" w:rsidRPr="00B73600">
        <w:rPr>
          <w:b/>
        </w:rPr>
        <w:t xml:space="preserve"> and creative activity</w:t>
      </w:r>
      <w:r w:rsidR="00D90731">
        <w:t>?</w:t>
      </w:r>
    </w:p>
    <w:p w14:paraId="63745A9D" w14:textId="77777777" w:rsidR="00B24BAC" w:rsidRDefault="00B24BAC" w:rsidP="00B24BAC">
      <w:pPr>
        <w:pStyle w:val="ListParagraph"/>
        <w:widowControl/>
        <w:autoSpaceDE/>
        <w:autoSpaceDN/>
        <w:ind w:left="1440"/>
        <w:contextualSpacing/>
        <w:rPr>
          <w:iCs/>
        </w:rPr>
      </w:pPr>
    </w:p>
    <w:p w14:paraId="62DDECBC" w14:textId="7DADBF96" w:rsidR="00C4282A" w:rsidRPr="00B24BAC" w:rsidRDefault="00C4282A" w:rsidP="00B24BAC">
      <w:pPr>
        <w:pStyle w:val="ListParagraph"/>
        <w:widowControl/>
        <w:autoSpaceDE/>
        <w:autoSpaceDN/>
        <w:ind w:left="1440"/>
        <w:contextualSpacing/>
        <w:rPr>
          <w:sz w:val="24"/>
        </w:rPr>
      </w:pPr>
    </w:p>
    <w:p w14:paraId="3EE0BE3B" w14:textId="2AFEA3D2" w:rsidR="00302299" w:rsidRDefault="006F03C7" w:rsidP="00894575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</w:pPr>
      <w:r w:rsidRPr="26780DF7">
        <w:rPr>
          <w:rFonts w:asciiTheme="majorHAnsi" w:hAnsiTheme="majorHAnsi"/>
          <w:noProof/>
          <w:color w:val="000000" w:themeColor="text1"/>
          <w:lang w:bidi="ar-SA"/>
        </w:rPr>
        <w:t>Retention is an important instit</w:t>
      </w:r>
      <w:r w:rsidR="0001693D" w:rsidRPr="26780DF7">
        <w:rPr>
          <w:rFonts w:asciiTheme="majorHAnsi" w:hAnsiTheme="majorHAnsi"/>
          <w:noProof/>
          <w:color w:val="000000" w:themeColor="text1"/>
          <w:lang w:bidi="ar-SA"/>
        </w:rPr>
        <w:t>u</w:t>
      </w:r>
      <w:r w:rsidRPr="26780DF7">
        <w:rPr>
          <w:rFonts w:asciiTheme="majorHAnsi" w:hAnsiTheme="majorHAnsi"/>
          <w:noProof/>
          <w:color w:val="000000" w:themeColor="text1"/>
          <w:lang w:bidi="ar-SA"/>
        </w:rPr>
        <w:t xml:space="preserve">tional priority. </w:t>
      </w:r>
      <w:r w:rsidR="00B24BAC">
        <w:rPr>
          <w:rFonts w:asciiTheme="majorHAnsi" w:hAnsiTheme="majorHAnsi"/>
          <w:noProof/>
          <w:color w:val="000000" w:themeColor="text1"/>
          <w:lang w:bidi="ar-SA"/>
        </w:rPr>
        <w:t>Discuss</w:t>
      </w:r>
      <w:r w:rsidR="00302299">
        <w:t xml:space="preserve"> how </w:t>
      </w:r>
      <w:r w:rsidR="00117D27">
        <w:t>your</w:t>
      </w:r>
      <w:r w:rsidR="00302299">
        <w:t xml:space="preserve"> unit would </w:t>
      </w:r>
      <w:r w:rsidR="00302299" w:rsidRPr="26780DF7">
        <w:rPr>
          <w:b/>
          <w:bCs/>
        </w:rPr>
        <w:t>support th</w:t>
      </w:r>
      <w:r w:rsidR="00484F3A" w:rsidRPr="26780DF7">
        <w:rPr>
          <w:b/>
          <w:bCs/>
        </w:rPr>
        <w:t>e</w:t>
      </w:r>
      <w:r w:rsidR="00302299" w:rsidRPr="26780DF7">
        <w:rPr>
          <w:b/>
          <w:bCs/>
        </w:rPr>
        <w:t xml:space="preserve"> new </w:t>
      </w:r>
      <w:r w:rsidR="00450B38" w:rsidRPr="26780DF7">
        <w:rPr>
          <w:b/>
          <w:bCs/>
        </w:rPr>
        <w:t>TTF hire</w:t>
      </w:r>
      <w:r w:rsidR="00302299">
        <w:t xml:space="preserve"> to ensure </w:t>
      </w:r>
      <w:r w:rsidR="008D6EC2">
        <w:t xml:space="preserve">that individual is </w:t>
      </w:r>
      <w:r w:rsidR="00302299">
        <w:t>successful.</w:t>
      </w:r>
      <w:r>
        <w:t xml:space="preserve"> </w:t>
      </w:r>
    </w:p>
    <w:p w14:paraId="565C773F" w14:textId="77777777" w:rsidR="00B24BAC" w:rsidRDefault="00B24BAC" w:rsidP="00B24BAC">
      <w:pPr>
        <w:pStyle w:val="ListParagraph"/>
        <w:widowControl/>
        <w:autoSpaceDE/>
        <w:autoSpaceDN/>
        <w:ind w:left="720"/>
        <w:contextualSpacing/>
      </w:pPr>
    </w:p>
    <w:p w14:paraId="3A4AF591" w14:textId="411A93D1" w:rsidR="004E757E" w:rsidRPr="00B24BAC" w:rsidRDefault="004E757E" w:rsidP="00B24BAC">
      <w:pPr>
        <w:pStyle w:val="ListParagraph"/>
        <w:widowControl/>
        <w:autoSpaceDE/>
        <w:autoSpaceDN/>
        <w:ind w:left="720"/>
        <w:contextualSpacing/>
      </w:pPr>
    </w:p>
    <w:p w14:paraId="07CC03D5" w14:textId="795CEC41" w:rsidR="00427830" w:rsidRPr="00DA22F1" w:rsidRDefault="00427830" w:rsidP="0001693D">
      <w:pPr>
        <w:pStyle w:val="NormalWeb"/>
        <w:numPr>
          <w:ilvl w:val="0"/>
          <w:numId w:val="9"/>
        </w:numPr>
        <w:spacing w:before="200" w:beforeAutospacing="0" w:after="0" w:afterAutospacing="0"/>
        <w:ind w:right="-360"/>
        <w:rPr>
          <w:rFonts w:asciiTheme="majorHAnsi" w:hAnsiTheme="majorHAnsi"/>
          <w:b/>
          <w:sz w:val="22"/>
        </w:rPr>
      </w:pPr>
      <w:r w:rsidRPr="00427830">
        <w:rPr>
          <w:rFonts w:asciiTheme="majorHAnsi" w:hAnsiTheme="majorHAnsi" w:cstheme="minorHAnsi"/>
          <w:b/>
          <w:sz w:val="22"/>
          <w:szCs w:val="22"/>
        </w:rPr>
        <w:t xml:space="preserve">If there are other </w:t>
      </w:r>
      <w:r>
        <w:rPr>
          <w:rFonts w:asciiTheme="majorHAnsi" w:hAnsiTheme="majorHAnsi" w:cstheme="minorHAnsi"/>
          <w:b/>
          <w:sz w:val="22"/>
          <w:szCs w:val="22"/>
        </w:rPr>
        <w:t>significant factors, describe them briefly below.</w:t>
      </w:r>
      <w:r w:rsidR="002709BA" w:rsidRPr="002709BA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2709BA">
        <w:rPr>
          <w:rFonts w:asciiTheme="majorHAnsi" w:hAnsiTheme="majorHAnsi" w:cstheme="minorHAnsi"/>
          <w:b/>
          <w:sz w:val="22"/>
          <w:szCs w:val="22"/>
        </w:rPr>
        <w:br/>
      </w:r>
      <w:r w:rsidR="002709BA" w:rsidRPr="00E7479D">
        <w:rPr>
          <w:rFonts w:asciiTheme="majorHAnsi" w:hAnsiTheme="majorHAnsi"/>
          <w:i/>
          <w:sz w:val="22"/>
        </w:rPr>
        <w:t xml:space="preserve">(Please limit this response to </w:t>
      </w:r>
      <w:r w:rsidR="007A73E2">
        <w:rPr>
          <w:rFonts w:asciiTheme="majorHAnsi" w:hAnsiTheme="majorHAnsi"/>
          <w:i/>
          <w:sz w:val="22"/>
        </w:rPr>
        <w:t>no more</w:t>
      </w:r>
      <w:r w:rsidR="007A73E2" w:rsidRPr="00E7479D">
        <w:rPr>
          <w:rFonts w:asciiTheme="majorHAnsi" w:hAnsiTheme="majorHAnsi"/>
          <w:i/>
          <w:sz w:val="22"/>
        </w:rPr>
        <w:t xml:space="preserve"> </w:t>
      </w:r>
      <w:r w:rsidR="002709BA" w:rsidRPr="00E7479D">
        <w:rPr>
          <w:rFonts w:asciiTheme="majorHAnsi" w:hAnsiTheme="majorHAnsi"/>
          <w:i/>
          <w:sz w:val="22"/>
        </w:rPr>
        <w:t xml:space="preserve">than </w:t>
      </w:r>
      <w:r w:rsidR="00DD68C2" w:rsidRPr="00E7479D">
        <w:rPr>
          <w:rFonts w:asciiTheme="majorHAnsi" w:hAnsiTheme="majorHAnsi"/>
          <w:i/>
          <w:sz w:val="22"/>
        </w:rPr>
        <w:t>2</w:t>
      </w:r>
      <w:r w:rsidR="002709BA" w:rsidRPr="00E7479D">
        <w:rPr>
          <w:rFonts w:asciiTheme="majorHAnsi" w:hAnsiTheme="majorHAnsi"/>
          <w:i/>
          <w:sz w:val="22"/>
        </w:rPr>
        <w:t>00 words.)</w:t>
      </w:r>
      <w:r w:rsidR="00034A87">
        <w:rPr>
          <w:rFonts w:asciiTheme="majorHAnsi" w:hAnsiTheme="majorHAnsi"/>
          <w:i/>
          <w:sz w:val="22"/>
        </w:rPr>
        <w:t xml:space="preserve"> </w:t>
      </w:r>
    </w:p>
    <w:p w14:paraId="2A43465D" w14:textId="26A23225" w:rsidR="003F23AE" w:rsidRPr="00B24BAC" w:rsidRDefault="003F23AE" w:rsidP="008E1217">
      <w:pPr>
        <w:ind w:left="360"/>
      </w:pPr>
    </w:p>
    <w:p w14:paraId="376A713C" w14:textId="220FEC2E" w:rsidR="00EF1517" w:rsidRPr="00B24BAC" w:rsidRDefault="00EF1517" w:rsidP="008E1217">
      <w:pPr>
        <w:ind w:left="360"/>
      </w:pPr>
    </w:p>
    <w:p w14:paraId="57E46485" w14:textId="77777777" w:rsidR="00EF1517" w:rsidRPr="00B24BAC" w:rsidRDefault="00EF1517" w:rsidP="008E1217">
      <w:pPr>
        <w:ind w:left="360"/>
      </w:pPr>
    </w:p>
    <w:sectPr w:rsidR="00EF1517" w:rsidRPr="00B24BAC" w:rsidSect="00597618">
      <w:headerReference w:type="default" r:id="rId14"/>
      <w:footerReference w:type="even" r:id="rId15"/>
      <w:footerReference w:type="default" r:id="rId16"/>
      <w:pgSz w:w="12240" w:h="15840"/>
      <w:pgMar w:top="162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3D4E" w16cex:dateUtc="2021-10-13T18:11:00Z"/>
  <w16cex:commentExtensible w16cex:durableId="25113D8D" w16cex:dateUtc="2021-10-13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675AC" w16cid:durableId="25113D4E"/>
  <w16cid:commentId w16cid:paraId="1AD0737F" w16cid:durableId="25113D8D"/>
  <w16cid:commentId w16cid:paraId="501D991F" w16cid:durableId="25113C9D"/>
  <w16cid:commentId w16cid:paraId="69DEA29D" w16cid:durableId="25113C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9EB2C" w14:textId="77777777" w:rsidR="007B54AC" w:rsidRDefault="007B54AC" w:rsidP="00615984">
      <w:r>
        <w:separator/>
      </w:r>
    </w:p>
  </w:endnote>
  <w:endnote w:type="continuationSeparator" w:id="0">
    <w:p w14:paraId="53573E66" w14:textId="77777777" w:rsidR="007B54AC" w:rsidRDefault="007B54AC" w:rsidP="00615984">
      <w:r>
        <w:continuationSeparator/>
      </w:r>
    </w:p>
  </w:endnote>
  <w:endnote w:type="continuationNotice" w:id="1">
    <w:p w14:paraId="3EE3C665" w14:textId="77777777" w:rsidR="007B54AC" w:rsidRDefault="007B5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ED91" w14:textId="77777777" w:rsidR="004C5DC1" w:rsidRDefault="004C5DC1">
    <w:pPr>
      <w:pStyle w:val="Footer"/>
    </w:pPr>
  </w:p>
  <w:p w14:paraId="4130B46F" w14:textId="77777777" w:rsidR="008726F8" w:rsidRDefault="008726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74CC" w14:textId="77777777" w:rsidR="004C5DC1" w:rsidRDefault="004C5DC1">
    <w:pPr>
      <w:pStyle w:val="Footer"/>
      <w:jc w:val="right"/>
    </w:pPr>
  </w:p>
  <w:p w14:paraId="6113162A" w14:textId="02D40FEA" w:rsidR="004C5DC1" w:rsidRPr="004C5DC1" w:rsidRDefault="00597618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4723650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100994747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-76137595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sz w:val="16"/>
                          <w:szCs w:val="16"/>
                        </w:rPr>
                        <w:id w:val="-199710120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1364974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1937300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1925261357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Page </w:t>
                                    </w:r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="004C5DC1" w:rsidRPr="004C5DC1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of </w:t>
                                    </w:r>
                                    <w:r w:rsidR="004C5DC1" w:rsidRPr="004C5DC1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="004C5DC1" w:rsidRPr="004C5DC1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="004C5DC1" w:rsidRPr="004C5DC1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4C5DC1" w:rsidRPr="004C5DC1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</w:p>
  <w:p w14:paraId="3E37B497" w14:textId="11703673" w:rsidR="004C5DC1" w:rsidRPr="004C5DC1" w:rsidRDefault="0084302F" w:rsidP="00AD541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Template </w:t>
    </w:r>
    <w:r w:rsidR="00A579AC">
      <w:rPr>
        <w:sz w:val="16"/>
        <w:szCs w:val="16"/>
      </w:rPr>
      <w:t>Version</w:t>
    </w:r>
    <w:r w:rsidR="00450B38">
      <w:rPr>
        <w:sz w:val="16"/>
        <w:szCs w:val="16"/>
      </w:rPr>
      <w:t xml:space="preserve"> </w:t>
    </w:r>
    <w:r w:rsidR="005B59BD">
      <w:rPr>
        <w:sz w:val="16"/>
        <w:szCs w:val="16"/>
      </w:rPr>
      <w:t>10/</w:t>
    </w:r>
    <w:r w:rsidR="00A22D67">
      <w:rPr>
        <w:sz w:val="16"/>
        <w:szCs w:val="16"/>
      </w:rPr>
      <w:t>1</w:t>
    </w:r>
    <w:r w:rsidR="00144905">
      <w:rPr>
        <w:sz w:val="16"/>
        <w:szCs w:val="16"/>
      </w:rPr>
      <w:t>8</w:t>
    </w:r>
    <w:r w:rsidR="00506C37">
      <w:rPr>
        <w:sz w:val="16"/>
        <w:szCs w:val="16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4ED6" w14:textId="77777777" w:rsidR="007B54AC" w:rsidRDefault="007B54AC" w:rsidP="00615984">
      <w:r>
        <w:separator/>
      </w:r>
    </w:p>
  </w:footnote>
  <w:footnote w:type="continuationSeparator" w:id="0">
    <w:p w14:paraId="6DE06049" w14:textId="77777777" w:rsidR="007B54AC" w:rsidRDefault="007B54AC" w:rsidP="00615984">
      <w:r>
        <w:continuationSeparator/>
      </w:r>
    </w:p>
  </w:footnote>
  <w:footnote w:type="continuationNotice" w:id="1">
    <w:p w14:paraId="09897D5C" w14:textId="77777777" w:rsidR="007B54AC" w:rsidRDefault="007B5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D2F6" w14:textId="547E5345" w:rsidR="00C62714" w:rsidRPr="0039351E" w:rsidRDefault="00C62714" w:rsidP="00C62714">
    <w:pPr>
      <w:spacing w:line="276" w:lineRule="auto"/>
      <w:ind w:left="-360"/>
      <w:jc w:val="center"/>
      <w:rPr>
        <w:rFonts w:asciiTheme="majorHAnsi" w:hAnsiTheme="majorHAnsi" w:cstheme="minorHAnsi"/>
        <w:b/>
        <w:color w:val="0000FF"/>
      </w:rPr>
    </w:pPr>
    <w:r w:rsidRPr="0039351E">
      <w:rPr>
        <w:rFonts w:asciiTheme="majorHAnsi" w:hAnsiTheme="majorHAnsi" w:cstheme="minorHAnsi"/>
        <w:b/>
        <w:color w:val="0000FF"/>
      </w:rPr>
      <w:t>[School/College]</w:t>
    </w:r>
  </w:p>
  <w:p w14:paraId="4C6FB8AD" w14:textId="2F6FD290" w:rsidR="00C62714" w:rsidRDefault="00DB3634" w:rsidP="00C62714">
    <w:pPr>
      <w:pStyle w:val="Header"/>
      <w:jc w:val="center"/>
      <w:rPr>
        <w:rFonts w:asciiTheme="majorHAnsi" w:hAnsiTheme="majorHAnsi" w:cstheme="minorHAnsi"/>
        <w:b/>
      </w:rPr>
    </w:pPr>
    <w:r w:rsidRPr="00DB3634">
      <w:rPr>
        <w:rFonts w:asciiTheme="majorHAnsi" w:hAnsiTheme="majorHAnsi" w:cstheme="minorHAnsi"/>
        <w:b/>
      </w:rPr>
      <w:t>202</w:t>
    </w:r>
    <w:r w:rsidR="00506C37">
      <w:rPr>
        <w:rFonts w:asciiTheme="majorHAnsi" w:hAnsiTheme="majorHAnsi" w:cstheme="minorHAnsi"/>
        <w:b/>
      </w:rPr>
      <w:t>2</w:t>
    </w:r>
    <w:r w:rsidR="00034A87">
      <w:rPr>
        <w:rFonts w:asciiTheme="majorHAnsi" w:hAnsiTheme="majorHAnsi" w:cstheme="minorHAnsi"/>
        <w:b/>
      </w:rPr>
      <w:t xml:space="preserve"> IHP Proposal Template</w:t>
    </w:r>
  </w:p>
  <w:p w14:paraId="4BE65A60" w14:textId="02ACC096" w:rsidR="008726F8" w:rsidRPr="00876B57" w:rsidRDefault="00DB3634" w:rsidP="00876B57">
    <w:pPr>
      <w:pStyle w:val="Header"/>
      <w:jc w:val="center"/>
      <w:rPr>
        <w:rFonts w:asciiTheme="majorHAnsi" w:hAnsiTheme="majorHAnsi" w:cstheme="minorHAnsi"/>
      </w:rPr>
    </w:pPr>
    <w:r>
      <w:rPr>
        <w:rFonts w:asciiTheme="majorHAnsi" w:hAnsiTheme="majorHAnsi" w:cstheme="minorHAnsi"/>
      </w:rPr>
      <w:t>Proposal f</w:t>
    </w:r>
    <w:r w:rsidR="00C255C7">
      <w:rPr>
        <w:rFonts w:asciiTheme="majorHAnsi" w:hAnsiTheme="majorHAnsi" w:cstheme="minorHAnsi"/>
      </w:rPr>
      <w:t>or 202</w:t>
    </w:r>
    <w:r w:rsidR="00506C37">
      <w:rPr>
        <w:rFonts w:asciiTheme="majorHAnsi" w:hAnsiTheme="majorHAnsi" w:cstheme="minorHAnsi"/>
      </w:rPr>
      <w:t>2</w:t>
    </w:r>
    <w:r w:rsidR="00F34458" w:rsidRPr="00F34458">
      <w:rPr>
        <w:rFonts w:asciiTheme="majorHAnsi" w:hAnsiTheme="majorHAnsi" w:cstheme="minorHAnsi"/>
      </w:rPr>
      <w:t>-2</w:t>
    </w:r>
    <w:r w:rsidR="00506C37">
      <w:rPr>
        <w:rFonts w:asciiTheme="majorHAnsi" w:hAnsiTheme="majorHAnsi" w:cstheme="minorHAnsi"/>
      </w:rPr>
      <w:t>3</w:t>
    </w:r>
    <w:r w:rsidR="00F34458" w:rsidRPr="00F34458">
      <w:rPr>
        <w:rFonts w:asciiTheme="majorHAnsi" w:hAnsiTheme="majorHAnsi" w:cstheme="minorHAnsi"/>
      </w:rPr>
      <w:t xml:space="preserve"> </w:t>
    </w:r>
    <w:r>
      <w:rPr>
        <w:rFonts w:asciiTheme="majorHAnsi" w:hAnsiTheme="majorHAnsi" w:cstheme="minorHAnsi"/>
      </w:rPr>
      <w:t xml:space="preserve">TTF </w:t>
    </w:r>
    <w:r w:rsidR="00F34458" w:rsidRPr="00F34458">
      <w:rPr>
        <w:rFonts w:asciiTheme="majorHAnsi" w:hAnsiTheme="majorHAnsi" w:cstheme="minorHAnsi"/>
      </w:rPr>
      <w:t>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58D"/>
    <w:multiLevelType w:val="hybridMultilevel"/>
    <w:tmpl w:val="DA4C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95F"/>
    <w:multiLevelType w:val="hybridMultilevel"/>
    <w:tmpl w:val="0EB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857"/>
    <w:multiLevelType w:val="hybridMultilevel"/>
    <w:tmpl w:val="5680C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41A41"/>
    <w:multiLevelType w:val="hybridMultilevel"/>
    <w:tmpl w:val="E2D246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0F30A8"/>
    <w:multiLevelType w:val="hybridMultilevel"/>
    <w:tmpl w:val="93A83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A64"/>
    <w:multiLevelType w:val="hybridMultilevel"/>
    <w:tmpl w:val="5DDC3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E1521"/>
    <w:multiLevelType w:val="hybridMultilevel"/>
    <w:tmpl w:val="97BA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C6C"/>
    <w:multiLevelType w:val="hybridMultilevel"/>
    <w:tmpl w:val="387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E10F5"/>
    <w:multiLevelType w:val="hybridMultilevel"/>
    <w:tmpl w:val="8B1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57315"/>
    <w:multiLevelType w:val="hybridMultilevel"/>
    <w:tmpl w:val="0CBCD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DC71D0"/>
    <w:multiLevelType w:val="hybridMultilevel"/>
    <w:tmpl w:val="C33C8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BA46AE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353"/>
    <w:multiLevelType w:val="hybridMultilevel"/>
    <w:tmpl w:val="8BB647EC"/>
    <w:lvl w:ilvl="0" w:tplc="3416A91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1E7D"/>
    <w:multiLevelType w:val="hybridMultilevel"/>
    <w:tmpl w:val="92123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1270C"/>
    <w:multiLevelType w:val="hybridMultilevel"/>
    <w:tmpl w:val="1BCEEE48"/>
    <w:lvl w:ilvl="0" w:tplc="8DA467A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4467"/>
    <w:multiLevelType w:val="hybridMultilevel"/>
    <w:tmpl w:val="C6542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603E9D"/>
    <w:multiLevelType w:val="hybridMultilevel"/>
    <w:tmpl w:val="3E300C38"/>
    <w:lvl w:ilvl="0" w:tplc="3D0686D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6510"/>
    <w:multiLevelType w:val="hybridMultilevel"/>
    <w:tmpl w:val="C7FC893C"/>
    <w:lvl w:ilvl="0" w:tplc="AD0C1F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3D25"/>
    <w:multiLevelType w:val="hybridMultilevel"/>
    <w:tmpl w:val="2DCC4366"/>
    <w:lvl w:ilvl="0" w:tplc="F39AFFA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12B10"/>
    <w:multiLevelType w:val="hybridMultilevel"/>
    <w:tmpl w:val="F4560726"/>
    <w:lvl w:ilvl="0" w:tplc="50B0001E">
      <w:start w:val="180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E63ED"/>
    <w:multiLevelType w:val="hybridMultilevel"/>
    <w:tmpl w:val="C33C8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BA46AE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1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18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9F"/>
    <w:rsid w:val="0000497D"/>
    <w:rsid w:val="00010641"/>
    <w:rsid w:val="0001693D"/>
    <w:rsid w:val="0003094A"/>
    <w:rsid w:val="00034A87"/>
    <w:rsid w:val="00036C66"/>
    <w:rsid w:val="0004082D"/>
    <w:rsid w:val="00047906"/>
    <w:rsid w:val="00053AE6"/>
    <w:rsid w:val="000568E5"/>
    <w:rsid w:val="0005705F"/>
    <w:rsid w:val="00057099"/>
    <w:rsid w:val="00062550"/>
    <w:rsid w:val="00065293"/>
    <w:rsid w:val="00074844"/>
    <w:rsid w:val="00080460"/>
    <w:rsid w:val="00082682"/>
    <w:rsid w:val="000835B9"/>
    <w:rsid w:val="000A22D8"/>
    <w:rsid w:val="000A6B1E"/>
    <w:rsid w:val="000B755C"/>
    <w:rsid w:val="000C2816"/>
    <w:rsid w:val="000C5B1F"/>
    <w:rsid w:val="000D1512"/>
    <w:rsid w:val="000F02CC"/>
    <w:rsid w:val="000F05B1"/>
    <w:rsid w:val="000F48B2"/>
    <w:rsid w:val="000F6AE2"/>
    <w:rsid w:val="00113551"/>
    <w:rsid w:val="00115462"/>
    <w:rsid w:val="00117D27"/>
    <w:rsid w:val="00125218"/>
    <w:rsid w:val="00125450"/>
    <w:rsid w:val="00132560"/>
    <w:rsid w:val="001447AE"/>
    <w:rsid w:val="00144905"/>
    <w:rsid w:val="00144C5C"/>
    <w:rsid w:val="00147221"/>
    <w:rsid w:val="001554A7"/>
    <w:rsid w:val="00157386"/>
    <w:rsid w:val="0016284D"/>
    <w:rsid w:val="001664B1"/>
    <w:rsid w:val="00175193"/>
    <w:rsid w:val="00177833"/>
    <w:rsid w:val="0018005F"/>
    <w:rsid w:val="0018457B"/>
    <w:rsid w:val="00184EE3"/>
    <w:rsid w:val="00186F1D"/>
    <w:rsid w:val="001B5C7E"/>
    <w:rsid w:val="001B63BA"/>
    <w:rsid w:val="001C0982"/>
    <w:rsid w:val="001C7552"/>
    <w:rsid w:val="001D113A"/>
    <w:rsid w:val="001D47D5"/>
    <w:rsid w:val="001D6391"/>
    <w:rsid w:val="001E1436"/>
    <w:rsid w:val="001F6490"/>
    <w:rsid w:val="002050E0"/>
    <w:rsid w:val="00206E85"/>
    <w:rsid w:val="00213069"/>
    <w:rsid w:val="002159DF"/>
    <w:rsid w:val="0022645D"/>
    <w:rsid w:val="00227908"/>
    <w:rsid w:val="00233B04"/>
    <w:rsid w:val="00235C8D"/>
    <w:rsid w:val="00244DBA"/>
    <w:rsid w:val="002477D4"/>
    <w:rsid w:val="002517F3"/>
    <w:rsid w:val="002600CE"/>
    <w:rsid w:val="00260F97"/>
    <w:rsid w:val="002709BA"/>
    <w:rsid w:val="00270CC1"/>
    <w:rsid w:val="00271556"/>
    <w:rsid w:val="00271A0D"/>
    <w:rsid w:val="00271DF0"/>
    <w:rsid w:val="002723A1"/>
    <w:rsid w:val="00273DC8"/>
    <w:rsid w:val="00281148"/>
    <w:rsid w:val="0028116D"/>
    <w:rsid w:val="00291DAB"/>
    <w:rsid w:val="00292ADB"/>
    <w:rsid w:val="002A24ED"/>
    <w:rsid w:val="002B09A0"/>
    <w:rsid w:val="002B0E45"/>
    <w:rsid w:val="002B5804"/>
    <w:rsid w:val="002B6724"/>
    <w:rsid w:val="002C124A"/>
    <w:rsid w:val="002C5713"/>
    <w:rsid w:val="002C5ABE"/>
    <w:rsid w:val="002D7F7F"/>
    <w:rsid w:val="002E0432"/>
    <w:rsid w:val="002E2A8D"/>
    <w:rsid w:val="002E53BC"/>
    <w:rsid w:val="002E6F33"/>
    <w:rsid w:val="002F1549"/>
    <w:rsid w:val="002F3AC7"/>
    <w:rsid w:val="002F5CD9"/>
    <w:rsid w:val="00302299"/>
    <w:rsid w:val="003215BB"/>
    <w:rsid w:val="00323C03"/>
    <w:rsid w:val="0032445D"/>
    <w:rsid w:val="003250BA"/>
    <w:rsid w:val="003367AF"/>
    <w:rsid w:val="00350F1E"/>
    <w:rsid w:val="00351230"/>
    <w:rsid w:val="00354253"/>
    <w:rsid w:val="00354749"/>
    <w:rsid w:val="0036003D"/>
    <w:rsid w:val="00364125"/>
    <w:rsid w:val="00364787"/>
    <w:rsid w:val="0037273F"/>
    <w:rsid w:val="00376F57"/>
    <w:rsid w:val="003777E3"/>
    <w:rsid w:val="00377874"/>
    <w:rsid w:val="00386030"/>
    <w:rsid w:val="00387AC2"/>
    <w:rsid w:val="0039351E"/>
    <w:rsid w:val="003A283B"/>
    <w:rsid w:val="003B26E1"/>
    <w:rsid w:val="003B296F"/>
    <w:rsid w:val="003B6FD0"/>
    <w:rsid w:val="003B7052"/>
    <w:rsid w:val="003C690F"/>
    <w:rsid w:val="003C71A4"/>
    <w:rsid w:val="003D05CE"/>
    <w:rsid w:val="003E1A1C"/>
    <w:rsid w:val="003F1007"/>
    <w:rsid w:val="003F23AE"/>
    <w:rsid w:val="004043F7"/>
    <w:rsid w:val="004102F7"/>
    <w:rsid w:val="004164E8"/>
    <w:rsid w:val="00421369"/>
    <w:rsid w:val="0042373C"/>
    <w:rsid w:val="0042465A"/>
    <w:rsid w:val="00427830"/>
    <w:rsid w:val="004335E8"/>
    <w:rsid w:val="00450B38"/>
    <w:rsid w:val="0045623C"/>
    <w:rsid w:val="004719A0"/>
    <w:rsid w:val="0048091B"/>
    <w:rsid w:val="00484F3A"/>
    <w:rsid w:val="00493023"/>
    <w:rsid w:val="00493FDE"/>
    <w:rsid w:val="004978A5"/>
    <w:rsid w:val="00497E1B"/>
    <w:rsid w:val="004A23AD"/>
    <w:rsid w:val="004A39D1"/>
    <w:rsid w:val="004B796D"/>
    <w:rsid w:val="004C0144"/>
    <w:rsid w:val="004C2BCD"/>
    <w:rsid w:val="004C5DC1"/>
    <w:rsid w:val="004D43DB"/>
    <w:rsid w:val="004E757E"/>
    <w:rsid w:val="004F3FA9"/>
    <w:rsid w:val="004F6455"/>
    <w:rsid w:val="00503819"/>
    <w:rsid w:val="00506C37"/>
    <w:rsid w:val="005078C3"/>
    <w:rsid w:val="005115E8"/>
    <w:rsid w:val="00513E8F"/>
    <w:rsid w:val="00514EED"/>
    <w:rsid w:val="00531839"/>
    <w:rsid w:val="005407AA"/>
    <w:rsid w:val="00544A96"/>
    <w:rsid w:val="0057325D"/>
    <w:rsid w:val="005740C8"/>
    <w:rsid w:val="00575E79"/>
    <w:rsid w:val="0057602A"/>
    <w:rsid w:val="005835B7"/>
    <w:rsid w:val="005859F1"/>
    <w:rsid w:val="00587BAF"/>
    <w:rsid w:val="00597618"/>
    <w:rsid w:val="005A3132"/>
    <w:rsid w:val="005A69C2"/>
    <w:rsid w:val="005B59BD"/>
    <w:rsid w:val="005C1031"/>
    <w:rsid w:val="005C33EF"/>
    <w:rsid w:val="005C3C47"/>
    <w:rsid w:val="005D54EC"/>
    <w:rsid w:val="005E0697"/>
    <w:rsid w:val="00604CA6"/>
    <w:rsid w:val="006116C4"/>
    <w:rsid w:val="00615984"/>
    <w:rsid w:val="00616A98"/>
    <w:rsid w:val="006214DE"/>
    <w:rsid w:val="00627472"/>
    <w:rsid w:val="00632E6E"/>
    <w:rsid w:val="0063755C"/>
    <w:rsid w:val="0064279B"/>
    <w:rsid w:val="00664EE7"/>
    <w:rsid w:val="006672A1"/>
    <w:rsid w:val="00676988"/>
    <w:rsid w:val="00676E56"/>
    <w:rsid w:val="006947F1"/>
    <w:rsid w:val="00695C20"/>
    <w:rsid w:val="006A4754"/>
    <w:rsid w:val="006B106A"/>
    <w:rsid w:val="006B46F4"/>
    <w:rsid w:val="006B5CF6"/>
    <w:rsid w:val="006D1E6B"/>
    <w:rsid w:val="006D5D9E"/>
    <w:rsid w:val="006E66F6"/>
    <w:rsid w:val="006F03C7"/>
    <w:rsid w:val="006F202A"/>
    <w:rsid w:val="006F5DF1"/>
    <w:rsid w:val="00700215"/>
    <w:rsid w:val="007048B0"/>
    <w:rsid w:val="00714644"/>
    <w:rsid w:val="0072076E"/>
    <w:rsid w:val="00734850"/>
    <w:rsid w:val="00736DA8"/>
    <w:rsid w:val="00741048"/>
    <w:rsid w:val="00753288"/>
    <w:rsid w:val="0075511B"/>
    <w:rsid w:val="007634BF"/>
    <w:rsid w:val="0076375E"/>
    <w:rsid w:val="00764B70"/>
    <w:rsid w:val="007653AC"/>
    <w:rsid w:val="007663FA"/>
    <w:rsid w:val="007744B4"/>
    <w:rsid w:val="0078258E"/>
    <w:rsid w:val="0079289F"/>
    <w:rsid w:val="00793825"/>
    <w:rsid w:val="007967BE"/>
    <w:rsid w:val="007A3E51"/>
    <w:rsid w:val="007A5ACF"/>
    <w:rsid w:val="007A73E2"/>
    <w:rsid w:val="007B54AC"/>
    <w:rsid w:val="007C493C"/>
    <w:rsid w:val="007C5BB3"/>
    <w:rsid w:val="007E2DD6"/>
    <w:rsid w:val="00800B9E"/>
    <w:rsid w:val="00801F45"/>
    <w:rsid w:val="00805542"/>
    <w:rsid w:val="00814371"/>
    <w:rsid w:val="008153B4"/>
    <w:rsid w:val="00816914"/>
    <w:rsid w:val="00820AEE"/>
    <w:rsid w:val="0082297F"/>
    <w:rsid w:val="0084302F"/>
    <w:rsid w:val="00843B54"/>
    <w:rsid w:val="00851D94"/>
    <w:rsid w:val="00853494"/>
    <w:rsid w:val="00867158"/>
    <w:rsid w:val="00867DBA"/>
    <w:rsid w:val="008700CB"/>
    <w:rsid w:val="008703FB"/>
    <w:rsid w:val="008726F8"/>
    <w:rsid w:val="0087627F"/>
    <w:rsid w:val="008763C5"/>
    <w:rsid w:val="00876B57"/>
    <w:rsid w:val="00881192"/>
    <w:rsid w:val="0088616C"/>
    <w:rsid w:val="00891FB0"/>
    <w:rsid w:val="00894575"/>
    <w:rsid w:val="008A0B1D"/>
    <w:rsid w:val="008A7375"/>
    <w:rsid w:val="008B48C0"/>
    <w:rsid w:val="008B6B48"/>
    <w:rsid w:val="008C22E1"/>
    <w:rsid w:val="008C37C1"/>
    <w:rsid w:val="008C5E38"/>
    <w:rsid w:val="008C6612"/>
    <w:rsid w:val="008C7D54"/>
    <w:rsid w:val="008D23F8"/>
    <w:rsid w:val="008D6EC2"/>
    <w:rsid w:val="008E1217"/>
    <w:rsid w:val="008E350A"/>
    <w:rsid w:val="008E6D90"/>
    <w:rsid w:val="008F18C0"/>
    <w:rsid w:val="008F4A09"/>
    <w:rsid w:val="008F6C08"/>
    <w:rsid w:val="00905422"/>
    <w:rsid w:val="00916E14"/>
    <w:rsid w:val="009213FB"/>
    <w:rsid w:val="0092308E"/>
    <w:rsid w:val="0092772B"/>
    <w:rsid w:val="00935926"/>
    <w:rsid w:val="00942C38"/>
    <w:rsid w:val="00950588"/>
    <w:rsid w:val="00957AA0"/>
    <w:rsid w:val="00976D69"/>
    <w:rsid w:val="00984CAD"/>
    <w:rsid w:val="00984E73"/>
    <w:rsid w:val="00990C71"/>
    <w:rsid w:val="00994C30"/>
    <w:rsid w:val="00995F5A"/>
    <w:rsid w:val="009B07FE"/>
    <w:rsid w:val="009B4176"/>
    <w:rsid w:val="009C02D3"/>
    <w:rsid w:val="009D1E55"/>
    <w:rsid w:val="009D1F13"/>
    <w:rsid w:val="009D3B4D"/>
    <w:rsid w:val="009D6C60"/>
    <w:rsid w:val="009D71E5"/>
    <w:rsid w:val="009F0A23"/>
    <w:rsid w:val="009F3BDA"/>
    <w:rsid w:val="009F460C"/>
    <w:rsid w:val="00A0154A"/>
    <w:rsid w:val="00A04071"/>
    <w:rsid w:val="00A04822"/>
    <w:rsid w:val="00A12125"/>
    <w:rsid w:val="00A12AB1"/>
    <w:rsid w:val="00A16648"/>
    <w:rsid w:val="00A21F51"/>
    <w:rsid w:val="00A221C4"/>
    <w:rsid w:val="00A22D67"/>
    <w:rsid w:val="00A3017E"/>
    <w:rsid w:val="00A31D97"/>
    <w:rsid w:val="00A567D2"/>
    <w:rsid w:val="00A5709D"/>
    <w:rsid w:val="00A57498"/>
    <w:rsid w:val="00A579AC"/>
    <w:rsid w:val="00A658EE"/>
    <w:rsid w:val="00A81843"/>
    <w:rsid w:val="00A8363D"/>
    <w:rsid w:val="00A849F7"/>
    <w:rsid w:val="00A91389"/>
    <w:rsid w:val="00A928F1"/>
    <w:rsid w:val="00AA0323"/>
    <w:rsid w:val="00AA2EF5"/>
    <w:rsid w:val="00AA5D95"/>
    <w:rsid w:val="00AB2466"/>
    <w:rsid w:val="00AB3371"/>
    <w:rsid w:val="00AC0290"/>
    <w:rsid w:val="00AC5AE3"/>
    <w:rsid w:val="00AD2040"/>
    <w:rsid w:val="00AD3523"/>
    <w:rsid w:val="00AD541B"/>
    <w:rsid w:val="00AE160A"/>
    <w:rsid w:val="00AF2CEC"/>
    <w:rsid w:val="00B01365"/>
    <w:rsid w:val="00B03C12"/>
    <w:rsid w:val="00B05341"/>
    <w:rsid w:val="00B05F22"/>
    <w:rsid w:val="00B24BAC"/>
    <w:rsid w:val="00B31F5A"/>
    <w:rsid w:val="00B4225D"/>
    <w:rsid w:val="00B46B26"/>
    <w:rsid w:val="00B47D31"/>
    <w:rsid w:val="00B50E08"/>
    <w:rsid w:val="00B53C24"/>
    <w:rsid w:val="00B65FB6"/>
    <w:rsid w:val="00B72173"/>
    <w:rsid w:val="00B73600"/>
    <w:rsid w:val="00B76F59"/>
    <w:rsid w:val="00B85E7F"/>
    <w:rsid w:val="00BB7E2A"/>
    <w:rsid w:val="00BC0D2B"/>
    <w:rsid w:val="00BC531F"/>
    <w:rsid w:val="00BD3F20"/>
    <w:rsid w:val="00BD52D4"/>
    <w:rsid w:val="00BE3276"/>
    <w:rsid w:val="00BF6A80"/>
    <w:rsid w:val="00BF6B4F"/>
    <w:rsid w:val="00C00CAC"/>
    <w:rsid w:val="00C065A5"/>
    <w:rsid w:val="00C10BD3"/>
    <w:rsid w:val="00C10D47"/>
    <w:rsid w:val="00C24CB2"/>
    <w:rsid w:val="00C255C7"/>
    <w:rsid w:val="00C4282A"/>
    <w:rsid w:val="00C62714"/>
    <w:rsid w:val="00C6300F"/>
    <w:rsid w:val="00C6622A"/>
    <w:rsid w:val="00C66BB0"/>
    <w:rsid w:val="00C74157"/>
    <w:rsid w:val="00C8164C"/>
    <w:rsid w:val="00C83372"/>
    <w:rsid w:val="00C84BAE"/>
    <w:rsid w:val="00C940F2"/>
    <w:rsid w:val="00CA773D"/>
    <w:rsid w:val="00CB2EE9"/>
    <w:rsid w:val="00CC4E9F"/>
    <w:rsid w:val="00CC74FB"/>
    <w:rsid w:val="00D026B3"/>
    <w:rsid w:val="00D05B12"/>
    <w:rsid w:val="00D333BC"/>
    <w:rsid w:val="00D33994"/>
    <w:rsid w:val="00D45101"/>
    <w:rsid w:val="00D537C7"/>
    <w:rsid w:val="00D6689F"/>
    <w:rsid w:val="00D80E32"/>
    <w:rsid w:val="00D90731"/>
    <w:rsid w:val="00D92DB5"/>
    <w:rsid w:val="00DA22F1"/>
    <w:rsid w:val="00DA510B"/>
    <w:rsid w:val="00DA6E93"/>
    <w:rsid w:val="00DA7E41"/>
    <w:rsid w:val="00DB1067"/>
    <w:rsid w:val="00DB2355"/>
    <w:rsid w:val="00DB3634"/>
    <w:rsid w:val="00DD118C"/>
    <w:rsid w:val="00DD4A4C"/>
    <w:rsid w:val="00DD68C2"/>
    <w:rsid w:val="00DE3916"/>
    <w:rsid w:val="00DE5A7B"/>
    <w:rsid w:val="00DE5CF3"/>
    <w:rsid w:val="00DE6C8C"/>
    <w:rsid w:val="00DF2911"/>
    <w:rsid w:val="00E041A1"/>
    <w:rsid w:val="00E1505F"/>
    <w:rsid w:val="00E160E2"/>
    <w:rsid w:val="00E22E69"/>
    <w:rsid w:val="00E2523B"/>
    <w:rsid w:val="00E25ED3"/>
    <w:rsid w:val="00E27FF8"/>
    <w:rsid w:val="00E31F17"/>
    <w:rsid w:val="00E3399E"/>
    <w:rsid w:val="00E44BB0"/>
    <w:rsid w:val="00E47C37"/>
    <w:rsid w:val="00E5627A"/>
    <w:rsid w:val="00E65483"/>
    <w:rsid w:val="00E7479D"/>
    <w:rsid w:val="00E900A6"/>
    <w:rsid w:val="00E901BA"/>
    <w:rsid w:val="00E95BDA"/>
    <w:rsid w:val="00EA5037"/>
    <w:rsid w:val="00EA6D90"/>
    <w:rsid w:val="00EB1C91"/>
    <w:rsid w:val="00EB35B3"/>
    <w:rsid w:val="00ED5A86"/>
    <w:rsid w:val="00EE64E4"/>
    <w:rsid w:val="00EF1517"/>
    <w:rsid w:val="00EF1A3B"/>
    <w:rsid w:val="00EF3098"/>
    <w:rsid w:val="00F0096A"/>
    <w:rsid w:val="00F0293A"/>
    <w:rsid w:val="00F076D0"/>
    <w:rsid w:val="00F223F1"/>
    <w:rsid w:val="00F243B9"/>
    <w:rsid w:val="00F34458"/>
    <w:rsid w:val="00F37B22"/>
    <w:rsid w:val="00F4458C"/>
    <w:rsid w:val="00F5138C"/>
    <w:rsid w:val="00F51AA9"/>
    <w:rsid w:val="00F55919"/>
    <w:rsid w:val="00F61B7C"/>
    <w:rsid w:val="00F6652A"/>
    <w:rsid w:val="00F66BF7"/>
    <w:rsid w:val="00F72584"/>
    <w:rsid w:val="00F73522"/>
    <w:rsid w:val="00F97145"/>
    <w:rsid w:val="00FA36DF"/>
    <w:rsid w:val="00FA4B60"/>
    <w:rsid w:val="00FA4CCA"/>
    <w:rsid w:val="00FC621E"/>
    <w:rsid w:val="00FC6D6B"/>
    <w:rsid w:val="00FD00D4"/>
    <w:rsid w:val="00FE111C"/>
    <w:rsid w:val="00FE7E91"/>
    <w:rsid w:val="00FF0028"/>
    <w:rsid w:val="00FF033A"/>
    <w:rsid w:val="03A187CE"/>
    <w:rsid w:val="15F1CFF2"/>
    <w:rsid w:val="162E10DC"/>
    <w:rsid w:val="17E703DF"/>
    <w:rsid w:val="2079A5C2"/>
    <w:rsid w:val="26780DF7"/>
    <w:rsid w:val="27DC6E00"/>
    <w:rsid w:val="2BE0F4D3"/>
    <w:rsid w:val="30897098"/>
    <w:rsid w:val="30C06994"/>
    <w:rsid w:val="393BC69D"/>
    <w:rsid w:val="3A07CCE8"/>
    <w:rsid w:val="429CB5D5"/>
    <w:rsid w:val="4756FE9B"/>
    <w:rsid w:val="479B9466"/>
    <w:rsid w:val="47C4BDAC"/>
    <w:rsid w:val="4A8E9F5D"/>
    <w:rsid w:val="4E363697"/>
    <w:rsid w:val="4E6C5FA9"/>
    <w:rsid w:val="52404DB6"/>
    <w:rsid w:val="5C002727"/>
    <w:rsid w:val="5DE4516F"/>
    <w:rsid w:val="61E28B69"/>
    <w:rsid w:val="6207C79E"/>
    <w:rsid w:val="651CF328"/>
    <w:rsid w:val="6668ACD8"/>
    <w:rsid w:val="6A55A563"/>
    <w:rsid w:val="708ACE10"/>
    <w:rsid w:val="74F18498"/>
    <w:rsid w:val="7D4F6338"/>
    <w:rsid w:val="7FC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DD306D"/>
  <w15:docId w15:val="{7D2EB316-1BC8-4045-91A1-0EB8248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line="306" w:lineRule="exact"/>
      <w:ind w:left="230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40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43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0C"/>
    <w:rPr>
      <w:rFonts w:ascii="Segoe UI" w:eastAsia="Cambri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45D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45D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E350A"/>
    <w:pPr>
      <w:widowControl/>
      <w:autoSpaceDE/>
      <w:autoSpaceDN/>
    </w:pPr>
    <w:rPr>
      <w:rFonts w:ascii="Cambria" w:eastAsia="Cambria" w:hAnsi="Cambria" w:cs="Cambria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9F3BDA"/>
    <w:rPr>
      <w:rFonts w:ascii="Palatino Linotype" w:eastAsia="Palatino Linotype" w:hAnsi="Palatino Linotype" w:cs="Palatino Linotype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9F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B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984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5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984"/>
    <w:rPr>
      <w:rFonts w:ascii="Cambria" w:eastAsia="Cambria" w:hAnsi="Cambria" w:cs="Cambria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773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6030"/>
    <w:rPr>
      <w:color w:val="808080"/>
    </w:rPr>
  </w:style>
  <w:style w:type="character" w:customStyle="1" w:styleId="apple-converted-space">
    <w:name w:val="apple-converted-space"/>
    <w:basedOn w:val="DefaultParagraphFont"/>
    <w:rsid w:val="00B0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uoregon.edu/institutional-metrics" TargetMode="External"/><Relationship Id="rId13" Type="http://schemas.openxmlformats.org/officeDocument/2006/relationships/hyperlink" Target="https://ir.uoregon.edu/sites/ir.uoregon.edu/files/Field_Availability_Estimates_for_2022_IHP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portwellness.uoregon.edu/ihp-criter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vironment.uoregon.edu/ihp-criter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ortwellness.uoregon.edu/ihp-crite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vironment.uoregon.edu/ihp-criteria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469F-1C3E-4E09-867B-306325AC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S Bolton</dc:creator>
  <cp:lastModifiedBy>Anna Shamble</cp:lastModifiedBy>
  <cp:revision>3</cp:revision>
  <cp:lastPrinted>2021-10-13T22:48:00Z</cp:lastPrinted>
  <dcterms:created xsi:type="dcterms:W3CDTF">2021-10-18T16:12:00Z</dcterms:created>
  <dcterms:modified xsi:type="dcterms:W3CDTF">2021-10-18T16:14:00Z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2018-11-06T00:00:00Z</vt:filetime>
  </property>
</Properties>
</file>