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DE" w:rsidRPr="004A6BAB" w:rsidRDefault="00426EDE" w:rsidP="00426EDE">
      <w:pPr>
        <w:rPr>
          <w:b/>
        </w:rPr>
      </w:pPr>
      <w:r w:rsidRPr="004A6BAB">
        <w:rPr>
          <w:b/>
          <w:bCs/>
          <w:sz w:val="56"/>
          <w:szCs w:val="56"/>
        </w:rPr>
        <w:t>Years of Service Honorees</w:t>
      </w:r>
      <w:r w:rsidRPr="004A6BA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E3223CC" wp14:editId="4494411B">
            <wp:simplePos x="0" y="0"/>
            <wp:positionH relativeFrom="column">
              <wp:posOffset>4925060</wp:posOffset>
            </wp:positionH>
            <wp:positionV relativeFrom="paragraph">
              <wp:posOffset>0</wp:posOffset>
            </wp:positionV>
            <wp:extent cx="961390" cy="810260"/>
            <wp:effectExtent l="0" t="0" r="0" b="8890"/>
            <wp:wrapTight wrapText="bothSides">
              <wp:wrapPolygon edited="0">
                <wp:start x="0" y="0"/>
                <wp:lineTo x="0" y="21329"/>
                <wp:lineTo x="20972" y="21329"/>
                <wp:lineTo x="209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-LogoBlock-BLK-107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EDE" w:rsidRPr="004A6BAB" w:rsidRDefault="00426EDE" w:rsidP="00426EDE">
      <w:r w:rsidRPr="004A6BAB">
        <w:t>These employees have reached an increment of five years of service* (5, 10, 15, 20, 25, 30, etc.) as of December 31, 20</w:t>
      </w:r>
      <w:r>
        <w:t>20</w:t>
      </w:r>
      <w:r w:rsidRPr="004A6BAB">
        <w:t>.</w:t>
      </w:r>
    </w:p>
    <w:p w:rsidR="00426EDE" w:rsidRDefault="00426EDE" w:rsidP="00426EDE">
      <w:pPr>
        <w:spacing w:after="240"/>
      </w:pPr>
      <w:r w:rsidRPr="004A6BAB">
        <w:t>*years of service is determined by employment dates in the university's Banner HRIS system.</w:t>
      </w:r>
    </w:p>
    <w:p w:rsidR="007C43FD" w:rsidRPr="007C43FD" w:rsidRDefault="007C43FD" w:rsidP="00426EDE">
      <w:pPr>
        <w:spacing w:after="240"/>
        <w:rPr>
          <w:b/>
        </w:rPr>
      </w:pPr>
      <w:r w:rsidRPr="007C43FD">
        <w:rPr>
          <w:b/>
        </w:rPr>
        <w:t>College of Education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b/>
          <w:sz w:val="22"/>
          <w:szCs w:val="22"/>
        </w:rPr>
      </w:pPr>
      <w:r w:rsidRPr="007C43FD">
        <w:rPr>
          <w:rFonts w:eastAsiaTheme="minorHAnsi" w:cstheme="minorBidi"/>
          <w:b/>
          <w:sz w:val="22"/>
          <w:szCs w:val="22"/>
        </w:rPr>
        <w:t>5 years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>Rebecca Driessen, Early Childhood Assistant, EC Cares</w:t>
      </w:r>
    </w:p>
    <w:p w:rsidR="007C43FD" w:rsidRPr="007C43FD" w:rsidRDefault="007C43FD" w:rsidP="007C43FD">
      <w:pPr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>Chris Krabiel, Asso</w:t>
      </w:r>
      <w:r w:rsidR="00462D75">
        <w:rPr>
          <w:rFonts w:eastAsiaTheme="minorHAnsi" w:cstheme="minorBidi"/>
          <w:sz w:val="22"/>
          <w:szCs w:val="22"/>
        </w:rPr>
        <w:t>ciate Dean Finance &amp; Operations, Office of the Dean</w:t>
      </w:r>
    </w:p>
    <w:p w:rsidR="00462D75" w:rsidRDefault="007C43FD" w:rsidP="007C43FD">
      <w:pPr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 xml:space="preserve">Diertra Lomeli, Management and Support Team Coordinator, ECS </w:t>
      </w:r>
    </w:p>
    <w:p w:rsidR="00914CB9" w:rsidRDefault="00914CB9" w:rsidP="007C43FD">
      <w:r w:rsidRPr="00232AA1">
        <w:t>Stephen Mattes, Research Analyst 1</w:t>
      </w:r>
      <w:r>
        <w:t>, CIS Oregon</w:t>
      </w:r>
    </w:p>
    <w:p w:rsidR="007C43FD" w:rsidRPr="007C43FD" w:rsidRDefault="007C43FD" w:rsidP="007C43FD">
      <w:pPr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 xml:space="preserve">Antony Raj, Information Technology Consultant 2, ECS 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>Katie Schulz, User Support Representative, ECS</w:t>
      </w:r>
    </w:p>
    <w:p w:rsidR="007C43FD" w:rsidRPr="007C43FD" w:rsidRDefault="007C43FD" w:rsidP="007C43FD">
      <w:r w:rsidRPr="007C43FD">
        <w:t>Evan Townsend, Analyst Programmer 2, BRT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 xml:space="preserve">Stephanie Tabibian, </w:t>
      </w:r>
      <w:proofErr w:type="spellStart"/>
      <w:r w:rsidRPr="007C43FD">
        <w:rPr>
          <w:rFonts w:eastAsiaTheme="minorHAnsi" w:cstheme="minorBidi"/>
          <w:sz w:val="22"/>
          <w:szCs w:val="22"/>
        </w:rPr>
        <w:t>Sapsik'wala</w:t>
      </w:r>
      <w:proofErr w:type="spellEnd"/>
      <w:r w:rsidRPr="007C43FD">
        <w:rPr>
          <w:rFonts w:eastAsiaTheme="minorHAnsi" w:cstheme="minorBidi"/>
          <w:sz w:val="22"/>
          <w:szCs w:val="22"/>
        </w:rPr>
        <w:t xml:space="preserve"> Project Coordinator, EDST</w:t>
      </w:r>
    </w:p>
    <w:p w:rsidR="007C43FD" w:rsidRPr="007C43FD" w:rsidRDefault="007C43FD" w:rsidP="007C43FD">
      <w:r w:rsidRPr="007C43FD">
        <w:rPr>
          <w:rFonts w:eastAsiaTheme="minorHAnsi" w:cstheme="minorBidi"/>
          <w:sz w:val="22"/>
          <w:szCs w:val="22"/>
        </w:rPr>
        <w:t>Julie Wren, Assistant Dean Accreditation &amp; Assessment</w:t>
      </w:r>
      <w:r w:rsidR="00462D75">
        <w:rPr>
          <w:rFonts w:eastAsiaTheme="minorHAnsi" w:cstheme="minorBidi"/>
          <w:sz w:val="22"/>
          <w:szCs w:val="22"/>
        </w:rPr>
        <w:t>, Office of the Dean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</w:p>
    <w:p w:rsidR="007C43FD" w:rsidRPr="007C43FD" w:rsidRDefault="007C43FD" w:rsidP="007C43FD">
      <w:pPr>
        <w:spacing w:line="259" w:lineRule="auto"/>
        <w:rPr>
          <w:rFonts w:eastAsiaTheme="minorHAnsi" w:cstheme="minorBidi"/>
          <w:b/>
          <w:sz w:val="22"/>
          <w:szCs w:val="22"/>
        </w:rPr>
      </w:pPr>
      <w:r w:rsidRPr="007C43FD">
        <w:rPr>
          <w:rFonts w:eastAsiaTheme="minorHAnsi" w:cstheme="minorBidi"/>
          <w:b/>
          <w:sz w:val="22"/>
          <w:szCs w:val="22"/>
        </w:rPr>
        <w:t>10 years</w:t>
      </w:r>
    </w:p>
    <w:p w:rsidR="007C43FD" w:rsidRPr="007C43FD" w:rsidRDefault="007C43FD" w:rsidP="007C43FD">
      <w:pPr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>Bill Chandos, Web App Forms Programmer, EC Cares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>Eugenia Coronado, Administrative Program Assistant, CTL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>David Crosby, Information Technology Consultant 2, ECS</w:t>
      </w:r>
    </w:p>
    <w:p w:rsidR="007C43FD" w:rsidRPr="007C43FD" w:rsidRDefault="007C43FD" w:rsidP="007C43FD">
      <w:r w:rsidRPr="007C43FD">
        <w:t>Lindsay Elliott, Clinic Practicum &amp; Contracts Specialist, HEDCO Clinic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 xml:space="preserve">Lori Hood, Early Childhood Assistant, EC Cares 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>Scott McCammon, Software Project Manager/Programmer, CTL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 xml:space="preserve">Cortney McIntyre-Trent, </w:t>
      </w:r>
      <w:proofErr w:type="spellStart"/>
      <w:r w:rsidRPr="007C43FD">
        <w:rPr>
          <w:rFonts w:eastAsiaTheme="minorHAnsi" w:cstheme="minorBidi"/>
          <w:sz w:val="22"/>
          <w:szCs w:val="22"/>
        </w:rPr>
        <w:t>ecWeb</w:t>
      </w:r>
      <w:proofErr w:type="spellEnd"/>
      <w:r w:rsidRPr="007C43FD">
        <w:rPr>
          <w:rFonts w:eastAsiaTheme="minorHAnsi" w:cstheme="minorBidi"/>
          <w:sz w:val="22"/>
          <w:szCs w:val="22"/>
        </w:rPr>
        <w:t xml:space="preserve"> Project Manager, EC Cares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 xml:space="preserve">Aaron Meyers, Network Analyst, </w:t>
      </w:r>
      <w:proofErr w:type="spellStart"/>
      <w:r w:rsidRPr="007C43FD">
        <w:rPr>
          <w:rFonts w:eastAsiaTheme="minorHAnsi" w:cstheme="minorBidi"/>
          <w:sz w:val="22"/>
          <w:szCs w:val="22"/>
        </w:rPr>
        <w:t>intoCareers</w:t>
      </w:r>
      <w:proofErr w:type="spellEnd"/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 xml:space="preserve">Jen Perren, Information Technology Consultant 2, </w:t>
      </w:r>
      <w:proofErr w:type="spellStart"/>
      <w:r w:rsidRPr="007C43FD">
        <w:rPr>
          <w:rFonts w:eastAsiaTheme="minorHAnsi" w:cstheme="minorBidi"/>
          <w:sz w:val="22"/>
          <w:szCs w:val="22"/>
        </w:rPr>
        <w:t>intoCareers</w:t>
      </w:r>
      <w:proofErr w:type="spellEnd"/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>Adam Pritt, E-Learn &amp; Classroom Technology Specialist</w:t>
      </w:r>
      <w:r w:rsidR="00462D75">
        <w:rPr>
          <w:rFonts w:eastAsiaTheme="minorHAnsi" w:cstheme="minorBidi"/>
          <w:sz w:val="22"/>
          <w:szCs w:val="22"/>
        </w:rPr>
        <w:t>, EMPL</w:t>
      </w:r>
    </w:p>
    <w:p w:rsidR="007C43FD" w:rsidRPr="007C43FD" w:rsidRDefault="007C43FD" w:rsidP="007C43FD">
      <w:r w:rsidRPr="007C43FD">
        <w:rPr>
          <w:rFonts w:eastAsiaTheme="minorHAnsi" w:cstheme="minorBidi"/>
          <w:sz w:val="22"/>
          <w:szCs w:val="22"/>
        </w:rPr>
        <w:t>Danette Roberson, Academic Program Coordinator</w:t>
      </w:r>
      <w:r w:rsidRPr="007C43FD">
        <w:t>, CPHS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</w:p>
    <w:p w:rsidR="007C43FD" w:rsidRPr="007C43FD" w:rsidRDefault="007C43FD" w:rsidP="007C43FD">
      <w:pPr>
        <w:spacing w:line="259" w:lineRule="auto"/>
        <w:rPr>
          <w:rFonts w:eastAsiaTheme="minorHAnsi" w:cstheme="minorBidi"/>
          <w:b/>
          <w:sz w:val="22"/>
          <w:szCs w:val="22"/>
        </w:rPr>
      </w:pPr>
      <w:r w:rsidRPr="007C43FD">
        <w:rPr>
          <w:rFonts w:eastAsiaTheme="minorHAnsi" w:cstheme="minorBidi"/>
          <w:b/>
          <w:sz w:val="22"/>
          <w:szCs w:val="22"/>
        </w:rPr>
        <w:t>15 years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>Carol Dissen, Expert Reading Coach, CTL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 xml:space="preserve">Amy Harter, Academic Program Assistant, </w:t>
      </w:r>
      <w:proofErr w:type="spellStart"/>
      <w:r w:rsidRPr="007C43FD">
        <w:rPr>
          <w:rFonts w:eastAsiaTheme="minorHAnsi" w:cstheme="minorBidi"/>
          <w:sz w:val="22"/>
          <w:szCs w:val="22"/>
        </w:rPr>
        <w:t>UOTeach</w:t>
      </w:r>
      <w:proofErr w:type="spellEnd"/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</w:p>
    <w:p w:rsidR="007C43FD" w:rsidRPr="007C43FD" w:rsidRDefault="007C43FD" w:rsidP="007C43FD">
      <w:pPr>
        <w:spacing w:line="259" w:lineRule="auto"/>
        <w:rPr>
          <w:rFonts w:eastAsiaTheme="minorHAnsi" w:cstheme="minorBidi"/>
          <w:b/>
          <w:sz w:val="22"/>
          <w:szCs w:val="22"/>
        </w:rPr>
      </w:pPr>
      <w:r w:rsidRPr="007C43FD">
        <w:rPr>
          <w:rFonts w:eastAsiaTheme="minorHAnsi" w:cstheme="minorBidi"/>
          <w:b/>
          <w:sz w:val="22"/>
          <w:szCs w:val="22"/>
        </w:rPr>
        <w:t>20 years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>Kathryn Clark, Administrative Program Specialist, EC Cares</w:t>
      </w:r>
    </w:p>
    <w:p w:rsidR="00914CB9" w:rsidRDefault="00914CB9" w:rsidP="007C43FD">
      <w:r w:rsidRPr="00232AA1">
        <w:t>Garry Davlin, Analyst/Programmer Level 2</w:t>
      </w:r>
      <w:r>
        <w:t>, CIS Oregon</w:t>
      </w:r>
    </w:p>
    <w:p w:rsidR="007C43FD" w:rsidRPr="007C43FD" w:rsidRDefault="007C43FD" w:rsidP="007C43FD">
      <w:r w:rsidRPr="007C43FD">
        <w:t>Aaron Glasgow, Director of Technology Development, BRT</w:t>
      </w:r>
    </w:p>
    <w:p w:rsidR="007C43FD" w:rsidRPr="007C43FD" w:rsidRDefault="007C43FD" w:rsidP="007C43FD">
      <w:r w:rsidRPr="007C43FD">
        <w:t>Richelle Krotts, Licensed Ana</w:t>
      </w:r>
      <w:r w:rsidR="00462D75">
        <w:t>lyst/Student Record Coordinator, Office of the Dean</w:t>
      </w:r>
    </w:p>
    <w:p w:rsidR="007C43FD" w:rsidRPr="007C43FD" w:rsidRDefault="007C43FD" w:rsidP="007C43FD">
      <w:pPr>
        <w:spacing w:line="259" w:lineRule="auto"/>
        <w:rPr>
          <w:rFonts w:eastAsiaTheme="minorHAnsi" w:cstheme="minorBidi"/>
          <w:sz w:val="22"/>
          <w:szCs w:val="22"/>
        </w:rPr>
      </w:pPr>
    </w:p>
    <w:p w:rsidR="007C43FD" w:rsidRPr="007C43FD" w:rsidRDefault="007C43FD" w:rsidP="007C43FD">
      <w:pPr>
        <w:spacing w:line="259" w:lineRule="auto"/>
        <w:rPr>
          <w:rFonts w:eastAsiaTheme="minorHAnsi" w:cstheme="minorBidi"/>
          <w:b/>
          <w:sz w:val="22"/>
          <w:szCs w:val="22"/>
        </w:rPr>
      </w:pPr>
      <w:r w:rsidRPr="007C43FD">
        <w:rPr>
          <w:rFonts w:eastAsiaTheme="minorHAnsi" w:cstheme="minorBidi"/>
          <w:b/>
          <w:sz w:val="22"/>
          <w:szCs w:val="22"/>
        </w:rPr>
        <w:t>25 years</w:t>
      </w:r>
    </w:p>
    <w:p w:rsidR="000A5BA3" w:rsidRPr="000C578C" w:rsidRDefault="007C43FD" w:rsidP="000C578C">
      <w:pPr>
        <w:spacing w:line="259" w:lineRule="auto"/>
        <w:rPr>
          <w:rFonts w:eastAsiaTheme="minorHAnsi" w:cstheme="minorBidi"/>
          <w:sz w:val="22"/>
          <w:szCs w:val="22"/>
        </w:rPr>
      </w:pPr>
      <w:r w:rsidRPr="007C43FD">
        <w:rPr>
          <w:rFonts w:eastAsiaTheme="minorHAnsi" w:cstheme="minorBidi"/>
          <w:sz w:val="22"/>
          <w:szCs w:val="22"/>
        </w:rPr>
        <w:t xml:space="preserve">Linda Peting, Senior Software Engineer, </w:t>
      </w:r>
      <w:proofErr w:type="spellStart"/>
      <w:r w:rsidRPr="007C43FD">
        <w:rPr>
          <w:rFonts w:eastAsiaTheme="minorHAnsi" w:cstheme="minorBidi"/>
          <w:sz w:val="22"/>
          <w:szCs w:val="22"/>
        </w:rPr>
        <w:t>intoCareers</w:t>
      </w:r>
      <w:bookmarkStart w:id="0" w:name="_GoBack"/>
      <w:bookmarkEnd w:id="0"/>
      <w:proofErr w:type="spellEnd"/>
    </w:p>
    <w:sectPr w:rsidR="000A5BA3" w:rsidRPr="000C5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DE"/>
    <w:rsid w:val="000C578C"/>
    <w:rsid w:val="00173865"/>
    <w:rsid w:val="00187362"/>
    <w:rsid w:val="00232AA1"/>
    <w:rsid w:val="00304037"/>
    <w:rsid w:val="00426EDE"/>
    <w:rsid w:val="00462D75"/>
    <w:rsid w:val="00796A9D"/>
    <w:rsid w:val="007C43FD"/>
    <w:rsid w:val="00914CB9"/>
    <w:rsid w:val="00EB4E4E"/>
    <w:rsid w:val="00F6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7506"/>
  <w15:chartTrackingRefBased/>
  <w15:docId w15:val="{5F40164C-C4F6-4BC7-A66E-78F6CA8C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EDE"/>
    <w:pPr>
      <w:spacing w:after="0" w:line="240" w:lineRule="auto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A9D"/>
    <w:pPr>
      <w:spacing w:before="12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796A9D"/>
    <w:pPr>
      <w:spacing w:before="100" w:beforeAutospacing="1" w:after="1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0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A9D"/>
    <w:rPr>
      <w:rFonts w:eastAsia="Times New Roman" w:cstheme="minorHAns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96A9D"/>
    <w:rPr>
      <w:rFonts w:eastAsia="Times New Roman" w:cstheme="minorHAnsi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0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 Bybee</dc:creator>
  <cp:keywords/>
  <dc:description/>
  <cp:lastModifiedBy>Amanda Boehringer</cp:lastModifiedBy>
  <cp:revision>4</cp:revision>
  <dcterms:created xsi:type="dcterms:W3CDTF">2021-02-26T17:47:00Z</dcterms:created>
  <dcterms:modified xsi:type="dcterms:W3CDTF">2021-03-02T23:19:00Z</dcterms:modified>
</cp:coreProperties>
</file>