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F2745" w14:textId="77777777" w:rsidR="00490B06" w:rsidRDefault="00490B06" w:rsidP="00490B06">
      <w:pPr>
        <w:pStyle w:val="BodyText"/>
        <w:rPr>
          <w:b/>
          <w:bCs/>
          <w:sz w:val="22"/>
          <w:szCs w:val="22"/>
        </w:rPr>
      </w:pPr>
      <w:r>
        <w:rPr>
          <w:b/>
          <w:bCs/>
          <w:sz w:val="22"/>
          <w:szCs w:val="22"/>
        </w:rPr>
        <w:t>Speech-Language-Hearing Clinic</w:t>
      </w:r>
    </w:p>
    <w:p w14:paraId="57123D09" w14:textId="77777777" w:rsidR="00490B06" w:rsidRDefault="00490B06" w:rsidP="00490B06">
      <w:pPr>
        <w:pStyle w:val="BodyText"/>
        <w:rPr>
          <w:sz w:val="22"/>
          <w:szCs w:val="22"/>
        </w:rPr>
      </w:pPr>
      <w:r>
        <w:rPr>
          <w:sz w:val="22"/>
          <w:szCs w:val="22"/>
        </w:rPr>
        <w:t>Alumni Memorial Gym 119</w:t>
      </w:r>
    </w:p>
    <w:p w14:paraId="71BC5A3C" w14:textId="77777777" w:rsidR="00490B06" w:rsidRDefault="00490B06" w:rsidP="00490B06">
      <w:pPr>
        <w:pStyle w:val="BodyText"/>
        <w:rPr>
          <w:sz w:val="22"/>
          <w:szCs w:val="22"/>
        </w:rPr>
      </w:pPr>
      <w:r>
        <w:rPr>
          <w:sz w:val="22"/>
          <w:szCs w:val="22"/>
        </w:rPr>
        <w:t>MTSU Box 364</w:t>
      </w:r>
    </w:p>
    <w:p w14:paraId="61DE9313" w14:textId="77777777" w:rsidR="00490B06" w:rsidRDefault="00490B06" w:rsidP="00490B06">
      <w:pPr>
        <w:pStyle w:val="BodyText"/>
        <w:rPr>
          <w:sz w:val="22"/>
          <w:szCs w:val="22"/>
        </w:rPr>
      </w:pPr>
      <w:r>
        <w:rPr>
          <w:sz w:val="22"/>
          <w:szCs w:val="22"/>
        </w:rPr>
        <w:t>Murfreesboro, TN 37132</w:t>
      </w:r>
    </w:p>
    <w:p w14:paraId="32BD33AB" w14:textId="77777777" w:rsidR="00490B06" w:rsidRDefault="00490B06" w:rsidP="00490B06">
      <w:pPr>
        <w:pStyle w:val="BodyText"/>
        <w:rPr>
          <w:sz w:val="22"/>
          <w:szCs w:val="22"/>
        </w:rPr>
      </w:pPr>
      <w:r>
        <w:rPr>
          <w:sz w:val="22"/>
          <w:szCs w:val="22"/>
        </w:rPr>
        <w:t>Office: (615) 898-2661</w:t>
      </w:r>
    </w:p>
    <w:p w14:paraId="1F73F2F3" w14:textId="77777777" w:rsidR="00490B06" w:rsidRDefault="00490B06" w:rsidP="00490B06">
      <w:pPr>
        <w:pStyle w:val="BodyText"/>
        <w:rPr>
          <w:sz w:val="22"/>
          <w:szCs w:val="22"/>
        </w:rPr>
      </w:pPr>
      <w:r>
        <w:rPr>
          <w:sz w:val="22"/>
          <w:szCs w:val="22"/>
        </w:rPr>
        <w:t>Fax: (615) 898-2815</w:t>
      </w:r>
    </w:p>
    <w:p w14:paraId="3E3C2739" w14:textId="77777777" w:rsidR="00490B06" w:rsidRDefault="00490B06" w:rsidP="00490B06">
      <w:pPr>
        <w:pStyle w:val="BodyText"/>
        <w:rPr>
          <w:sz w:val="22"/>
          <w:szCs w:val="22"/>
        </w:rPr>
      </w:pPr>
    </w:p>
    <w:p w14:paraId="24B99278" w14:textId="77777777" w:rsidR="00490B06" w:rsidRDefault="00490B06" w:rsidP="00490B06">
      <w:r>
        <w:t xml:space="preserve">Dear Graduate School Chair/Doctoral Program Director, </w:t>
      </w:r>
    </w:p>
    <w:p w14:paraId="7E34DA7C" w14:textId="77777777" w:rsidR="00490B06" w:rsidRDefault="00490B06" w:rsidP="00490B06"/>
    <w:p w14:paraId="4CAEBF88" w14:textId="77777777" w:rsidR="00490B06" w:rsidRDefault="00490B06" w:rsidP="00490B06">
      <w:r>
        <w:t xml:space="preserve">I am contacting you to inform you and your program's recent Ph.D. graduates and soon-to-be Ph.D. graduates that Middle Tennessee State University Speech-Language Pathology and Audiology program is currently seeking applicants for a full-time tenure track faculty position. Our program combines academic preparation and clinical application in a community-based speech-language-hearing center. We are part of the community and have been servicing the community for 50 years and counting. Our program is a diverse, dynamic undergraduate program that promotes student involvement in research and clinical application/service with a charismatic and caring faculty devoted to student learning and success.  </w:t>
      </w:r>
    </w:p>
    <w:p w14:paraId="66F6A13E" w14:textId="77777777" w:rsidR="00490B06" w:rsidRDefault="00490B06" w:rsidP="00490B06"/>
    <w:p w14:paraId="1E94A363" w14:textId="77777777" w:rsidR="00490B06" w:rsidRDefault="00490B06" w:rsidP="00490B06">
      <w:pPr>
        <w:pStyle w:val="NormalWeb"/>
        <w:shd w:val="clear" w:color="auto" w:fill="FFFFFF"/>
        <w:spacing w:before="0" w:beforeAutospacing="0" w:after="300" w:afterAutospacing="0"/>
        <w:rPr>
          <w:color w:val="333333"/>
          <w:shd w:val="clear" w:color="auto" w:fill="FFFFFF"/>
        </w:rPr>
      </w:pPr>
      <w:r>
        <w:rPr>
          <w:color w:val="242424"/>
        </w:rPr>
        <w:t>The Department of Health and Human Performance at Middle Tennessee State University invites applicants for a full-time, tenure-track faculty position (#120030) at the rank of assistant/associate professor for its Speech-Language Pathology and Audiology Program. The start date for the position is August 1, 2022. The position is contingent upon funding.</w:t>
      </w:r>
      <w:r>
        <w:rPr>
          <w:color w:val="333333"/>
          <w:shd w:val="clear" w:color="auto" w:fill="FFFFFF"/>
        </w:rPr>
        <w:t xml:space="preserve"> </w:t>
      </w:r>
    </w:p>
    <w:p w14:paraId="474CDAF7" w14:textId="77777777" w:rsidR="00490B06" w:rsidRDefault="00490B06" w:rsidP="00490B06">
      <w:pPr>
        <w:pStyle w:val="NormalWeb"/>
        <w:shd w:val="clear" w:color="auto" w:fill="FFFFFF"/>
        <w:spacing w:before="0" w:beforeAutospacing="0" w:after="300" w:afterAutospacing="0"/>
        <w:rPr>
          <w:color w:val="242424"/>
        </w:rPr>
      </w:pPr>
      <w:r>
        <w:rPr>
          <w:color w:val="333333"/>
          <w:shd w:val="clear" w:color="auto" w:fill="FFFFFF"/>
        </w:rPr>
        <w:t>Our campus of over 20,000 students is a welcoming, inspiring mix of green space, historic buildings, and 21st-century facilities and technology. Murfreesboro, just 30 miles from Nashville, is a thriving, mid-sized city in a beautiful, easily accessible location. Middle Tennessee State University has once again been named one of the best places to earn an undergraduate degree in the nation by The Princeton Review, which called it “a go-</w:t>
      </w:r>
      <w:proofErr w:type="gramStart"/>
      <w:r>
        <w:rPr>
          <w:color w:val="333333"/>
          <w:shd w:val="clear" w:color="auto" w:fill="FFFFFF"/>
        </w:rPr>
        <w:t>to choice</w:t>
      </w:r>
      <w:proofErr w:type="gramEnd"/>
      <w:r>
        <w:rPr>
          <w:color w:val="333333"/>
          <w:shd w:val="clear" w:color="auto" w:fill="FFFFFF"/>
        </w:rPr>
        <w:t xml:space="preserve"> for those wishing to receive a quality and affordable education.” MTSU has a number of signature programs that compete in the national arena, including accounting, aerospace, recording industry, equine studies, business, and public history. Degrees are offered at the bachelor, master, and doctoral levels. A heightened emphasis on academic quality is central to the 10-year academic master plan.</w:t>
      </w:r>
    </w:p>
    <w:p w14:paraId="6A7912F0" w14:textId="77777777" w:rsidR="00490B06" w:rsidRDefault="00490B06" w:rsidP="00490B06">
      <w:pPr>
        <w:pStyle w:val="NormalWeb"/>
        <w:shd w:val="clear" w:color="auto" w:fill="FFFFFF"/>
        <w:spacing w:before="0" w:beforeAutospacing="0" w:after="300" w:afterAutospacing="0"/>
        <w:rPr>
          <w:color w:val="242424"/>
        </w:rPr>
      </w:pPr>
      <w:r>
        <w:rPr>
          <w:color w:val="242424"/>
        </w:rPr>
        <w:t>The successful candidate is expected to design and teach courses at the undergraduate level in phonetics, speech sound disorders, anatomy and physiology, and other courses related to the field; supervise undergraduate student clinicians; advise students; participate in public and university service; write grants and conduct research.</w:t>
      </w:r>
    </w:p>
    <w:p w14:paraId="41D87FE4" w14:textId="77777777" w:rsidR="00490B06" w:rsidRDefault="00490B06" w:rsidP="00490B06">
      <w:pPr>
        <w:rPr>
          <w:color w:val="242424"/>
          <w:shd w:val="clear" w:color="auto" w:fill="FFFFFF"/>
        </w:rPr>
      </w:pPr>
      <w:r>
        <w:rPr>
          <w:color w:val="242424"/>
          <w:shd w:val="clear" w:color="auto" w:fill="FFFFFF"/>
        </w:rPr>
        <w:t>Candidates who have expertise in phonological/articulation development and disorders, proficiency in clinical supervision and intervention with linguistically and culturally diverse populations, as well as those with prior experience in teaching phonetics, anatomy, and speech sound disorders will receive special consideration; however, all areas in the field will be considered. In addition, those with two (2) years of clinical experience and those with the ability to apply for Tennessee State Licensure and Certificate of Clinical Competency/SLP once hired will receive special consideration.</w:t>
      </w:r>
    </w:p>
    <w:p w14:paraId="29AF2D97" w14:textId="77777777" w:rsidR="00490B06" w:rsidRDefault="00490B06" w:rsidP="00490B06">
      <w:pPr>
        <w:rPr>
          <w:color w:val="242424"/>
          <w:shd w:val="clear" w:color="auto" w:fill="FFFFFF"/>
        </w:rPr>
      </w:pPr>
    </w:p>
    <w:p w14:paraId="4074B294" w14:textId="77777777" w:rsidR="00490B06" w:rsidRDefault="00490B06" w:rsidP="00490B06">
      <w:pPr>
        <w:rPr>
          <w:shd w:val="clear" w:color="auto" w:fill="FFFFFF"/>
        </w:rPr>
      </w:pPr>
      <w:r>
        <w:rPr>
          <w:color w:val="242424"/>
          <w:shd w:val="clear" w:color="auto" w:fill="FFFFFF"/>
        </w:rPr>
        <w:t xml:space="preserve">To successfully apply, applicants are required to include the following documents as separate attachments at the time of online application submittal: a cover letter, their curriculum vitae, a </w:t>
      </w:r>
      <w:r>
        <w:rPr>
          <w:color w:val="242424"/>
          <w:shd w:val="clear" w:color="auto" w:fill="FFFFFF"/>
        </w:rPr>
        <w:lastRenderedPageBreak/>
        <w:t>statement of Teaching Philosophy, and their Research Statement or Creative Activities (as appropriate to the discipline). In addition to the </w:t>
      </w:r>
      <w:r>
        <w:rPr>
          <w:rStyle w:val="Strong"/>
          <w:color w:val="242424"/>
          <w:shd w:val="clear" w:color="auto" w:fill="FFFFFF"/>
        </w:rPr>
        <w:t>REQUIRED</w:t>
      </w:r>
      <w:r>
        <w:rPr>
          <w:color w:val="242424"/>
          <w:shd w:val="clear" w:color="auto" w:fill="FFFFFF"/>
        </w:rPr>
        <w:t> documents listed above for successful application, applicants </w:t>
      </w:r>
      <w:r>
        <w:rPr>
          <w:rStyle w:val="Strong"/>
          <w:color w:val="242424"/>
          <w:shd w:val="clear" w:color="auto" w:fill="FFFFFF"/>
        </w:rPr>
        <w:t>MUST</w:t>
      </w:r>
      <w:r>
        <w:rPr>
          <w:color w:val="242424"/>
          <w:shd w:val="clear" w:color="auto" w:fill="FFFFFF"/>
        </w:rPr>
        <w:t> include unofficial transcripts for all degrees as </w:t>
      </w:r>
      <w:r>
        <w:rPr>
          <w:rStyle w:val="Strong"/>
          <w:color w:val="242424"/>
          <w:shd w:val="clear" w:color="auto" w:fill="FFFFFF"/>
        </w:rPr>
        <w:t>Other Document 1</w:t>
      </w:r>
      <w:r>
        <w:rPr>
          <w:color w:val="242424"/>
          <w:shd w:val="clear" w:color="auto" w:fill="FFFFFF"/>
        </w:rPr>
        <w:t>.</w:t>
      </w:r>
      <w:r>
        <w:rPr>
          <w:color w:val="000000"/>
          <w:shd w:val="clear" w:color="auto" w:fill="FFFFFF"/>
        </w:rPr>
        <w:t xml:space="preserve"> </w:t>
      </w:r>
    </w:p>
    <w:p w14:paraId="57F39E7F" w14:textId="77777777" w:rsidR="00490B06" w:rsidRDefault="00490B06" w:rsidP="00490B06">
      <w:r>
        <w:rPr>
          <w:color w:val="333333"/>
        </w:rPr>
        <w:br/>
      </w:r>
      <w:r>
        <w:rPr>
          <w:color w:val="333333"/>
          <w:shd w:val="clear" w:color="auto" w:fill="FFFFFF"/>
        </w:rPr>
        <w:t>Application Procedures: To apply for open positions, go to</w:t>
      </w:r>
      <w:r>
        <w:rPr>
          <w:color w:val="000000"/>
          <w:shd w:val="clear" w:color="auto" w:fill="FFFFFF"/>
        </w:rPr>
        <w:t xml:space="preserve"> </w:t>
      </w:r>
      <w:hyperlink r:id="rId4" w:history="1">
        <w:r>
          <w:rPr>
            <w:rStyle w:val="Hyperlink"/>
          </w:rPr>
          <w:t>https://careers.mtsu.edu/en-us/job/496569/speech-language-pathology-and-audiology-tenuretrack-faculty</w:t>
        </w:r>
      </w:hyperlink>
      <w:r>
        <w:rPr>
          <w:color w:val="333333"/>
          <w:shd w:val="clear" w:color="auto" w:fill="FFFFFF"/>
        </w:rPr>
        <w:t> and follow the instructions on how to complete an application, attach documents, and submit your application online. If you have questions, please contact Academic Affairs at 615-898-5128.</w:t>
      </w:r>
    </w:p>
    <w:p w14:paraId="381459F6" w14:textId="77777777" w:rsidR="00490B06" w:rsidRDefault="00490B06" w:rsidP="00490B06">
      <w:pPr>
        <w:rPr>
          <w:rFonts w:ascii="Times New Roman" w:hAnsi="Times New Roman" w:cs="Times New Roman"/>
        </w:rPr>
      </w:pPr>
    </w:p>
    <w:p w14:paraId="7FCBF473" w14:textId="77777777" w:rsidR="00490B06" w:rsidRDefault="00490B06" w:rsidP="00490B06">
      <w:pPr>
        <w:rPr>
          <w:rFonts w:ascii="Times New Roman" w:hAnsi="Times New Roman" w:cs="Times New Roman"/>
        </w:rPr>
      </w:pPr>
    </w:p>
    <w:p w14:paraId="4E6DE7EC" w14:textId="77777777" w:rsidR="00490B06" w:rsidRDefault="00490B06" w:rsidP="00490B06">
      <w:r>
        <w:t> Sincerely,                                                                                       </w:t>
      </w:r>
    </w:p>
    <w:p w14:paraId="69672438" w14:textId="3796901B" w:rsidR="00490B06" w:rsidRDefault="00490B06" w:rsidP="00490B06">
      <w:pPr>
        <w:jc w:val="both"/>
        <w:rPr>
          <w:rFonts w:ascii="Times New Roman" w:hAnsi="Times New Roman" w:cs="Times New Roman"/>
        </w:rPr>
      </w:pPr>
      <w:r>
        <w:rPr>
          <w:rFonts w:ascii="Times New Roman" w:hAnsi="Times New Roman" w:cs="Times New Roman"/>
          <w:noProof/>
        </w:rPr>
        <w:drawing>
          <wp:inline distT="0" distB="0" distL="0" distR="0" wp14:anchorId="771BF47C" wp14:editId="0EA3A8FC">
            <wp:extent cx="42291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781050"/>
                    </a:xfrm>
                    <a:prstGeom prst="rect">
                      <a:avLst/>
                    </a:prstGeom>
                    <a:noFill/>
                    <a:ln>
                      <a:noFill/>
                    </a:ln>
                  </pic:spPr>
                </pic:pic>
              </a:graphicData>
            </a:graphic>
          </wp:inline>
        </w:drawing>
      </w:r>
      <w:r>
        <w:rPr>
          <w:rFonts w:ascii="Times New Roman" w:hAnsi="Times New Roman" w:cs="Times New Roman"/>
        </w:rPr>
        <w:t>                                   </w:t>
      </w:r>
    </w:p>
    <w:p w14:paraId="34E5703B" w14:textId="77777777" w:rsidR="00490B06" w:rsidRDefault="00490B06" w:rsidP="00490B06">
      <w:pPr>
        <w:jc w:val="both"/>
      </w:pPr>
      <w:r>
        <w:t>Kathryn Guillot Blankenship, Ph.D., CCC-SLP</w:t>
      </w:r>
    </w:p>
    <w:p w14:paraId="610F52E2" w14:textId="77777777" w:rsidR="00490B06" w:rsidRDefault="00490B06" w:rsidP="00490B06">
      <w:r>
        <w:t>Associate Professor in Speech-Language Pathology &amp; Audiology</w:t>
      </w:r>
    </w:p>
    <w:p w14:paraId="23EBA4EF" w14:textId="77777777" w:rsidR="00490B06" w:rsidRDefault="00490B06" w:rsidP="00490B06">
      <w:r>
        <w:t xml:space="preserve">Department of Health and Human Performance </w:t>
      </w:r>
    </w:p>
    <w:p w14:paraId="22232FD4" w14:textId="77777777" w:rsidR="00490B06" w:rsidRDefault="00490B06" w:rsidP="00490B06">
      <w:r>
        <w:t>Middle Tennessee State University</w:t>
      </w:r>
    </w:p>
    <w:p w14:paraId="3AEEAB09" w14:textId="77777777" w:rsidR="00490B06" w:rsidRDefault="00490B06" w:rsidP="00490B06">
      <w:r>
        <w:t xml:space="preserve">Email: </w:t>
      </w:r>
      <w:hyperlink r:id="rId6" w:history="1">
        <w:r>
          <w:rPr>
            <w:rStyle w:val="Hyperlink"/>
          </w:rPr>
          <w:t>Kathryn.blankenship@mtsu.edu</w:t>
        </w:r>
      </w:hyperlink>
    </w:p>
    <w:p w14:paraId="71245BFF" w14:textId="77777777" w:rsidR="00490B06" w:rsidRDefault="00490B06" w:rsidP="00490B06">
      <w:r>
        <w:t>Phone: 615-898-2272</w:t>
      </w:r>
    </w:p>
    <w:p w14:paraId="1AEA3CC6" w14:textId="77777777" w:rsidR="00490B06" w:rsidRDefault="00490B06" w:rsidP="00490B06">
      <w:pPr>
        <w:overflowPunct w:val="0"/>
        <w:textAlignment w:val="baseline"/>
        <w:rPr>
          <w:sz w:val="26"/>
          <w:szCs w:val="26"/>
        </w:rPr>
      </w:pPr>
    </w:p>
    <w:p w14:paraId="04D0F973" w14:textId="77777777" w:rsidR="00347F6B" w:rsidRDefault="00347F6B"/>
    <w:sectPr w:rsidR="00347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1tbQwMzIxNzQwMTNX0lEKTi0uzszPAykwrAUA3b8JxSwAAAA="/>
  </w:docVars>
  <w:rsids>
    <w:rsidRoot w:val="00490B06"/>
    <w:rsid w:val="00347F6B"/>
    <w:rsid w:val="00490B06"/>
    <w:rsid w:val="0094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B9CA"/>
  <w15:chartTrackingRefBased/>
  <w15:docId w15:val="{5935B127-0114-425B-BA8D-B740414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0B06"/>
    <w:pPr>
      <w:autoSpaceDE w:val="0"/>
      <w:autoSpaceDN w:val="0"/>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0B06"/>
    <w:rPr>
      <w:color w:val="0563C1"/>
      <w:u w:val="single"/>
    </w:rPr>
  </w:style>
  <w:style w:type="paragraph" w:styleId="NormalWeb">
    <w:name w:val="Normal (Web)"/>
    <w:basedOn w:val="Normal"/>
    <w:uiPriority w:val="99"/>
    <w:semiHidden/>
    <w:unhideWhenUsed/>
    <w:rsid w:val="00490B06"/>
    <w:pPr>
      <w:autoSpaceDE/>
      <w:autoSpaceDN/>
      <w:spacing w:before="100" w:beforeAutospacing="1" w:after="100" w:afterAutospacing="1"/>
    </w:pPr>
  </w:style>
  <w:style w:type="paragraph" w:styleId="BodyText">
    <w:name w:val="Body Text"/>
    <w:basedOn w:val="Normal"/>
    <w:link w:val="BodyTextChar"/>
    <w:uiPriority w:val="1"/>
    <w:semiHidden/>
    <w:unhideWhenUsed/>
    <w:rsid w:val="00490B06"/>
    <w:rPr>
      <w:sz w:val="20"/>
      <w:szCs w:val="20"/>
    </w:rPr>
  </w:style>
  <w:style w:type="character" w:customStyle="1" w:styleId="BodyTextChar">
    <w:name w:val="Body Text Char"/>
    <w:basedOn w:val="DefaultParagraphFont"/>
    <w:link w:val="BodyText"/>
    <w:uiPriority w:val="1"/>
    <w:semiHidden/>
    <w:rsid w:val="00490B06"/>
    <w:rPr>
      <w:rFonts w:ascii="Calibri" w:hAnsi="Calibri" w:cs="Calibri"/>
      <w:sz w:val="20"/>
      <w:szCs w:val="20"/>
    </w:rPr>
  </w:style>
  <w:style w:type="character" w:styleId="Strong">
    <w:name w:val="Strong"/>
    <w:basedOn w:val="DefaultParagraphFont"/>
    <w:uiPriority w:val="22"/>
    <w:qFormat/>
    <w:rsid w:val="00490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74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ryn.blankenship@mtsu.edu" TargetMode="External"/><Relationship Id="rId5" Type="http://schemas.openxmlformats.org/officeDocument/2006/relationships/image" Target="media/image1.jpeg"/><Relationship Id="rId4" Type="http://schemas.openxmlformats.org/officeDocument/2006/relationships/hyperlink" Target="https://careers.mtsu.edu/en-us/job/496569/speech-language-pathology-and-audiology-tenuretrack-facu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 Walker</dc:creator>
  <cp:keywords/>
  <dc:description/>
  <cp:lastModifiedBy>Tammy R. Walker</cp:lastModifiedBy>
  <cp:revision>1</cp:revision>
  <dcterms:created xsi:type="dcterms:W3CDTF">2021-11-16T18:11:00Z</dcterms:created>
  <dcterms:modified xsi:type="dcterms:W3CDTF">2021-11-16T18:14:00Z</dcterms:modified>
</cp:coreProperties>
</file>